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4E3822" w14:textId="77777777" w:rsidR="004919DD" w:rsidRPr="00C1545B" w:rsidRDefault="004919DD" w:rsidP="004919DD">
      <w:pPr>
        <w:pBdr>
          <w:top w:val="single" w:sz="4" w:space="1" w:color="auto"/>
        </w:pBdr>
        <w:autoSpaceDE w:val="0"/>
        <w:autoSpaceDN w:val="0"/>
        <w:adjustRightInd w:val="0"/>
        <w:jc w:val="center"/>
        <w:rPr>
          <w:rFonts w:ascii="Arial" w:hAnsi="Arial" w:cs="Arial"/>
          <w:b/>
          <w:bCs/>
          <w:sz w:val="28"/>
          <w:szCs w:val="28"/>
        </w:rPr>
      </w:pPr>
      <w:bookmarkStart w:id="0" w:name="_Hlk160888224"/>
      <w:r w:rsidRPr="00C1545B">
        <w:rPr>
          <w:rFonts w:ascii="Arial" w:hAnsi="Arial" w:cs="Arial"/>
          <w:b/>
          <w:bCs/>
          <w:sz w:val="28"/>
          <w:szCs w:val="28"/>
        </w:rPr>
        <w:t>Biztonsági Adatlap</w:t>
      </w:r>
    </w:p>
    <w:p w14:paraId="08CC4147" w14:textId="77777777" w:rsidR="004919DD" w:rsidRDefault="004919DD" w:rsidP="004919DD">
      <w:pPr>
        <w:jc w:val="center"/>
        <w:rPr>
          <w:rFonts w:ascii="Arial" w:hAnsi="Arial" w:cs="Arial"/>
          <w:b/>
          <w:bCs/>
          <w:sz w:val="22"/>
          <w:szCs w:val="22"/>
        </w:rPr>
      </w:pPr>
      <w:r w:rsidRPr="00C1545B">
        <w:rPr>
          <w:rFonts w:ascii="Arial" w:hAnsi="Arial" w:cs="Arial"/>
          <w:b/>
          <w:bCs/>
          <w:sz w:val="22"/>
          <w:szCs w:val="22"/>
        </w:rPr>
        <w:t xml:space="preserve">1907/2006/EK </w:t>
      </w:r>
      <w:proofErr w:type="gramStart"/>
      <w:r w:rsidRPr="00C1545B">
        <w:rPr>
          <w:rFonts w:ascii="Arial" w:hAnsi="Arial" w:cs="Arial"/>
          <w:b/>
          <w:bCs/>
          <w:sz w:val="22"/>
          <w:szCs w:val="22"/>
        </w:rPr>
        <w:t>rendelet  szerint</w:t>
      </w:r>
      <w:proofErr w:type="gramEnd"/>
    </w:p>
    <w:p w14:paraId="1EF0FADD" w14:textId="77777777" w:rsidR="004919DD" w:rsidRPr="00C1545B" w:rsidRDefault="004919DD" w:rsidP="004919DD">
      <w:pPr>
        <w:rPr>
          <w:rFonts w:ascii="Arial" w:hAnsi="Arial" w:cs="Arial"/>
        </w:rPr>
      </w:pPr>
    </w:p>
    <w:p w14:paraId="1DD4C15C" w14:textId="77777777" w:rsidR="004919DD" w:rsidRPr="00C1545B" w:rsidRDefault="004919DD" w:rsidP="004919DD">
      <w:pPr>
        <w:pBdr>
          <w:top w:val="single" w:sz="2" w:space="1" w:color="auto"/>
          <w:left w:val="single" w:sz="2" w:space="4" w:color="auto"/>
          <w:bottom w:val="single" w:sz="2" w:space="1" w:color="auto"/>
          <w:right w:val="single" w:sz="2" w:space="4" w:color="auto"/>
        </w:pBdr>
        <w:rPr>
          <w:rFonts w:ascii="Arial" w:hAnsi="Arial" w:cs="Arial"/>
          <w:b/>
        </w:rPr>
      </w:pPr>
      <w:r w:rsidRPr="00C1545B">
        <w:rPr>
          <w:rFonts w:ascii="Arial" w:hAnsi="Arial" w:cs="Arial"/>
          <w:b/>
        </w:rPr>
        <w:t>1.SZAKASZ: Az anyag/keverék és a vállalat/vállalkozás azonosítása</w:t>
      </w:r>
    </w:p>
    <w:p w14:paraId="060AAE6F" w14:textId="77777777" w:rsidR="004919DD" w:rsidRPr="00C1545B" w:rsidRDefault="004919DD" w:rsidP="004919DD">
      <w:pPr>
        <w:rPr>
          <w:rFonts w:ascii="Arial" w:hAnsi="Arial" w:cs="Arial"/>
        </w:rPr>
      </w:pPr>
    </w:p>
    <w:p w14:paraId="62D27ACA" w14:textId="77777777" w:rsidR="004919DD" w:rsidRPr="00C1545B" w:rsidRDefault="004919DD" w:rsidP="004919DD">
      <w:pPr>
        <w:numPr>
          <w:ilvl w:val="1"/>
          <w:numId w:val="1"/>
        </w:numPr>
        <w:rPr>
          <w:rFonts w:ascii="Arial" w:hAnsi="Arial" w:cs="Arial"/>
          <w:sz w:val="20"/>
          <w:szCs w:val="20"/>
        </w:rPr>
      </w:pPr>
      <w:r w:rsidRPr="00C1545B">
        <w:rPr>
          <w:rFonts w:ascii="Arial" w:hAnsi="Arial" w:cs="Arial"/>
          <w:b/>
          <w:sz w:val="20"/>
          <w:szCs w:val="20"/>
        </w:rPr>
        <w:t>Termékazonosító</w:t>
      </w:r>
      <w:r w:rsidRPr="00C1545B">
        <w:rPr>
          <w:rFonts w:ascii="Arial" w:hAnsi="Arial" w:cs="Arial"/>
          <w:sz w:val="20"/>
          <w:szCs w:val="20"/>
        </w:rPr>
        <w:tab/>
      </w:r>
    </w:p>
    <w:p w14:paraId="3FBD8680" w14:textId="799BB171" w:rsidR="004919DD" w:rsidRPr="00EF16FC" w:rsidRDefault="004919DD" w:rsidP="004919DD">
      <w:pPr>
        <w:pBdr>
          <w:top w:val="single" w:sz="4" w:space="1" w:color="auto"/>
        </w:pBdr>
        <w:autoSpaceDE w:val="0"/>
        <w:autoSpaceDN w:val="0"/>
        <w:adjustRightInd w:val="0"/>
        <w:ind w:firstLine="390"/>
        <w:rPr>
          <w:rFonts w:ascii="Arial" w:hAnsi="Arial" w:cs="Arial"/>
          <w:b/>
          <w:bCs/>
          <w:sz w:val="22"/>
          <w:szCs w:val="22"/>
        </w:rPr>
      </w:pPr>
      <w:r w:rsidRPr="00C1545B">
        <w:rPr>
          <w:rFonts w:ascii="Arial" w:hAnsi="Arial" w:cs="Arial"/>
          <w:sz w:val="20"/>
          <w:szCs w:val="20"/>
        </w:rPr>
        <w:t>A termék nev</w:t>
      </w:r>
      <w:r>
        <w:rPr>
          <w:rFonts w:ascii="Arial" w:hAnsi="Arial" w:cs="Arial"/>
          <w:sz w:val="20"/>
          <w:szCs w:val="20"/>
        </w:rPr>
        <w:t>e:</w:t>
      </w:r>
      <w:r w:rsidRPr="00C1545B">
        <w:rPr>
          <w:rFonts w:ascii="Arial" w:hAnsi="Arial" w:cs="Arial"/>
          <w:sz w:val="20"/>
          <w:szCs w:val="20"/>
        </w:rPr>
        <w:tab/>
      </w:r>
      <w:r>
        <w:rPr>
          <w:rFonts w:ascii="Arial" w:hAnsi="Arial" w:cs="Arial"/>
          <w:sz w:val="20"/>
          <w:szCs w:val="20"/>
        </w:rPr>
        <w:tab/>
      </w:r>
      <w:r>
        <w:rPr>
          <w:rFonts w:ascii="Arial" w:hAnsi="Arial" w:cs="Arial"/>
          <w:sz w:val="20"/>
          <w:szCs w:val="20"/>
        </w:rPr>
        <w:tab/>
      </w:r>
      <w:r w:rsidRPr="00162C04">
        <w:rPr>
          <w:rFonts w:ascii="Arial" w:hAnsi="Arial" w:cs="Arial"/>
          <w:b/>
          <w:bCs/>
          <w:sz w:val="22"/>
          <w:szCs w:val="22"/>
        </w:rPr>
        <w:t>Herbow</w:t>
      </w:r>
      <w:r>
        <w:rPr>
          <w:rFonts w:ascii="Arial" w:hAnsi="Arial" w:cs="Arial"/>
          <w:b/>
          <w:bCs/>
          <w:sz w:val="22"/>
          <w:szCs w:val="22"/>
        </w:rPr>
        <w:t xml:space="preserve"> </w:t>
      </w:r>
      <w:r>
        <w:rPr>
          <w:rFonts w:ascii="Arial" w:hAnsi="Arial" w:cs="Arial"/>
          <w:b/>
          <w:bCs/>
          <w:sz w:val="22"/>
          <w:szCs w:val="22"/>
        </w:rPr>
        <w:t xml:space="preserve">Bambino folttisztító </w:t>
      </w:r>
      <w:r>
        <w:rPr>
          <w:rFonts w:ascii="Arial" w:hAnsi="Arial" w:cs="Arial"/>
          <w:b/>
          <w:bCs/>
          <w:sz w:val="22"/>
          <w:szCs w:val="22"/>
        </w:rPr>
        <w:t xml:space="preserve">  színes ruhákhoz    </w:t>
      </w:r>
    </w:p>
    <w:p w14:paraId="64DDC4A6" w14:textId="77777777" w:rsidR="004919DD" w:rsidRPr="00C1545B" w:rsidRDefault="004919DD" w:rsidP="004919DD">
      <w:pPr>
        <w:ind w:left="386"/>
        <w:rPr>
          <w:rFonts w:ascii="Arial" w:hAnsi="Arial" w:cs="Arial"/>
          <w:sz w:val="20"/>
          <w:szCs w:val="20"/>
        </w:rPr>
      </w:pPr>
      <w:r w:rsidRPr="00C1545B">
        <w:rPr>
          <w:rFonts w:ascii="Arial" w:hAnsi="Arial" w:cs="Arial"/>
          <w:sz w:val="20"/>
          <w:szCs w:val="20"/>
        </w:rPr>
        <w:t>Terméktípus</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textilkezelő szer</w:t>
      </w:r>
    </w:p>
    <w:p w14:paraId="2ACE0094" w14:textId="77777777" w:rsidR="004919DD" w:rsidRPr="00C1545B" w:rsidRDefault="004919DD" w:rsidP="004919DD">
      <w:pPr>
        <w:ind w:left="386"/>
        <w:rPr>
          <w:rFonts w:ascii="Arial" w:hAnsi="Arial" w:cs="Arial"/>
          <w:sz w:val="20"/>
          <w:szCs w:val="20"/>
        </w:rPr>
      </w:pPr>
    </w:p>
    <w:p w14:paraId="3BF8F34D" w14:textId="77777777" w:rsidR="004919DD" w:rsidRPr="00C1545B" w:rsidRDefault="004919DD" w:rsidP="004919DD">
      <w:pPr>
        <w:autoSpaceDE w:val="0"/>
        <w:autoSpaceDN w:val="0"/>
        <w:adjustRightInd w:val="0"/>
        <w:rPr>
          <w:rFonts w:ascii="Arial" w:hAnsi="Arial" w:cs="Arial"/>
          <w:b/>
          <w:bCs/>
          <w:sz w:val="20"/>
          <w:szCs w:val="20"/>
        </w:rPr>
      </w:pPr>
      <w:r w:rsidRPr="00C1545B">
        <w:rPr>
          <w:rFonts w:ascii="Arial" w:hAnsi="Arial" w:cs="Arial"/>
          <w:sz w:val="20"/>
          <w:szCs w:val="20"/>
        </w:rPr>
        <w:t xml:space="preserve">1.2. </w:t>
      </w:r>
      <w:r w:rsidRPr="00C1545B">
        <w:rPr>
          <w:rFonts w:ascii="Arial" w:hAnsi="Arial" w:cs="Arial"/>
          <w:b/>
          <w:bCs/>
          <w:sz w:val="20"/>
          <w:szCs w:val="20"/>
        </w:rPr>
        <w:t xml:space="preserve">Az anyag vagy keverék megfelelő azonosított felhasználása, illetve ellenjavallt </w:t>
      </w:r>
    </w:p>
    <w:p w14:paraId="589A9A07" w14:textId="77777777" w:rsidR="004919DD" w:rsidRPr="00C1545B" w:rsidRDefault="004919DD" w:rsidP="004919DD">
      <w:pPr>
        <w:autoSpaceDE w:val="0"/>
        <w:autoSpaceDN w:val="0"/>
        <w:adjustRightInd w:val="0"/>
        <w:rPr>
          <w:rFonts w:ascii="Arial" w:hAnsi="Arial" w:cs="Arial"/>
          <w:b/>
          <w:bCs/>
          <w:sz w:val="20"/>
          <w:szCs w:val="20"/>
        </w:rPr>
      </w:pPr>
      <w:r w:rsidRPr="00C1545B">
        <w:rPr>
          <w:rFonts w:ascii="Arial" w:hAnsi="Arial" w:cs="Arial"/>
          <w:b/>
          <w:bCs/>
          <w:sz w:val="20"/>
          <w:szCs w:val="20"/>
        </w:rPr>
        <w:t xml:space="preserve">      felhasználása</w:t>
      </w:r>
    </w:p>
    <w:p w14:paraId="3E13DC34" w14:textId="77777777" w:rsidR="004919DD" w:rsidRPr="00C1545B" w:rsidRDefault="004919DD" w:rsidP="004919DD">
      <w:pPr>
        <w:autoSpaceDE w:val="0"/>
        <w:autoSpaceDN w:val="0"/>
        <w:adjustRightInd w:val="0"/>
        <w:rPr>
          <w:rFonts w:ascii="Arial" w:hAnsi="Arial" w:cs="Arial"/>
          <w:b/>
          <w:bCs/>
          <w:sz w:val="20"/>
          <w:szCs w:val="20"/>
        </w:rPr>
      </w:pPr>
    </w:p>
    <w:p w14:paraId="1AF392AE" w14:textId="77777777" w:rsidR="004919DD" w:rsidRPr="00C1545B" w:rsidRDefault="004919DD" w:rsidP="004919DD">
      <w:pPr>
        <w:pBdr>
          <w:top w:val="single" w:sz="4" w:space="1" w:color="auto"/>
          <w:left w:val="single" w:sz="4" w:space="4" w:color="auto"/>
          <w:bottom w:val="single" w:sz="4" w:space="1" w:color="auto"/>
          <w:right w:val="single" w:sz="4" w:space="4" w:color="auto"/>
        </w:pBdr>
        <w:ind w:left="386"/>
        <w:jc w:val="center"/>
        <w:rPr>
          <w:rFonts w:ascii="Arial" w:hAnsi="Arial" w:cs="Arial"/>
          <w:b/>
          <w:sz w:val="20"/>
          <w:szCs w:val="20"/>
        </w:rPr>
      </w:pPr>
      <w:r w:rsidRPr="00C1545B">
        <w:rPr>
          <w:rFonts w:ascii="Arial" w:hAnsi="Arial" w:cs="Arial"/>
          <w:b/>
          <w:sz w:val="20"/>
          <w:szCs w:val="20"/>
        </w:rPr>
        <w:t>Azonosított felhasználás</w:t>
      </w:r>
    </w:p>
    <w:p w14:paraId="0D4EE43F" w14:textId="77777777" w:rsidR="004919DD" w:rsidRPr="00C1545B" w:rsidRDefault="004919DD" w:rsidP="004919DD">
      <w:pPr>
        <w:pBdr>
          <w:top w:val="single" w:sz="4" w:space="1" w:color="auto"/>
          <w:left w:val="single" w:sz="4" w:space="4" w:color="auto"/>
          <w:bottom w:val="single" w:sz="4" w:space="1" w:color="auto"/>
          <w:right w:val="single" w:sz="4" w:space="4" w:color="auto"/>
        </w:pBdr>
        <w:ind w:left="386"/>
        <w:rPr>
          <w:rFonts w:ascii="Arial" w:hAnsi="Arial" w:cs="Arial"/>
          <w:sz w:val="20"/>
          <w:szCs w:val="20"/>
        </w:rPr>
      </w:pPr>
      <w:r>
        <w:rPr>
          <w:rFonts w:ascii="Arial" w:hAnsi="Arial" w:cs="Arial"/>
          <w:sz w:val="20"/>
          <w:szCs w:val="20"/>
        </w:rPr>
        <w:t>Mosó- és tisztítószerek fogyasztói felhasználása</w:t>
      </w:r>
    </w:p>
    <w:p w14:paraId="2696FFDB" w14:textId="77777777" w:rsidR="004919DD" w:rsidRDefault="004919DD" w:rsidP="004919DD">
      <w:pPr>
        <w:rPr>
          <w:rFonts w:ascii="Arial" w:hAnsi="Arial" w:cs="Arial"/>
          <w:bCs/>
          <w:sz w:val="20"/>
          <w:szCs w:val="20"/>
        </w:rPr>
      </w:pPr>
      <w:r>
        <w:rPr>
          <w:rFonts w:ascii="Arial" w:hAnsi="Arial" w:cs="Arial"/>
          <w:b/>
          <w:sz w:val="20"/>
          <w:szCs w:val="20"/>
        </w:rPr>
        <w:tab/>
      </w:r>
      <w:r w:rsidRPr="00BD27CF">
        <w:rPr>
          <w:rFonts w:ascii="Arial" w:hAnsi="Arial" w:cs="Arial"/>
          <w:bCs/>
          <w:sz w:val="20"/>
          <w:szCs w:val="20"/>
        </w:rPr>
        <w:t>Ellenjavallt felhasználás</w:t>
      </w:r>
      <w:r>
        <w:rPr>
          <w:rFonts w:ascii="Arial" w:hAnsi="Arial" w:cs="Arial"/>
          <w:bCs/>
          <w:sz w:val="20"/>
          <w:szCs w:val="20"/>
        </w:rPr>
        <w:tab/>
      </w:r>
      <w:r>
        <w:rPr>
          <w:rFonts w:ascii="Arial" w:hAnsi="Arial" w:cs="Arial"/>
          <w:bCs/>
          <w:sz w:val="20"/>
          <w:szCs w:val="20"/>
        </w:rPr>
        <w:tab/>
        <w:t>nem ismert</w:t>
      </w:r>
    </w:p>
    <w:p w14:paraId="09E24C87" w14:textId="77777777" w:rsidR="004919DD" w:rsidRPr="00BD27CF" w:rsidRDefault="004919DD" w:rsidP="004919DD">
      <w:pPr>
        <w:rPr>
          <w:rFonts w:ascii="Arial" w:hAnsi="Arial" w:cs="Arial"/>
          <w:bCs/>
          <w:sz w:val="20"/>
          <w:szCs w:val="20"/>
        </w:rPr>
      </w:pPr>
    </w:p>
    <w:p w14:paraId="499E93F6" w14:textId="77777777" w:rsidR="004919DD" w:rsidRPr="00C1545B" w:rsidRDefault="004919DD" w:rsidP="004919DD">
      <w:pPr>
        <w:rPr>
          <w:rFonts w:ascii="Arial" w:hAnsi="Arial" w:cs="Arial"/>
          <w:b/>
          <w:sz w:val="20"/>
          <w:szCs w:val="20"/>
        </w:rPr>
      </w:pPr>
      <w:r w:rsidRPr="00C1545B">
        <w:rPr>
          <w:rFonts w:ascii="Arial" w:hAnsi="Arial" w:cs="Arial"/>
          <w:b/>
          <w:sz w:val="20"/>
          <w:szCs w:val="20"/>
        </w:rPr>
        <w:t>1.3. A biztonsági adatlap szállítójának adatai</w:t>
      </w:r>
    </w:p>
    <w:p w14:paraId="639F11B1" w14:textId="77777777" w:rsidR="004919DD" w:rsidRPr="00C1545B" w:rsidRDefault="004919DD" w:rsidP="004919DD">
      <w:pPr>
        <w:autoSpaceDE w:val="0"/>
        <w:autoSpaceDN w:val="0"/>
        <w:adjustRightInd w:val="0"/>
        <w:rPr>
          <w:rFonts w:ascii="Arial" w:hAnsi="Arial" w:cs="Arial"/>
          <w:sz w:val="20"/>
          <w:szCs w:val="20"/>
        </w:rPr>
      </w:pPr>
      <w:r w:rsidRPr="00C1545B">
        <w:rPr>
          <w:rFonts w:ascii="Arial" w:hAnsi="Arial" w:cs="Arial"/>
          <w:sz w:val="20"/>
          <w:szCs w:val="20"/>
        </w:rPr>
        <w:t xml:space="preserve">       Gyártó cég neve, címe</w:t>
      </w:r>
      <w:r w:rsidRPr="00C1545B">
        <w:rPr>
          <w:rFonts w:ascii="Arial" w:hAnsi="Arial" w:cs="Arial"/>
          <w:b/>
          <w:bCs/>
          <w:sz w:val="20"/>
          <w:szCs w:val="20"/>
        </w:rPr>
        <w:t>:</w:t>
      </w:r>
      <w:r w:rsidRPr="00C1545B">
        <w:rPr>
          <w:rFonts w:ascii="Arial" w:hAnsi="Arial" w:cs="Arial"/>
          <w:b/>
          <w:bCs/>
          <w:sz w:val="20"/>
          <w:szCs w:val="20"/>
        </w:rPr>
        <w:tab/>
      </w:r>
      <w:r w:rsidRPr="00C1545B">
        <w:rPr>
          <w:rFonts w:ascii="Arial" w:hAnsi="Arial" w:cs="Arial"/>
          <w:b/>
          <w:bCs/>
          <w:sz w:val="20"/>
          <w:szCs w:val="20"/>
        </w:rPr>
        <w:tab/>
      </w:r>
      <w:proofErr w:type="gramStart"/>
      <w:r>
        <w:rPr>
          <w:rFonts w:ascii="Arial" w:hAnsi="Arial" w:cs="Arial"/>
          <w:b/>
          <w:bCs/>
          <w:sz w:val="20"/>
          <w:szCs w:val="20"/>
        </w:rPr>
        <w:t>Herbow  International</w:t>
      </w:r>
      <w:proofErr w:type="gramEnd"/>
      <w:r>
        <w:rPr>
          <w:rFonts w:ascii="Arial" w:hAnsi="Arial" w:cs="Arial"/>
          <w:b/>
          <w:bCs/>
          <w:sz w:val="20"/>
          <w:szCs w:val="20"/>
        </w:rPr>
        <w:t xml:space="preserve"> Zrt</w:t>
      </w:r>
    </w:p>
    <w:p w14:paraId="68769E85" w14:textId="77777777" w:rsidR="004919DD" w:rsidRDefault="004919DD" w:rsidP="004919DD">
      <w:pPr>
        <w:autoSpaceDE w:val="0"/>
        <w:autoSpaceDN w:val="0"/>
        <w:adjustRightInd w:val="0"/>
        <w:ind w:left="3218" w:firstLine="322"/>
        <w:rPr>
          <w:rFonts w:ascii="Arial" w:hAnsi="Arial" w:cs="Arial"/>
          <w:sz w:val="20"/>
          <w:szCs w:val="20"/>
        </w:rPr>
      </w:pPr>
      <w:r w:rsidRPr="00C1545B">
        <w:rPr>
          <w:rFonts w:ascii="Arial" w:hAnsi="Arial" w:cs="Arial"/>
          <w:sz w:val="20"/>
          <w:szCs w:val="20"/>
        </w:rPr>
        <w:t>4400 Nyíregyháza.</w:t>
      </w:r>
    </w:p>
    <w:p w14:paraId="29AC51C0" w14:textId="77777777" w:rsidR="004919DD" w:rsidRPr="00E97D64" w:rsidRDefault="004919DD" w:rsidP="004919DD">
      <w:pPr>
        <w:autoSpaceDE w:val="0"/>
        <w:autoSpaceDN w:val="0"/>
        <w:adjustRightInd w:val="0"/>
        <w:ind w:left="3218" w:firstLine="322"/>
        <w:rPr>
          <w:rFonts w:ascii="Arial" w:hAnsi="Arial" w:cs="Arial"/>
          <w:sz w:val="20"/>
          <w:szCs w:val="20"/>
        </w:rPr>
      </w:pPr>
      <w:r w:rsidRPr="00E97D64">
        <w:rPr>
          <w:rFonts w:ascii="Arial" w:hAnsi="Arial" w:cs="Arial"/>
          <w:sz w:val="20"/>
          <w:szCs w:val="20"/>
        </w:rPr>
        <w:t>Derkovits út 106/C</w:t>
      </w:r>
    </w:p>
    <w:p w14:paraId="52C8E8C6" w14:textId="77777777" w:rsidR="004919DD" w:rsidRPr="00C1545B" w:rsidRDefault="004919DD" w:rsidP="004919DD">
      <w:pPr>
        <w:autoSpaceDE w:val="0"/>
        <w:autoSpaceDN w:val="0"/>
        <w:adjustRightInd w:val="0"/>
        <w:ind w:left="2896" w:firstLine="644"/>
        <w:rPr>
          <w:rFonts w:ascii="Arial" w:hAnsi="Arial" w:cs="Arial"/>
          <w:sz w:val="20"/>
          <w:szCs w:val="20"/>
        </w:rPr>
      </w:pPr>
      <w:r>
        <w:rPr>
          <w:rFonts w:ascii="Arial" w:hAnsi="Arial" w:cs="Arial"/>
          <w:sz w:val="20"/>
          <w:szCs w:val="20"/>
        </w:rPr>
        <w:t>Tel.: + 36 42 440 135</w:t>
      </w:r>
    </w:p>
    <w:p w14:paraId="0096CC59" w14:textId="77777777" w:rsidR="004919DD" w:rsidRPr="00C1545B" w:rsidRDefault="004919DD" w:rsidP="004919DD">
      <w:pPr>
        <w:autoSpaceDE w:val="0"/>
        <w:autoSpaceDN w:val="0"/>
        <w:adjustRightInd w:val="0"/>
        <w:ind w:left="1802" w:firstLine="322"/>
        <w:rPr>
          <w:rFonts w:ascii="Arial" w:hAnsi="Arial" w:cs="Arial"/>
          <w:sz w:val="20"/>
          <w:szCs w:val="20"/>
        </w:rPr>
      </w:pPr>
      <w:r w:rsidRPr="00C1545B">
        <w:rPr>
          <w:rFonts w:ascii="Arial" w:hAnsi="Arial" w:cs="Arial"/>
          <w:sz w:val="20"/>
          <w:szCs w:val="20"/>
        </w:rPr>
        <w:tab/>
      </w:r>
      <w:r w:rsidRPr="00C1545B">
        <w:rPr>
          <w:rFonts w:ascii="Arial" w:hAnsi="Arial" w:cs="Arial"/>
          <w:sz w:val="20"/>
          <w:szCs w:val="20"/>
        </w:rPr>
        <w:tab/>
      </w:r>
      <w:r>
        <w:rPr>
          <w:rFonts w:ascii="Arial" w:hAnsi="Arial" w:cs="Arial"/>
          <w:sz w:val="22"/>
          <w:szCs w:val="22"/>
        </w:rPr>
        <w:t>info@herbow.hu</w:t>
      </w:r>
    </w:p>
    <w:p w14:paraId="342A32B2" w14:textId="77777777" w:rsidR="004919DD" w:rsidRPr="00C1545B" w:rsidRDefault="004919DD" w:rsidP="004919DD">
      <w:pPr>
        <w:autoSpaceDE w:val="0"/>
        <w:autoSpaceDN w:val="0"/>
        <w:adjustRightInd w:val="0"/>
        <w:rPr>
          <w:rFonts w:ascii="Arial" w:hAnsi="Arial" w:cs="Arial"/>
          <w:b/>
          <w:bCs/>
          <w:sz w:val="20"/>
          <w:szCs w:val="20"/>
        </w:rPr>
      </w:pPr>
      <w:r w:rsidRPr="00C1545B">
        <w:rPr>
          <w:rFonts w:ascii="Arial" w:hAnsi="Arial" w:cs="Arial"/>
          <w:b/>
          <w:bCs/>
          <w:sz w:val="20"/>
          <w:szCs w:val="20"/>
        </w:rPr>
        <w:t xml:space="preserve">1.4. Sürgősségi telefonszám </w:t>
      </w:r>
      <w:r w:rsidRPr="00C1545B">
        <w:rPr>
          <w:rFonts w:ascii="Arial" w:hAnsi="Arial" w:cs="Arial"/>
          <w:b/>
          <w:bCs/>
          <w:sz w:val="20"/>
          <w:szCs w:val="20"/>
        </w:rPr>
        <w:tab/>
      </w:r>
      <w:r w:rsidRPr="00C1545B">
        <w:rPr>
          <w:rFonts w:ascii="Arial" w:hAnsi="Arial" w:cs="Arial"/>
          <w:b/>
          <w:bCs/>
          <w:sz w:val="20"/>
          <w:szCs w:val="20"/>
        </w:rPr>
        <w:tab/>
        <w:t>Egészségügyi Toxikológiai Tájékoztató Szolgálat (ETTSZ)</w:t>
      </w:r>
    </w:p>
    <w:p w14:paraId="51E7B1A1" w14:textId="77777777" w:rsidR="004919DD" w:rsidRPr="00C1545B" w:rsidRDefault="004919DD" w:rsidP="004919DD">
      <w:pPr>
        <w:ind w:left="2832" w:firstLine="708"/>
        <w:rPr>
          <w:rFonts w:ascii="Arial" w:hAnsi="Arial" w:cs="Arial"/>
          <w:sz w:val="20"/>
          <w:szCs w:val="20"/>
        </w:rPr>
      </w:pPr>
      <w:r w:rsidRPr="00C1545B">
        <w:rPr>
          <w:rFonts w:ascii="Arial" w:hAnsi="Arial" w:cs="Arial"/>
          <w:sz w:val="20"/>
          <w:szCs w:val="20"/>
        </w:rPr>
        <w:t xml:space="preserve">Telefon: </w:t>
      </w:r>
      <w:r>
        <w:rPr>
          <w:rFonts w:ascii="Arial" w:hAnsi="Arial" w:cs="Arial"/>
          <w:sz w:val="20"/>
          <w:szCs w:val="20"/>
        </w:rPr>
        <w:t>+36</w:t>
      </w:r>
      <w:r w:rsidRPr="00C1545B">
        <w:rPr>
          <w:rFonts w:ascii="Arial" w:hAnsi="Arial" w:cs="Arial"/>
          <w:sz w:val="20"/>
          <w:szCs w:val="20"/>
        </w:rPr>
        <w:t xml:space="preserve"> 80 20 11 99.</w:t>
      </w:r>
      <w:r>
        <w:rPr>
          <w:rFonts w:ascii="Arial" w:hAnsi="Arial" w:cs="Arial"/>
          <w:sz w:val="20"/>
          <w:szCs w:val="20"/>
        </w:rPr>
        <w:t>(éjjel-nappal hívható szám)</w:t>
      </w:r>
    </w:p>
    <w:p w14:paraId="40964019" w14:textId="77777777" w:rsidR="004919DD" w:rsidRPr="00C1545B" w:rsidRDefault="004919DD" w:rsidP="004919DD">
      <w:pPr>
        <w:ind w:left="2832" w:firstLine="708"/>
        <w:rPr>
          <w:rFonts w:ascii="Arial" w:hAnsi="Arial" w:cs="Arial"/>
          <w:sz w:val="20"/>
          <w:szCs w:val="20"/>
        </w:rPr>
      </w:pPr>
    </w:p>
    <w:p w14:paraId="5F25CFB4" w14:textId="77777777" w:rsidR="004919DD" w:rsidRPr="00C1545B" w:rsidRDefault="004919DD" w:rsidP="004919DD">
      <w:pPr>
        <w:pBdr>
          <w:top w:val="single" w:sz="2" w:space="1" w:color="auto"/>
          <w:left w:val="single" w:sz="2" w:space="4" w:color="auto"/>
          <w:bottom w:val="single" w:sz="2" w:space="1" w:color="auto"/>
          <w:right w:val="single" w:sz="2" w:space="4" w:color="auto"/>
        </w:pBdr>
        <w:rPr>
          <w:rFonts w:ascii="Arial" w:hAnsi="Arial" w:cs="Arial"/>
          <w:b/>
        </w:rPr>
      </w:pPr>
      <w:r w:rsidRPr="00C1545B">
        <w:rPr>
          <w:rFonts w:ascii="Arial" w:hAnsi="Arial" w:cs="Arial"/>
          <w:b/>
        </w:rPr>
        <w:t>2. SZAKASZ: A veszély azonosítása</w:t>
      </w:r>
    </w:p>
    <w:p w14:paraId="489E1750" w14:textId="77777777" w:rsidR="004919DD" w:rsidRPr="00C1545B" w:rsidRDefault="004919DD" w:rsidP="004919DD">
      <w:pPr>
        <w:rPr>
          <w:rFonts w:ascii="Arial" w:hAnsi="Arial" w:cs="Arial"/>
          <w:sz w:val="20"/>
          <w:szCs w:val="20"/>
        </w:rPr>
      </w:pPr>
    </w:p>
    <w:p w14:paraId="73F1399E" w14:textId="77777777" w:rsidR="004919DD" w:rsidRPr="00C1545B" w:rsidRDefault="004919DD" w:rsidP="004919DD">
      <w:pPr>
        <w:rPr>
          <w:rFonts w:ascii="Arial" w:hAnsi="Arial" w:cs="Arial"/>
          <w:b/>
          <w:sz w:val="20"/>
          <w:szCs w:val="20"/>
        </w:rPr>
      </w:pPr>
      <w:r>
        <w:rPr>
          <w:rFonts w:ascii="Arial" w:hAnsi="Arial" w:cs="Arial"/>
          <w:b/>
          <w:sz w:val="20"/>
          <w:szCs w:val="20"/>
        </w:rPr>
        <w:t xml:space="preserve">2.1. </w:t>
      </w:r>
      <w:r w:rsidRPr="00C1545B">
        <w:rPr>
          <w:rFonts w:ascii="Arial" w:hAnsi="Arial" w:cs="Arial"/>
          <w:b/>
          <w:sz w:val="20"/>
          <w:szCs w:val="20"/>
        </w:rPr>
        <w:t>Az anyag vagy keverék osztályozása</w:t>
      </w:r>
    </w:p>
    <w:p w14:paraId="083C4F46" w14:textId="77777777" w:rsidR="004919DD" w:rsidRPr="00C1545B" w:rsidRDefault="004919DD" w:rsidP="004919DD">
      <w:pPr>
        <w:ind w:left="386"/>
        <w:rPr>
          <w:rFonts w:ascii="Arial" w:hAnsi="Arial" w:cs="Arial"/>
          <w:sz w:val="20"/>
          <w:szCs w:val="20"/>
        </w:rPr>
      </w:pPr>
      <w:r w:rsidRPr="00C1545B">
        <w:rPr>
          <w:rFonts w:ascii="Arial" w:hAnsi="Arial" w:cs="Arial"/>
          <w:sz w:val="20"/>
          <w:szCs w:val="20"/>
        </w:rPr>
        <w:t>A termék definíciója</w:t>
      </w:r>
      <w:r w:rsidRPr="00C1545B">
        <w:rPr>
          <w:rFonts w:ascii="Arial" w:hAnsi="Arial" w:cs="Arial"/>
          <w:sz w:val="20"/>
          <w:szCs w:val="20"/>
        </w:rPr>
        <w:tab/>
      </w:r>
      <w:r w:rsidRPr="00C1545B">
        <w:rPr>
          <w:rFonts w:ascii="Arial" w:hAnsi="Arial" w:cs="Arial"/>
          <w:sz w:val="20"/>
          <w:szCs w:val="20"/>
        </w:rPr>
        <w:tab/>
        <w:t>keverék</w:t>
      </w:r>
    </w:p>
    <w:p w14:paraId="0CB9E110" w14:textId="77777777" w:rsidR="004919DD" w:rsidRPr="00C1545B" w:rsidRDefault="004919DD" w:rsidP="004919DD">
      <w:pPr>
        <w:ind w:left="386"/>
        <w:rPr>
          <w:rFonts w:ascii="Arial" w:hAnsi="Arial" w:cs="Arial"/>
          <w:sz w:val="20"/>
          <w:szCs w:val="20"/>
        </w:rPr>
      </w:pPr>
    </w:p>
    <w:p w14:paraId="51FBD1DE" w14:textId="77777777" w:rsidR="004919DD" w:rsidRPr="00C1545B" w:rsidRDefault="004919DD" w:rsidP="004919DD">
      <w:pPr>
        <w:ind w:left="386"/>
        <w:rPr>
          <w:rFonts w:ascii="Arial" w:hAnsi="Arial" w:cs="Arial"/>
          <w:sz w:val="20"/>
          <w:szCs w:val="20"/>
        </w:rPr>
      </w:pPr>
      <w:r w:rsidRPr="00C1545B">
        <w:rPr>
          <w:rFonts w:ascii="Arial" w:hAnsi="Arial" w:cs="Arial"/>
          <w:sz w:val="20"/>
          <w:szCs w:val="20"/>
        </w:rPr>
        <w:t>Osztályozás a 1272/2008/EK (CLP/GHS) rendelet alapján:</w:t>
      </w:r>
    </w:p>
    <w:p w14:paraId="44AF0E2F" w14:textId="77777777" w:rsidR="004919DD" w:rsidRPr="00C1545B" w:rsidRDefault="004919DD" w:rsidP="004919DD">
      <w:pPr>
        <w:ind w:left="386"/>
        <w:rPr>
          <w:rFonts w:ascii="Arial" w:hAnsi="Arial" w:cs="Arial"/>
          <w:sz w:val="20"/>
          <w:szCs w:val="20"/>
        </w:rPr>
      </w:pPr>
    </w:p>
    <w:p w14:paraId="0AC0076E" w14:textId="77777777" w:rsidR="004919DD" w:rsidRDefault="004919DD" w:rsidP="004919DD">
      <w:pPr>
        <w:ind w:left="386"/>
        <w:rPr>
          <w:rFonts w:ascii="Arial" w:hAnsi="Arial" w:cs="Arial"/>
          <w:sz w:val="20"/>
          <w:szCs w:val="20"/>
        </w:rPr>
      </w:pPr>
      <w:proofErr w:type="spellStart"/>
      <w:r w:rsidRPr="00C1545B">
        <w:rPr>
          <w:rFonts w:ascii="Arial" w:hAnsi="Arial" w:cs="Arial"/>
          <w:sz w:val="20"/>
          <w:szCs w:val="20"/>
        </w:rPr>
        <w:t>Eye</w:t>
      </w:r>
      <w:proofErr w:type="spellEnd"/>
      <w:r w:rsidRPr="00C1545B">
        <w:rPr>
          <w:rFonts w:ascii="Arial" w:hAnsi="Arial" w:cs="Arial"/>
          <w:sz w:val="20"/>
          <w:szCs w:val="20"/>
        </w:rPr>
        <w:t xml:space="preserve"> </w:t>
      </w:r>
      <w:proofErr w:type="spellStart"/>
      <w:r w:rsidRPr="00C1545B">
        <w:rPr>
          <w:rFonts w:ascii="Arial" w:hAnsi="Arial" w:cs="Arial"/>
          <w:sz w:val="20"/>
          <w:szCs w:val="20"/>
        </w:rPr>
        <w:t>Dam</w:t>
      </w:r>
      <w:proofErr w:type="spellEnd"/>
      <w:r w:rsidRPr="00C1545B">
        <w:rPr>
          <w:rFonts w:ascii="Arial" w:hAnsi="Arial" w:cs="Arial"/>
          <w:sz w:val="20"/>
          <w:szCs w:val="20"/>
        </w:rPr>
        <w:t>. 1, H318</w:t>
      </w:r>
    </w:p>
    <w:p w14:paraId="03E9BF16" w14:textId="77777777" w:rsidR="004919DD" w:rsidRPr="00C1545B" w:rsidRDefault="004919DD" w:rsidP="004919DD">
      <w:pPr>
        <w:ind w:left="386"/>
        <w:rPr>
          <w:rFonts w:ascii="Arial" w:hAnsi="Arial" w:cs="Arial"/>
          <w:sz w:val="20"/>
          <w:szCs w:val="20"/>
        </w:rPr>
      </w:pPr>
      <w:proofErr w:type="spellStart"/>
      <w:r>
        <w:rPr>
          <w:rFonts w:ascii="Arial" w:hAnsi="Arial" w:cs="Arial"/>
          <w:sz w:val="20"/>
          <w:szCs w:val="20"/>
        </w:rPr>
        <w:t>Skin</w:t>
      </w:r>
      <w:proofErr w:type="spellEnd"/>
      <w:r>
        <w:rPr>
          <w:rFonts w:ascii="Arial" w:hAnsi="Arial" w:cs="Arial"/>
          <w:sz w:val="20"/>
          <w:szCs w:val="20"/>
        </w:rPr>
        <w:t xml:space="preserve"> Irrit.2, H315</w:t>
      </w:r>
    </w:p>
    <w:p w14:paraId="39546458" w14:textId="77777777" w:rsidR="004919DD" w:rsidRPr="00C1545B" w:rsidRDefault="004919DD" w:rsidP="004919DD">
      <w:pPr>
        <w:rPr>
          <w:rFonts w:ascii="Arial" w:hAnsi="Arial" w:cs="Arial"/>
          <w:sz w:val="20"/>
          <w:szCs w:val="20"/>
        </w:rPr>
      </w:pPr>
    </w:p>
    <w:p w14:paraId="759A4408" w14:textId="77777777" w:rsidR="004919DD" w:rsidRPr="00C1545B" w:rsidRDefault="004919DD" w:rsidP="004919DD">
      <w:pPr>
        <w:ind w:firstLine="386"/>
        <w:rPr>
          <w:rFonts w:ascii="Arial" w:hAnsi="Arial" w:cs="Arial"/>
          <w:sz w:val="20"/>
          <w:szCs w:val="20"/>
        </w:rPr>
      </w:pPr>
      <w:r w:rsidRPr="00C1545B">
        <w:rPr>
          <w:rFonts w:ascii="Arial" w:hAnsi="Arial" w:cs="Arial"/>
          <w:sz w:val="20"/>
          <w:szCs w:val="20"/>
        </w:rPr>
        <w:t>A H mondatok és az osztályba sorolási kategóriák teljes szövegét lásd a 16. szakaszban.</w:t>
      </w:r>
    </w:p>
    <w:p w14:paraId="3A30CC5C" w14:textId="77777777" w:rsidR="004919DD" w:rsidRPr="00C1545B" w:rsidRDefault="004919DD" w:rsidP="004919DD">
      <w:pPr>
        <w:ind w:left="386"/>
        <w:rPr>
          <w:rFonts w:ascii="Arial" w:hAnsi="Arial" w:cs="Arial"/>
          <w:sz w:val="20"/>
          <w:szCs w:val="20"/>
        </w:rPr>
      </w:pPr>
      <w:r w:rsidRPr="00C1545B">
        <w:rPr>
          <w:rFonts w:ascii="Arial" w:hAnsi="Arial" w:cs="Arial"/>
          <w:sz w:val="20"/>
          <w:szCs w:val="20"/>
        </w:rPr>
        <w:t xml:space="preserve">Az egészségre való hatásokra és </w:t>
      </w:r>
      <w:proofErr w:type="gramStart"/>
      <w:r w:rsidRPr="00C1545B">
        <w:rPr>
          <w:rFonts w:ascii="Arial" w:hAnsi="Arial" w:cs="Arial"/>
          <w:sz w:val="20"/>
          <w:szCs w:val="20"/>
        </w:rPr>
        <w:t>tünetekre  vonatkozó</w:t>
      </w:r>
      <w:proofErr w:type="gramEnd"/>
      <w:r w:rsidRPr="00C1545B">
        <w:rPr>
          <w:rFonts w:ascii="Arial" w:hAnsi="Arial" w:cs="Arial"/>
          <w:sz w:val="20"/>
          <w:szCs w:val="20"/>
        </w:rPr>
        <w:t xml:space="preserve"> részletes információkat lásd a 11. szakaszban</w:t>
      </w:r>
    </w:p>
    <w:p w14:paraId="7D1CBD29" w14:textId="77777777" w:rsidR="004919DD" w:rsidRPr="00C1545B" w:rsidRDefault="004919DD" w:rsidP="004919DD">
      <w:pPr>
        <w:ind w:left="386"/>
        <w:rPr>
          <w:rFonts w:ascii="Arial" w:hAnsi="Arial" w:cs="Arial"/>
          <w:sz w:val="20"/>
          <w:szCs w:val="20"/>
        </w:rPr>
      </w:pPr>
    </w:p>
    <w:p w14:paraId="5291C2A2" w14:textId="77777777" w:rsidR="004919DD" w:rsidRPr="00C1545B" w:rsidRDefault="004919DD" w:rsidP="004919DD">
      <w:pPr>
        <w:rPr>
          <w:rFonts w:ascii="Arial" w:hAnsi="Arial" w:cs="Arial"/>
          <w:b/>
          <w:sz w:val="20"/>
          <w:szCs w:val="20"/>
        </w:rPr>
      </w:pPr>
      <w:r w:rsidRPr="00C1545B">
        <w:rPr>
          <w:rFonts w:ascii="Arial" w:hAnsi="Arial" w:cs="Arial"/>
          <w:b/>
          <w:sz w:val="20"/>
          <w:szCs w:val="20"/>
        </w:rPr>
        <w:t>2.2. Címkézési elemek</w:t>
      </w:r>
    </w:p>
    <w:p w14:paraId="3CE49AB1" w14:textId="77777777" w:rsidR="004919DD" w:rsidRPr="00C1545B" w:rsidRDefault="004919DD" w:rsidP="004919DD">
      <w:pPr>
        <w:ind w:left="386"/>
        <w:rPr>
          <w:rFonts w:ascii="Arial" w:hAnsi="Arial" w:cs="Arial"/>
          <w:sz w:val="20"/>
          <w:szCs w:val="20"/>
        </w:rPr>
      </w:pPr>
    </w:p>
    <w:p w14:paraId="290F49F9" w14:textId="77777777" w:rsidR="004919DD" w:rsidRPr="00C1545B" w:rsidRDefault="004919DD" w:rsidP="004919DD">
      <w:pPr>
        <w:ind w:left="386"/>
        <w:rPr>
          <w:rFonts w:ascii="Arial" w:hAnsi="Arial" w:cs="Arial"/>
          <w:sz w:val="20"/>
          <w:szCs w:val="20"/>
        </w:rPr>
      </w:pPr>
      <w:r w:rsidRPr="00C1545B">
        <w:rPr>
          <w:rFonts w:ascii="Arial" w:hAnsi="Arial" w:cs="Arial"/>
          <w:sz w:val="20"/>
          <w:szCs w:val="20"/>
        </w:rPr>
        <w:t>1272/2008/EK rendelet szerint</w:t>
      </w:r>
    </w:p>
    <w:p w14:paraId="4A95AED9" w14:textId="77777777" w:rsidR="004919DD" w:rsidRPr="00C1545B" w:rsidRDefault="004919DD" w:rsidP="004919DD">
      <w:pPr>
        <w:ind w:left="386"/>
        <w:rPr>
          <w:rFonts w:ascii="Arial" w:hAnsi="Arial" w:cs="Arial"/>
          <w:sz w:val="20"/>
          <w:szCs w:val="20"/>
        </w:rPr>
      </w:pPr>
      <w:r w:rsidRPr="00C1545B">
        <w:rPr>
          <w:rFonts w:ascii="Arial" w:hAnsi="Arial" w:cs="Arial"/>
          <w:sz w:val="20"/>
          <w:szCs w:val="20"/>
        </w:rPr>
        <w:t>Veszélyt jelző piktogram:</w:t>
      </w:r>
      <w:r w:rsidRPr="00C1545B">
        <w:rPr>
          <w:rFonts w:ascii="Arial" w:hAnsi="Arial" w:cs="Arial"/>
          <w:sz w:val="20"/>
          <w:szCs w:val="20"/>
        </w:rPr>
        <w:tab/>
      </w:r>
    </w:p>
    <w:p w14:paraId="6B61890E" w14:textId="77777777" w:rsidR="004919DD" w:rsidRPr="00C1545B" w:rsidRDefault="004919DD" w:rsidP="004919DD">
      <w:pPr>
        <w:ind w:left="386"/>
        <w:rPr>
          <w:rFonts w:ascii="Arial" w:hAnsi="Arial" w:cs="Arial"/>
          <w:sz w:val="20"/>
          <w:szCs w:val="20"/>
        </w:rPr>
      </w:pPr>
    </w:p>
    <w:p w14:paraId="17D3D034" w14:textId="77777777" w:rsidR="004919DD" w:rsidRPr="00C1545B" w:rsidRDefault="004919DD" w:rsidP="004919DD">
      <w:pPr>
        <w:ind w:left="386"/>
        <w:rPr>
          <w:rFonts w:ascii="Arial" w:hAnsi="Arial" w:cs="Arial"/>
        </w:rPr>
      </w:pP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1"/>
          <w:szCs w:val="21"/>
        </w:rPr>
        <w:fldChar w:fldCharType="begin"/>
      </w:r>
      <w:r w:rsidRPr="00C1545B">
        <w:rPr>
          <w:rFonts w:ascii="Arial" w:hAnsi="Arial" w:cs="Arial"/>
          <w:sz w:val="21"/>
          <w:szCs w:val="21"/>
        </w:rPr>
        <w:instrText xml:space="preserve"> INCLUDEPICTURE "http://www.ghsexpert.com/files/pictograms/clp_ghs_pictograms_acid.gif" \* MERGEFORMATINET </w:instrText>
      </w:r>
      <w:r w:rsidRPr="00C1545B">
        <w:rPr>
          <w:rFonts w:ascii="Arial" w:hAnsi="Arial" w:cs="Arial"/>
          <w:sz w:val="21"/>
          <w:szCs w:val="21"/>
        </w:rPr>
        <w:fldChar w:fldCharType="separate"/>
      </w:r>
      <w:r>
        <w:rPr>
          <w:rFonts w:ascii="Arial" w:hAnsi="Arial" w:cs="Arial"/>
          <w:sz w:val="21"/>
          <w:szCs w:val="21"/>
        </w:rPr>
        <w:fldChar w:fldCharType="begin"/>
      </w:r>
      <w:r>
        <w:rPr>
          <w:rFonts w:ascii="Arial" w:hAnsi="Arial" w:cs="Arial"/>
          <w:sz w:val="21"/>
          <w:szCs w:val="21"/>
        </w:rPr>
        <w:instrText xml:space="preserve"> INCLUDEPICTURE  "http://www.ghsexpert.com/files/pictograms/clp_ghs_pictograms_acid.gif" \* MERGEFORMATINET </w:instrText>
      </w:r>
      <w:r>
        <w:rPr>
          <w:rFonts w:ascii="Arial" w:hAnsi="Arial" w:cs="Arial"/>
          <w:sz w:val="21"/>
          <w:szCs w:val="21"/>
        </w:rPr>
        <w:fldChar w:fldCharType="separate"/>
      </w:r>
      <w:r>
        <w:rPr>
          <w:rFonts w:ascii="Arial" w:hAnsi="Arial" w:cs="Arial"/>
          <w:sz w:val="21"/>
          <w:szCs w:val="21"/>
        </w:rPr>
        <w:fldChar w:fldCharType="begin"/>
      </w:r>
      <w:r>
        <w:rPr>
          <w:rFonts w:ascii="Arial" w:hAnsi="Arial" w:cs="Arial"/>
          <w:sz w:val="21"/>
          <w:szCs w:val="21"/>
        </w:rPr>
        <w:instrText xml:space="preserve"> INCLUDEPICTURE  "http://www.ghsexpert.com/files/pictograms/clp_ghs_pictograms_acid.gif" \* MERGEFORMATINET </w:instrText>
      </w:r>
      <w:r>
        <w:rPr>
          <w:rFonts w:ascii="Arial" w:hAnsi="Arial" w:cs="Arial"/>
          <w:sz w:val="21"/>
          <w:szCs w:val="21"/>
        </w:rPr>
        <w:fldChar w:fldCharType="separate"/>
      </w:r>
      <w:r>
        <w:rPr>
          <w:rFonts w:ascii="Arial" w:hAnsi="Arial" w:cs="Arial"/>
          <w:sz w:val="21"/>
          <w:szCs w:val="21"/>
        </w:rPr>
        <w:fldChar w:fldCharType="begin"/>
      </w:r>
      <w:r>
        <w:rPr>
          <w:rFonts w:ascii="Arial" w:hAnsi="Arial" w:cs="Arial"/>
          <w:sz w:val="21"/>
          <w:szCs w:val="21"/>
        </w:rPr>
        <w:instrText xml:space="preserve"> INCLUDEPICTURE  "http://www.ghsexpert.com/files/pictograms/clp_ghs_pictograms_acid.gif" \* MERGEFORMATINET </w:instrText>
      </w:r>
      <w:r>
        <w:rPr>
          <w:rFonts w:ascii="Arial" w:hAnsi="Arial" w:cs="Arial"/>
          <w:sz w:val="21"/>
          <w:szCs w:val="21"/>
        </w:rPr>
        <w:fldChar w:fldCharType="separate"/>
      </w:r>
      <w:r>
        <w:rPr>
          <w:rFonts w:ascii="Arial" w:hAnsi="Arial" w:cs="Arial"/>
          <w:sz w:val="21"/>
          <w:szCs w:val="21"/>
        </w:rPr>
        <w:pict w14:anchorId="343D93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4pt;height:53.4pt">
            <v:imagedata r:id="rId7" r:href="rId8"/>
          </v:shape>
        </w:pict>
      </w:r>
      <w:r>
        <w:rPr>
          <w:rFonts w:ascii="Arial" w:hAnsi="Arial" w:cs="Arial"/>
          <w:sz w:val="21"/>
          <w:szCs w:val="21"/>
        </w:rPr>
        <w:fldChar w:fldCharType="end"/>
      </w:r>
      <w:r>
        <w:rPr>
          <w:rFonts w:ascii="Arial" w:hAnsi="Arial" w:cs="Arial"/>
          <w:sz w:val="21"/>
          <w:szCs w:val="21"/>
        </w:rPr>
        <w:fldChar w:fldCharType="end"/>
      </w:r>
      <w:r>
        <w:rPr>
          <w:rFonts w:ascii="Arial" w:hAnsi="Arial" w:cs="Arial"/>
          <w:sz w:val="21"/>
          <w:szCs w:val="21"/>
        </w:rPr>
        <w:fldChar w:fldCharType="end"/>
      </w:r>
      <w:r w:rsidRPr="00C1545B">
        <w:rPr>
          <w:rFonts w:ascii="Arial" w:hAnsi="Arial" w:cs="Arial"/>
          <w:sz w:val="21"/>
          <w:szCs w:val="21"/>
        </w:rPr>
        <w:fldChar w:fldCharType="end"/>
      </w:r>
    </w:p>
    <w:p w14:paraId="33E726F2" w14:textId="77777777" w:rsidR="004919DD" w:rsidRPr="00C1545B" w:rsidRDefault="004919DD" w:rsidP="004919DD">
      <w:pPr>
        <w:ind w:left="386"/>
        <w:rPr>
          <w:rFonts w:ascii="Arial" w:hAnsi="Arial" w:cs="Arial"/>
          <w:sz w:val="20"/>
          <w:szCs w:val="20"/>
        </w:rPr>
      </w:pPr>
      <w:r w:rsidRPr="00C1545B">
        <w:rPr>
          <w:rFonts w:ascii="Arial" w:hAnsi="Arial" w:cs="Arial"/>
        </w:rPr>
        <w:tab/>
      </w:r>
      <w:r w:rsidRPr="00C1545B">
        <w:rPr>
          <w:rFonts w:ascii="Arial" w:hAnsi="Arial" w:cs="Arial"/>
        </w:rPr>
        <w:tab/>
      </w:r>
      <w:r w:rsidRPr="00C1545B">
        <w:rPr>
          <w:rFonts w:ascii="Arial" w:hAnsi="Arial" w:cs="Arial"/>
        </w:rPr>
        <w:tab/>
      </w:r>
      <w:r w:rsidRPr="00C1545B">
        <w:rPr>
          <w:rFonts w:ascii="Arial" w:hAnsi="Arial" w:cs="Arial"/>
        </w:rPr>
        <w:tab/>
      </w:r>
      <w:r w:rsidRPr="00C1545B">
        <w:rPr>
          <w:rFonts w:ascii="Arial" w:hAnsi="Arial" w:cs="Arial"/>
        </w:rPr>
        <w:tab/>
      </w:r>
    </w:p>
    <w:p w14:paraId="45CDD367" w14:textId="77777777" w:rsidR="004919DD" w:rsidRPr="00C1545B" w:rsidRDefault="004919DD" w:rsidP="004919DD">
      <w:pPr>
        <w:ind w:left="386"/>
        <w:rPr>
          <w:rFonts w:ascii="Arial" w:hAnsi="Arial" w:cs="Arial"/>
          <w:sz w:val="20"/>
          <w:szCs w:val="20"/>
        </w:rPr>
      </w:pPr>
      <w:r w:rsidRPr="00C1545B">
        <w:rPr>
          <w:rFonts w:ascii="Arial" w:hAnsi="Arial" w:cs="Arial"/>
          <w:sz w:val="20"/>
          <w:szCs w:val="20"/>
        </w:rPr>
        <w:t>Figyelmeztetés</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Veszély</w:t>
      </w:r>
    </w:p>
    <w:p w14:paraId="0433E6D2" w14:textId="77777777" w:rsidR="004919DD" w:rsidRDefault="004919DD" w:rsidP="004919DD">
      <w:pPr>
        <w:ind w:left="386"/>
        <w:rPr>
          <w:rFonts w:ascii="Arial" w:hAnsi="Arial" w:cs="Arial"/>
          <w:sz w:val="20"/>
          <w:szCs w:val="20"/>
        </w:rPr>
      </w:pPr>
      <w:r w:rsidRPr="00C1545B">
        <w:rPr>
          <w:rFonts w:ascii="Arial" w:hAnsi="Arial" w:cs="Arial"/>
          <w:sz w:val="20"/>
          <w:szCs w:val="20"/>
        </w:rPr>
        <w:t>Figyelmeztető mondat</w:t>
      </w:r>
      <w:r w:rsidRPr="00C1545B">
        <w:rPr>
          <w:rFonts w:ascii="Arial" w:hAnsi="Arial" w:cs="Arial"/>
          <w:sz w:val="20"/>
          <w:szCs w:val="20"/>
        </w:rPr>
        <w:tab/>
      </w:r>
      <w:r w:rsidRPr="00C1545B">
        <w:rPr>
          <w:rFonts w:ascii="Arial" w:hAnsi="Arial" w:cs="Arial"/>
          <w:sz w:val="20"/>
          <w:szCs w:val="20"/>
        </w:rPr>
        <w:tab/>
        <w:t xml:space="preserve">H318 Súlyos </w:t>
      </w:r>
      <w:proofErr w:type="gramStart"/>
      <w:r w:rsidRPr="00C1545B">
        <w:rPr>
          <w:rFonts w:ascii="Arial" w:hAnsi="Arial" w:cs="Arial"/>
          <w:sz w:val="20"/>
          <w:szCs w:val="20"/>
        </w:rPr>
        <w:t>szemkárosodást  okoz</w:t>
      </w:r>
      <w:proofErr w:type="gramEnd"/>
    </w:p>
    <w:p w14:paraId="562AB5F1" w14:textId="77777777" w:rsidR="004919DD" w:rsidRPr="00C1545B" w:rsidRDefault="004919DD" w:rsidP="004919DD">
      <w:pPr>
        <w:ind w:left="386"/>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H315 Bőrirritáló hatású</w:t>
      </w:r>
    </w:p>
    <w:p w14:paraId="3F92CC79" w14:textId="77777777" w:rsidR="004919DD" w:rsidRPr="00C1545B" w:rsidRDefault="004919DD" w:rsidP="004919DD">
      <w:pPr>
        <w:ind w:left="386"/>
        <w:rPr>
          <w:rFonts w:ascii="Arial" w:hAnsi="Arial" w:cs="Arial"/>
          <w:sz w:val="20"/>
          <w:szCs w:val="20"/>
        </w:rPr>
      </w:pP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p>
    <w:p w14:paraId="7DBB0356" w14:textId="77777777" w:rsidR="004919DD" w:rsidRPr="00C1545B" w:rsidRDefault="004919DD" w:rsidP="004919DD">
      <w:pPr>
        <w:ind w:left="386"/>
        <w:rPr>
          <w:rFonts w:ascii="Arial" w:hAnsi="Arial" w:cs="Arial"/>
          <w:sz w:val="20"/>
          <w:szCs w:val="20"/>
        </w:rPr>
      </w:pPr>
      <w:r w:rsidRPr="00C1545B">
        <w:rPr>
          <w:rFonts w:ascii="Arial" w:hAnsi="Arial" w:cs="Arial"/>
          <w:sz w:val="20"/>
          <w:szCs w:val="20"/>
        </w:rPr>
        <w:t xml:space="preserve">Óvintézkedésre vonatkozó mondatok: </w:t>
      </w:r>
    </w:p>
    <w:p w14:paraId="0A7C0217" w14:textId="77777777" w:rsidR="004919DD" w:rsidRPr="00C1545B" w:rsidRDefault="004919DD" w:rsidP="004919DD">
      <w:pPr>
        <w:ind w:firstLine="386"/>
        <w:rPr>
          <w:rFonts w:ascii="Arial" w:hAnsi="Arial" w:cs="Arial"/>
          <w:sz w:val="20"/>
          <w:szCs w:val="20"/>
        </w:rPr>
      </w:pPr>
      <w:r w:rsidRPr="00C1545B">
        <w:rPr>
          <w:rFonts w:ascii="Arial" w:hAnsi="Arial" w:cs="Arial"/>
          <w:sz w:val="20"/>
          <w:szCs w:val="20"/>
        </w:rPr>
        <w:t>Általános</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P102 Gyermekektől elzárva tartandó</w:t>
      </w:r>
    </w:p>
    <w:p w14:paraId="5268EBF8" w14:textId="77777777" w:rsidR="004919DD" w:rsidRPr="00C1545B" w:rsidRDefault="004919DD" w:rsidP="004919DD">
      <w:pPr>
        <w:ind w:left="3540"/>
        <w:rPr>
          <w:rFonts w:ascii="Arial" w:hAnsi="Arial" w:cs="Arial"/>
          <w:sz w:val="20"/>
          <w:szCs w:val="20"/>
        </w:rPr>
      </w:pPr>
      <w:r w:rsidRPr="00C1545B">
        <w:rPr>
          <w:rFonts w:ascii="Arial" w:hAnsi="Arial" w:cs="Arial"/>
          <w:sz w:val="20"/>
          <w:szCs w:val="20"/>
        </w:rPr>
        <w:lastRenderedPageBreak/>
        <w:t xml:space="preserve">P101 Orvosi tanácsadás esetén tartsa kéznél </w:t>
      </w:r>
      <w:proofErr w:type="gramStart"/>
      <w:r w:rsidRPr="00C1545B">
        <w:rPr>
          <w:rFonts w:ascii="Arial" w:hAnsi="Arial" w:cs="Arial"/>
          <w:sz w:val="20"/>
          <w:szCs w:val="20"/>
        </w:rPr>
        <w:t xml:space="preserve">a </w:t>
      </w:r>
      <w:proofErr w:type="spellStart"/>
      <w:r w:rsidRPr="00C1545B">
        <w:rPr>
          <w:rFonts w:ascii="Arial" w:hAnsi="Arial" w:cs="Arial"/>
          <w:sz w:val="20"/>
          <w:szCs w:val="20"/>
        </w:rPr>
        <w:t>a</w:t>
      </w:r>
      <w:proofErr w:type="spellEnd"/>
      <w:proofErr w:type="gramEnd"/>
      <w:r w:rsidRPr="00C1545B">
        <w:rPr>
          <w:rFonts w:ascii="Arial" w:hAnsi="Arial" w:cs="Arial"/>
          <w:sz w:val="20"/>
          <w:szCs w:val="20"/>
        </w:rPr>
        <w:t xml:space="preserve"> termék edényét vagy címkéjét.</w:t>
      </w:r>
      <w:r w:rsidRPr="00C1545B">
        <w:rPr>
          <w:rFonts w:ascii="Arial" w:hAnsi="Arial" w:cs="Arial"/>
          <w:sz w:val="20"/>
          <w:szCs w:val="20"/>
        </w:rPr>
        <w:tab/>
      </w:r>
    </w:p>
    <w:p w14:paraId="1E316B1A" w14:textId="77777777" w:rsidR="004919DD" w:rsidRPr="00C1545B" w:rsidRDefault="004919DD" w:rsidP="004919DD">
      <w:pPr>
        <w:ind w:left="3536" w:hanging="3150"/>
        <w:rPr>
          <w:rFonts w:ascii="Arial" w:hAnsi="Arial" w:cs="Arial"/>
          <w:sz w:val="20"/>
          <w:szCs w:val="20"/>
        </w:rPr>
      </w:pPr>
      <w:r w:rsidRPr="00C1545B">
        <w:rPr>
          <w:rFonts w:ascii="Arial" w:hAnsi="Arial" w:cs="Arial"/>
          <w:sz w:val="20"/>
          <w:szCs w:val="20"/>
        </w:rPr>
        <w:t>Megelőzés</w:t>
      </w:r>
      <w:r w:rsidRPr="00C1545B">
        <w:rPr>
          <w:rFonts w:ascii="Arial" w:hAnsi="Arial" w:cs="Arial"/>
          <w:sz w:val="20"/>
          <w:szCs w:val="20"/>
        </w:rPr>
        <w:tab/>
        <w:t xml:space="preserve">P262 Szembe, </w:t>
      </w:r>
      <w:proofErr w:type="gramStart"/>
      <w:r w:rsidRPr="00C1545B">
        <w:rPr>
          <w:rFonts w:ascii="Arial" w:hAnsi="Arial" w:cs="Arial"/>
          <w:sz w:val="20"/>
          <w:szCs w:val="20"/>
        </w:rPr>
        <w:t>bőrre,</w:t>
      </w:r>
      <w:proofErr w:type="gramEnd"/>
      <w:r w:rsidRPr="00C1545B">
        <w:rPr>
          <w:rFonts w:ascii="Arial" w:hAnsi="Arial" w:cs="Arial"/>
          <w:sz w:val="20"/>
          <w:szCs w:val="20"/>
        </w:rPr>
        <w:t xml:space="preserve"> vagy ruhára nem kerülhet.</w:t>
      </w:r>
    </w:p>
    <w:p w14:paraId="68E68E66" w14:textId="77777777" w:rsidR="004919DD" w:rsidRPr="00C1545B" w:rsidRDefault="004919DD" w:rsidP="004919DD">
      <w:pPr>
        <w:ind w:left="3536"/>
        <w:rPr>
          <w:rFonts w:ascii="Arial" w:hAnsi="Arial" w:cs="Arial"/>
          <w:sz w:val="20"/>
          <w:szCs w:val="20"/>
        </w:rPr>
      </w:pPr>
      <w:r w:rsidRPr="00C1545B">
        <w:rPr>
          <w:rFonts w:ascii="Arial" w:hAnsi="Arial" w:cs="Arial"/>
          <w:sz w:val="20"/>
          <w:szCs w:val="20"/>
        </w:rPr>
        <w:t>P264 A használatot követően alaposan kezet kell mosni</w:t>
      </w:r>
      <w:r w:rsidRPr="00C1545B">
        <w:rPr>
          <w:rFonts w:ascii="Arial" w:hAnsi="Arial" w:cs="Arial"/>
          <w:sz w:val="20"/>
          <w:szCs w:val="20"/>
        </w:rPr>
        <w:tab/>
      </w:r>
    </w:p>
    <w:p w14:paraId="6FF1C39B" w14:textId="77777777" w:rsidR="004919DD" w:rsidRPr="00C1545B" w:rsidRDefault="004919DD" w:rsidP="004919DD">
      <w:pPr>
        <w:ind w:left="3536"/>
        <w:rPr>
          <w:rFonts w:ascii="Arial" w:hAnsi="Arial" w:cs="Arial"/>
          <w:sz w:val="20"/>
          <w:szCs w:val="20"/>
        </w:rPr>
      </w:pPr>
      <w:r w:rsidRPr="00C1545B">
        <w:rPr>
          <w:rFonts w:ascii="Arial" w:hAnsi="Arial" w:cs="Arial"/>
          <w:sz w:val="20"/>
          <w:szCs w:val="20"/>
        </w:rPr>
        <w:t>P280 Szemvédő/arcvédő használata kötelező</w:t>
      </w:r>
    </w:p>
    <w:p w14:paraId="28EA085F" w14:textId="77777777" w:rsidR="004919DD" w:rsidRPr="00C1545B" w:rsidRDefault="004919DD" w:rsidP="004919DD">
      <w:pPr>
        <w:autoSpaceDE w:val="0"/>
        <w:autoSpaceDN w:val="0"/>
        <w:adjustRightInd w:val="0"/>
        <w:ind w:left="3536" w:hanging="3150"/>
        <w:rPr>
          <w:rFonts w:ascii="Arial" w:hAnsi="Arial" w:cs="Arial"/>
          <w:sz w:val="20"/>
          <w:szCs w:val="20"/>
        </w:rPr>
      </w:pPr>
      <w:r w:rsidRPr="00C1545B">
        <w:rPr>
          <w:rFonts w:ascii="Arial" w:hAnsi="Arial" w:cs="Arial"/>
          <w:sz w:val="20"/>
          <w:szCs w:val="20"/>
        </w:rPr>
        <w:t>Elhárítás</w:t>
      </w:r>
      <w:r w:rsidRPr="00C1545B">
        <w:rPr>
          <w:rFonts w:ascii="Arial" w:hAnsi="Arial" w:cs="Arial"/>
          <w:sz w:val="20"/>
          <w:szCs w:val="20"/>
        </w:rPr>
        <w:tab/>
      </w:r>
      <w:r w:rsidRPr="00C1545B">
        <w:rPr>
          <w:rFonts w:ascii="Arial" w:hAnsi="Arial" w:cs="Arial"/>
          <w:sz w:val="20"/>
          <w:szCs w:val="20"/>
        </w:rPr>
        <w:tab/>
        <w:t>P305+P351+P338+P310 SZEMBE KERÜLÉS esetén: Több percig tartó óvatos öblítés vízzel. Adott esetben a kontaktlencsék eltávolítása, ha könnyen megoldható. Az öblítés folytatása. Azonnal forduljon TOXIKOLÓGIAI KÖZPONTHOZ vagy orvoshoz</w:t>
      </w:r>
    </w:p>
    <w:p w14:paraId="354FF01E" w14:textId="77777777" w:rsidR="004919DD" w:rsidRPr="00C1545B" w:rsidRDefault="004919DD" w:rsidP="004919DD">
      <w:pPr>
        <w:autoSpaceDE w:val="0"/>
        <w:autoSpaceDN w:val="0"/>
        <w:adjustRightInd w:val="0"/>
        <w:ind w:left="3536"/>
        <w:rPr>
          <w:rFonts w:ascii="Arial" w:hAnsi="Arial" w:cs="Arial"/>
          <w:sz w:val="20"/>
          <w:szCs w:val="20"/>
        </w:rPr>
      </w:pPr>
      <w:r w:rsidRPr="00C1545B">
        <w:rPr>
          <w:rFonts w:ascii="Arial" w:hAnsi="Arial" w:cs="Arial"/>
          <w:sz w:val="20"/>
          <w:szCs w:val="20"/>
        </w:rPr>
        <w:t>P301+P312 LENYELÉS ESETÉN: Rosszullét esetén forduljon TOXIKOLÓGIAI KÖZPONTHOZ vagy orvoshoz</w:t>
      </w:r>
      <w:r w:rsidRPr="00C1545B">
        <w:rPr>
          <w:rFonts w:ascii="Arial" w:hAnsi="Arial" w:cs="Arial"/>
          <w:sz w:val="20"/>
          <w:szCs w:val="20"/>
        </w:rPr>
        <w:tab/>
      </w:r>
      <w:r w:rsidRPr="00C1545B">
        <w:rPr>
          <w:rFonts w:ascii="Arial" w:hAnsi="Arial" w:cs="Arial"/>
          <w:sz w:val="20"/>
          <w:szCs w:val="20"/>
        </w:rPr>
        <w:tab/>
      </w:r>
    </w:p>
    <w:p w14:paraId="56BB6CF0" w14:textId="77777777" w:rsidR="004919DD" w:rsidRPr="00C1545B" w:rsidRDefault="004919DD" w:rsidP="004919DD">
      <w:pPr>
        <w:ind w:left="3536" w:hanging="3150"/>
        <w:rPr>
          <w:rStyle w:val="Kiemels2"/>
          <w:rFonts w:ascii="Arial" w:eastAsiaTheme="majorEastAsia" w:hAnsi="Arial" w:cs="Arial"/>
          <w:b w:val="0"/>
          <w:sz w:val="20"/>
          <w:szCs w:val="20"/>
        </w:rPr>
      </w:pPr>
      <w:r w:rsidRPr="00C1545B">
        <w:rPr>
          <w:rStyle w:val="Kiemels2"/>
          <w:rFonts w:ascii="Arial" w:eastAsiaTheme="majorEastAsia" w:hAnsi="Arial" w:cs="Arial"/>
          <w:b w:val="0"/>
          <w:sz w:val="20"/>
          <w:szCs w:val="20"/>
        </w:rPr>
        <w:t>Tárolás</w:t>
      </w:r>
      <w:r w:rsidRPr="00C1545B">
        <w:rPr>
          <w:rStyle w:val="Kiemels2"/>
          <w:rFonts w:ascii="Arial" w:eastAsiaTheme="majorEastAsia" w:hAnsi="Arial" w:cs="Arial"/>
          <w:b w:val="0"/>
          <w:sz w:val="20"/>
          <w:szCs w:val="20"/>
        </w:rPr>
        <w:tab/>
      </w:r>
      <w:r w:rsidRPr="00C1545B">
        <w:rPr>
          <w:rStyle w:val="Kiemels2"/>
          <w:rFonts w:ascii="Arial" w:eastAsiaTheme="majorEastAsia" w:hAnsi="Arial" w:cs="Arial"/>
          <w:b w:val="0"/>
          <w:sz w:val="20"/>
          <w:szCs w:val="20"/>
        </w:rPr>
        <w:tab/>
        <w:t>nem alkalmazandó</w:t>
      </w:r>
    </w:p>
    <w:p w14:paraId="6F4F1C4F" w14:textId="77777777" w:rsidR="004919DD" w:rsidRPr="00C1545B" w:rsidRDefault="004919DD" w:rsidP="004919DD">
      <w:pPr>
        <w:autoSpaceDE w:val="0"/>
        <w:autoSpaceDN w:val="0"/>
        <w:adjustRightInd w:val="0"/>
        <w:ind w:left="3536" w:hanging="3150"/>
        <w:rPr>
          <w:rStyle w:val="Kiemels2"/>
          <w:rFonts w:ascii="Arial" w:eastAsiaTheme="majorEastAsia" w:hAnsi="Arial" w:cs="Arial"/>
          <w:b w:val="0"/>
          <w:sz w:val="20"/>
          <w:szCs w:val="20"/>
        </w:rPr>
      </w:pPr>
      <w:r w:rsidRPr="00C1545B">
        <w:rPr>
          <w:rStyle w:val="Kiemels2"/>
          <w:rFonts w:ascii="Arial" w:eastAsiaTheme="majorEastAsia" w:hAnsi="Arial" w:cs="Arial"/>
          <w:b w:val="0"/>
          <w:sz w:val="20"/>
          <w:szCs w:val="20"/>
        </w:rPr>
        <w:t>Hulladékkezelés</w:t>
      </w:r>
      <w:r w:rsidRPr="00C1545B">
        <w:rPr>
          <w:rStyle w:val="Kiemels2"/>
          <w:rFonts w:ascii="Arial" w:eastAsiaTheme="majorEastAsia" w:hAnsi="Arial" w:cs="Arial"/>
          <w:b w:val="0"/>
          <w:sz w:val="20"/>
          <w:szCs w:val="20"/>
        </w:rPr>
        <w:tab/>
      </w:r>
      <w:r w:rsidRPr="00C1545B">
        <w:rPr>
          <w:rStyle w:val="Kiemels2"/>
          <w:rFonts w:ascii="Arial" w:eastAsiaTheme="majorEastAsia" w:hAnsi="Arial" w:cs="Arial"/>
          <w:b w:val="0"/>
          <w:sz w:val="20"/>
          <w:szCs w:val="20"/>
        </w:rPr>
        <w:tab/>
      </w:r>
      <w:r>
        <w:rPr>
          <w:rStyle w:val="Kiemels2"/>
          <w:rFonts w:ascii="Arial" w:eastAsiaTheme="majorEastAsia" w:hAnsi="Arial" w:cs="Arial"/>
          <w:b w:val="0"/>
          <w:sz w:val="20"/>
          <w:szCs w:val="20"/>
        </w:rPr>
        <w:t>P501 A tartalom/edény elhelyezése hulladéként: előírásoknak megfelelően</w:t>
      </w:r>
    </w:p>
    <w:p w14:paraId="48FDFCD5" w14:textId="77777777" w:rsidR="004919DD" w:rsidRPr="00C1545B" w:rsidRDefault="004919DD" w:rsidP="004919DD">
      <w:pPr>
        <w:autoSpaceDE w:val="0"/>
        <w:autoSpaceDN w:val="0"/>
        <w:adjustRightInd w:val="0"/>
        <w:rPr>
          <w:rStyle w:val="Kiemels2"/>
          <w:rFonts w:ascii="Arial" w:eastAsiaTheme="majorEastAsia" w:hAnsi="Arial" w:cs="Arial"/>
          <w:b w:val="0"/>
          <w:sz w:val="20"/>
          <w:szCs w:val="20"/>
        </w:rPr>
      </w:pPr>
    </w:p>
    <w:p w14:paraId="52D95437" w14:textId="77777777" w:rsidR="004919DD" w:rsidRPr="00C1545B" w:rsidRDefault="004919DD" w:rsidP="004919DD">
      <w:pPr>
        <w:ind w:left="3536" w:hanging="3150"/>
        <w:rPr>
          <w:rFonts w:ascii="Arial" w:hAnsi="Arial" w:cs="Arial"/>
          <w:sz w:val="20"/>
          <w:szCs w:val="20"/>
        </w:rPr>
      </w:pPr>
      <w:r w:rsidRPr="00C1545B">
        <w:rPr>
          <w:rFonts w:ascii="Arial" w:hAnsi="Arial" w:cs="Arial"/>
          <w:sz w:val="20"/>
          <w:szCs w:val="20"/>
        </w:rPr>
        <w:t xml:space="preserve">Veszélyes összetevők </w:t>
      </w:r>
      <w:r w:rsidRPr="00C1545B">
        <w:rPr>
          <w:rFonts w:ascii="Arial" w:hAnsi="Arial" w:cs="Arial"/>
          <w:sz w:val="20"/>
          <w:szCs w:val="20"/>
        </w:rPr>
        <w:tab/>
        <w:t>Nátrium</w:t>
      </w:r>
      <w:r>
        <w:rPr>
          <w:rFonts w:ascii="Arial" w:hAnsi="Arial" w:cs="Arial"/>
          <w:sz w:val="20"/>
          <w:szCs w:val="20"/>
        </w:rPr>
        <w:t>-</w:t>
      </w:r>
      <w:r w:rsidRPr="00C1545B">
        <w:rPr>
          <w:rFonts w:ascii="Arial" w:hAnsi="Arial" w:cs="Arial"/>
          <w:sz w:val="20"/>
          <w:szCs w:val="20"/>
        </w:rPr>
        <w:t>perkarbonát</w:t>
      </w:r>
      <w:r>
        <w:rPr>
          <w:rFonts w:ascii="Arial" w:hAnsi="Arial" w:cs="Arial"/>
          <w:sz w:val="20"/>
          <w:szCs w:val="20"/>
        </w:rPr>
        <w:t>, dinátrium-</w:t>
      </w:r>
      <w:proofErr w:type="spellStart"/>
      <w:r>
        <w:rPr>
          <w:rFonts w:ascii="Arial" w:hAnsi="Arial" w:cs="Arial"/>
          <w:sz w:val="20"/>
          <w:szCs w:val="20"/>
        </w:rPr>
        <w:t>metaszilikát</w:t>
      </w:r>
      <w:proofErr w:type="spellEnd"/>
    </w:p>
    <w:p w14:paraId="76809DD7" w14:textId="77777777" w:rsidR="004919DD" w:rsidRPr="00C1545B" w:rsidRDefault="004919DD" w:rsidP="004919DD">
      <w:pPr>
        <w:ind w:left="3536" w:hanging="3150"/>
        <w:rPr>
          <w:rFonts w:ascii="Arial" w:hAnsi="Arial" w:cs="Arial"/>
          <w:sz w:val="20"/>
          <w:szCs w:val="20"/>
        </w:rPr>
      </w:pPr>
    </w:p>
    <w:p w14:paraId="3F343578" w14:textId="77777777" w:rsidR="004919DD" w:rsidRDefault="004919DD" w:rsidP="004919DD">
      <w:pPr>
        <w:autoSpaceDE w:val="0"/>
        <w:autoSpaceDN w:val="0"/>
        <w:adjustRightInd w:val="0"/>
        <w:ind w:left="3540" w:hanging="3154"/>
        <w:rPr>
          <w:rFonts w:ascii="Arial" w:eastAsia="ArialMT" w:hAnsi="Arial" w:cs="Arial"/>
          <w:sz w:val="20"/>
          <w:szCs w:val="20"/>
        </w:rPr>
      </w:pPr>
      <w:r w:rsidRPr="00C1545B">
        <w:rPr>
          <w:rFonts w:ascii="Arial" w:eastAsia="ArialMT" w:hAnsi="Arial" w:cs="Arial"/>
          <w:sz w:val="20"/>
          <w:szCs w:val="20"/>
        </w:rPr>
        <w:t xml:space="preserve">Kiegészítő címkeelemek </w:t>
      </w:r>
      <w:r w:rsidRPr="00C1545B">
        <w:rPr>
          <w:rFonts w:ascii="Arial" w:eastAsia="ArialMT" w:hAnsi="Arial" w:cs="Arial"/>
          <w:sz w:val="20"/>
          <w:szCs w:val="20"/>
        </w:rPr>
        <w:tab/>
      </w:r>
      <w:r>
        <w:rPr>
          <w:rFonts w:ascii="Arial" w:eastAsia="ArialMT" w:hAnsi="Arial" w:cs="Arial"/>
          <w:sz w:val="20"/>
          <w:szCs w:val="20"/>
        </w:rPr>
        <w:t>Összetevők megadása a 648/2004/EK rendelet a mosó- és tisztítószerekről szerint</w:t>
      </w:r>
    </w:p>
    <w:p w14:paraId="50F419E1" w14:textId="77777777" w:rsidR="004919DD" w:rsidRDefault="004919DD" w:rsidP="004919DD">
      <w:pPr>
        <w:autoSpaceDE w:val="0"/>
        <w:autoSpaceDN w:val="0"/>
        <w:adjustRightInd w:val="0"/>
        <w:ind w:left="3540" w:hanging="3154"/>
        <w:rPr>
          <w:rFonts w:ascii="Arial" w:eastAsia="ArialMT" w:hAnsi="Arial" w:cs="Arial"/>
          <w:sz w:val="20"/>
          <w:szCs w:val="20"/>
        </w:rPr>
      </w:pPr>
      <w:r>
        <w:rPr>
          <w:rFonts w:ascii="Arial" w:eastAsia="ArialMT" w:hAnsi="Arial" w:cs="Arial"/>
          <w:sz w:val="20"/>
          <w:szCs w:val="20"/>
        </w:rPr>
        <w:tab/>
        <w:t>15-30% oxigén alapú fehérítőszerek</w:t>
      </w:r>
    </w:p>
    <w:p w14:paraId="3F91AC0C" w14:textId="77777777" w:rsidR="004919DD" w:rsidRDefault="004919DD" w:rsidP="004919DD">
      <w:pPr>
        <w:autoSpaceDE w:val="0"/>
        <w:autoSpaceDN w:val="0"/>
        <w:adjustRightInd w:val="0"/>
        <w:ind w:left="3540" w:hanging="3154"/>
        <w:rPr>
          <w:rFonts w:ascii="Arial" w:eastAsia="ArialMT" w:hAnsi="Arial" w:cs="Arial"/>
          <w:sz w:val="20"/>
          <w:szCs w:val="20"/>
        </w:rPr>
      </w:pPr>
      <w:r>
        <w:rPr>
          <w:rFonts w:ascii="Arial" w:eastAsia="ArialMT" w:hAnsi="Arial" w:cs="Arial"/>
          <w:sz w:val="20"/>
          <w:szCs w:val="20"/>
        </w:rPr>
        <w:tab/>
        <w:t xml:space="preserve">5-15% </w:t>
      </w:r>
      <w:proofErr w:type="spellStart"/>
      <w:r>
        <w:rPr>
          <w:rFonts w:ascii="Arial" w:eastAsia="ArialMT" w:hAnsi="Arial" w:cs="Arial"/>
          <w:sz w:val="20"/>
          <w:szCs w:val="20"/>
        </w:rPr>
        <w:t>zeolit</w:t>
      </w:r>
      <w:proofErr w:type="spellEnd"/>
    </w:p>
    <w:p w14:paraId="528223FF" w14:textId="77777777" w:rsidR="004919DD" w:rsidRDefault="004919DD" w:rsidP="004919DD">
      <w:pPr>
        <w:autoSpaceDE w:val="0"/>
        <w:autoSpaceDN w:val="0"/>
        <w:adjustRightInd w:val="0"/>
        <w:ind w:left="3540" w:hanging="3154"/>
        <w:rPr>
          <w:rFonts w:ascii="Arial" w:eastAsia="ArialMT" w:hAnsi="Arial" w:cs="Arial"/>
          <w:sz w:val="20"/>
          <w:szCs w:val="20"/>
        </w:rPr>
      </w:pPr>
      <w:r>
        <w:rPr>
          <w:rFonts w:ascii="Arial" w:eastAsia="ArialMT" w:hAnsi="Arial" w:cs="Arial"/>
          <w:sz w:val="20"/>
          <w:szCs w:val="20"/>
        </w:rPr>
        <w:tab/>
        <w:t>&lt;5% anionos felületaktív anyagok</w:t>
      </w:r>
    </w:p>
    <w:p w14:paraId="65ABCD18" w14:textId="77777777" w:rsidR="004919DD" w:rsidRDefault="004919DD" w:rsidP="004919DD">
      <w:pPr>
        <w:autoSpaceDE w:val="0"/>
        <w:autoSpaceDN w:val="0"/>
        <w:adjustRightInd w:val="0"/>
        <w:ind w:left="3540" w:hanging="3154"/>
        <w:rPr>
          <w:rFonts w:ascii="Arial" w:eastAsia="ArialMT" w:hAnsi="Arial" w:cs="Arial"/>
          <w:sz w:val="20"/>
          <w:szCs w:val="20"/>
        </w:rPr>
      </w:pPr>
      <w:r>
        <w:rPr>
          <w:rFonts w:ascii="Arial" w:eastAsia="ArialMT" w:hAnsi="Arial" w:cs="Arial"/>
          <w:sz w:val="20"/>
          <w:szCs w:val="20"/>
        </w:rPr>
        <w:tab/>
        <w:t>Tartalmaz: enzimek</w:t>
      </w:r>
    </w:p>
    <w:p w14:paraId="0AE7FB4C" w14:textId="77777777" w:rsidR="004919DD" w:rsidRDefault="004919DD" w:rsidP="004919DD">
      <w:pPr>
        <w:autoSpaceDE w:val="0"/>
        <w:autoSpaceDN w:val="0"/>
        <w:adjustRightInd w:val="0"/>
        <w:rPr>
          <w:rFonts w:ascii="Arial" w:eastAsia="ArialMT" w:hAnsi="Arial" w:cs="Arial"/>
          <w:sz w:val="20"/>
          <w:szCs w:val="20"/>
        </w:rPr>
      </w:pPr>
    </w:p>
    <w:p w14:paraId="00A04378" w14:textId="77777777" w:rsidR="004919DD" w:rsidRPr="00C1545B" w:rsidRDefault="004919DD" w:rsidP="004919DD">
      <w:pPr>
        <w:autoSpaceDE w:val="0"/>
        <w:autoSpaceDN w:val="0"/>
        <w:adjustRightInd w:val="0"/>
        <w:ind w:left="3540" w:hanging="3154"/>
        <w:rPr>
          <w:rFonts w:ascii="Arial" w:eastAsia="ArialMT" w:hAnsi="Arial" w:cs="Arial"/>
          <w:sz w:val="20"/>
          <w:szCs w:val="20"/>
        </w:rPr>
      </w:pPr>
      <w:r>
        <w:rPr>
          <w:rFonts w:ascii="Arial" w:eastAsia="ArialMT" w:hAnsi="Arial" w:cs="Arial"/>
          <w:sz w:val="20"/>
          <w:szCs w:val="20"/>
        </w:rPr>
        <w:tab/>
      </w:r>
    </w:p>
    <w:p w14:paraId="1F48F031" w14:textId="77777777" w:rsidR="004919DD" w:rsidRPr="00C1545B" w:rsidRDefault="004919DD" w:rsidP="004919DD">
      <w:pPr>
        <w:autoSpaceDE w:val="0"/>
        <w:autoSpaceDN w:val="0"/>
        <w:adjustRightInd w:val="0"/>
        <w:ind w:left="3540"/>
        <w:rPr>
          <w:rFonts w:ascii="Arial" w:hAnsi="Arial" w:cs="Arial"/>
          <w:sz w:val="20"/>
          <w:szCs w:val="20"/>
        </w:rPr>
      </w:pP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p>
    <w:p w14:paraId="4C3357FA" w14:textId="77777777" w:rsidR="004919DD" w:rsidRPr="00C1545B" w:rsidRDefault="004919DD" w:rsidP="004919DD">
      <w:pPr>
        <w:autoSpaceDE w:val="0"/>
        <w:autoSpaceDN w:val="0"/>
        <w:adjustRightInd w:val="0"/>
        <w:ind w:left="386"/>
        <w:rPr>
          <w:rFonts w:ascii="Arial" w:hAnsi="Arial" w:cs="Arial"/>
          <w:sz w:val="20"/>
          <w:szCs w:val="20"/>
        </w:rPr>
      </w:pPr>
      <w:r w:rsidRPr="00C1545B">
        <w:rPr>
          <w:rFonts w:ascii="Arial" w:hAnsi="Arial" w:cs="Arial"/>
          <w:b/>
          <w:sz w:val="20"/>
          <w:szCs w:val="20"/>
        </w:rPr>
        <w:t>Speciális csomagolási követelmények</w:t>
      </w:r>
      <w:r w:rsidRPr="00C1545B">
        <w:rPr>
          <w:rFonts w:ascii="Arial" w:hAnsi="Arial" w:cs="Arial"/>
          <w:sz w:val="20"/>
          <w:szCs w:val="20"/>
        </w:rPr>
        <w:t xml:space="preserve">: </w:t>
      </w:r>
    </w:p>
    <w:p w14:paraId="68C2DE6F" w14:textId="77777777" w:rsidR="004919DD" w:rsidRPr="00C1545B" w:rsidRDefault="004919DD" w:rsidP="004919DD">
      <w:pPr>
        <w:autoSpaceDE w:val="0"/>
        <w:autoSpaceDN w:val="0"/>
        <w:adjustRightInd w:val="0"/>
        <w:ind w:left="386"/>
        <w:rPr>
          <w:rFonts w:ascii="Arial" w:hAnsi="Arial" w:cs="Arial"/>
          <w:sz w:val="20"/>
          <w:szCs w:val="20"/>
        </w:rPr>
      </w:pPr>
      <w:r w:rsidRPr="00C1545B">
        <w:rPr>
          <w:rFonts w:ascii="Arial" w:hAnsi="Arial" w:cs="Arial"/>
          <w:sz w:val="20"/>
          <w:szCs w:val="20"/>
        </w:rPr>
        <w:t>Gyermekbiztos zárással ellátott csomagolás: nem szükséges</w:t>
      </w:r>
    </w:p>
    <w:p w14:paraId="16DC2AEF" w14:textId="77777777" w:rsidR="004919DD" w:rsidRPr="00C1545B" w:rsidRDefault="004919DD" w:rsidP="004919DD">
      <w:pPr>
        <w:autoSpaceDE w:val="0"/>
        <w:autoSpaceDN w:val="0"/>
        <w:adjustRightInd w:val="0"/>
        <w:ind w:left="386"/>
        <w:rPr>
          <w:rFonts w:ascii="Arial" w:hAnsi="Arial" w:cs="Arial"/>
          <w:sz w:val="20"/>
          <w:szCs w:val="20"/>
        </w:rPr>
      </w:pPr>
      <w:r w:rsidRPr="00C1545B">
        <w:rPr>
          <w:rFonts w:ascii="Arial" w:hAnsi="Arial" w:cs="Arial"/>
          <w:sz w:val="20"/>
          <w:szCs w:val="20"/>
        </w:rPr>
        <w:t xml:space="preserve">Tapintással érzékelhető, veszélyre utaló </w:t>
      </w:r>
      <w:proofErr w:type="gramStart"/>
      <w:r w:rsidRPr="00C1545B">
        <w:rPr>
          <w:rFonts w:ascii="Arial" w:hAnsi="Arial" w:cs="Arial"/>
          <w:sz w:val="20"/>
          <w:szCs w:val="20"/>
        </w:rPr>
        <w:t>jelkép:  nem</w:t>
      </w:r>
      <w:proofErr w:type="gramEnd"/>
      <w:r w:rsidRPr="00C1545B">
        <w:rPr>
          <w:rFonts w:ascii="Arial" w:hAnsi="Arial" w:cs="Arial"/>
          <w:sz w:val="20"/>
          <w:szCs w:val="20"/>
        </w:rPr>
        <w:t xml:space="preserve"> szükséges </w:t>
      </w:r>
    </w:p>
    <w:p w14:paraId="1767C7CD" w14:textId="77777777" w:rsidR="004919DD" w:rsidRPr="00C1545B" w:rsidRDefault="004919DD" w:rsidP="004919DD">
      <w:pPr>
        <w:autoSpaceDE w:val="0"/>
        <w:autoSpaceDN w:val="0"/>
        <w:adjustRightInd w:val="0"/>
        <w:ind w:left="3540"/>
        <w:rPr>
          <w:rFonts w:ascii="Arial" w:hAnsi="Arial" w:cs="Arial"/>
          <w:sz w:val="20"/>
          <w:szCs w:val="20"/>
        </w:rPr>
      </w:pPr>
    </w:p>
    <w:p w14:paraId="0368C710" w14:textId="77777777" w:rsidR="004919DD" w:rsidRPr="00C1545B" w:rsidRDefault="004919DD" w:rsidP="004919DD">
      <w:pPr>
        <w:autoSpaceDE w:val="0"/>
        <w:autoSpaceDN w:val="0"/>
        <w:adjustRightInd w:val="0"/>
        <w:ind w:left="386"/>
        <w:rPr>
          <w:rFonts w:ascii="Arial" w:hAnsi="Arial" w:cs="Arial"/>
          <w:b/>
          <w:sz w:val="20"/>
          <w:szCs w:val="20"/>
        </w:rPr>
      </w:pPr>
      <w:r w:rsidRPr="00C1545B">
        <w:rPr>
          <w:rFonts w:ascii="Arial" w:hAnsi="Arial" w:cs="Arial"/>
          <w:b/>
          <w:sz w:val="20"/>
          <w:szCs w:val="20"/>
        </w:rPr>
        <w:t>2.3. Egyéb veszélyek</w:t>
      </w:r>
    </w:p>
    <w:p w14:paraId="65A95E24" w14:textId="77777777" w:rsidR="004919DD" w:rsidRPr="00410243" w:rsidRDefault="004919DD" w:rsidP="004919DD">
      <w:pPr>
        <w:spacing w:before="60" w:line="280" w:lineRule="atLeast"/>
        <w:ind w:left="708"/>
        <w:rPr>
          <w:rFonts w:ascii="Arial" w:hAnsi="Arial" w:cs="Arial"/>
          <w:bCs/>
          <w:sz w:val="20"/>
          <w:szCs w:val="20"/>
        </w:rPr>
      </w:pPr>
      <w:r w:rsidRPr="00410243">
        <w:rPr>
          <w:rFonts w:ascii="Arial" w:hAnsi="Arial" w:cs="Arial"/>
          <w:bCs/>
          <w:sz w:val="20"/>
          <w:szCs w:val="20"/>
        </w:rPr>
        <w:t xml:space="preserve">A termék nem tartalmaz az 1907/2006/EK REACH </w:t>
      </w:r>
      <w:proofErr w:type="gramStart"/>
      <w:r w:rsidRPr="00410243">
        <w:rPr>
          <w:rFonts w:ascii="Arial" w:hAnsi="Arial" w:cs="Arial"/>
          <w:bCs/>
          <w:sz w:val="20"/>
          <w:szCs w:val="20"/>
        </w:rPr>
        <w:t>rendelet  XIII</w:t>
      </w:r>
      <w:proofErr w:type="gramEnd"/>
      <w:r w:rsidRPr="00410243">
        <w:rPr>
          <w:rFonts w:ascii="Arial" w:hAnsi="Arial" w:cs="Arial"/>
          <w:bCs/>
          <w:sz w:val="20"/>
          <w:szCs w:val="20"/>
        </w:rPr>
        <w:t>. mellékletében foglalt kritériumok  szerint-PBT-</w:t>
      </w:r>
      <w:proofErr w:type="spellStart"/>
      <w:r w:rsidRPr="00410243">
        <w:rPr>
          <w:rFonts w:ascii="Arial" w:hAnsi="Arial" w:cs="Arial"/>
          <w:bCs/>
          <w:sz w:val="20"/>
          <w:szCs w:val="20"/>
        </w:rPr>
        <w:t>nek</w:t>
      </w:r>
      <w:proofErr w:type="spellEnd"/>
      <w:r w:rsidRPr="00410243">
        <w:rPr>
          <w:rFonts w:ascii="Arial" w:hAnsi="Arial" w:cs="Arial"/>
          <w:bCs/>
          <w:sz w:val="20"/>
          <w:szCs w:val="20"/>
        </w:rPr>
        <w:t xml:space="preserve">, vagy </w:t>
      </w:r>
      <w:proofErr w:type="spellStart"/>
      <w:r w:rsidRPr="00410243">
        <w:rPr>
          <w:rFonts w:ascii="Arial" w:hAnsi="Arial" w:cs="Arial"/>
          <w:bCs/>
          <w:sz w:val="20"/>
          <w:szCs w:val="20"/>
        </w:rPr>
        <w:t>vPvB-nek</w:t>
      </w:r>
      <w:proofErr w:type="spellEnd"/>
      <w:r w:rsidRPr="00410243">
        <w:rPr>
          <w:rFonts w:ascii="Arial" w:hAnsi="Arial" w:cs="Arial"/>
          <w:bCs/>
          <w:sz w:val="20"/>
          <w:szCs w:val="20"/>
        </w:rPr>
        <w:t xml:space="preserve"> értékelt anyagot </w:t>
      </w:r>
      <w:proofErr w:type="spellStart"/>
      <w:r w:rsidRPr="00410243">
        <w:rPr>
          <w:rFonts w:ascii="Arial" w:hAnsi="Arial" w:cs="Arial"/>
          <w:bCs/>
          <w:sz w:val="20"/>
          <w:szCs w:val="20"/>
        </w:rPr>
        <w:t>anyagot</w:t>
      </w:r>
      <w:proofErr w:type="spellEnd"/>
    </w:p>
    <w:p w14:paraId="2D8D8729" w14:textId="77777777" w:rsidR="004919DD" w:rsidRPr="00410243" w:rsidRDefault="004919DD" w:rsidP="004919DD">
      <w:pPr>
        <w:spacing w:before="60" w:line="280" w:lineRule="atLeast"/>
        <w:ind w:left="708"/>
        <w:rPr>
          <w:rFonts w:ascii="Arial" w:hAnsi="Arial" w:cs="Arial"/>
          <w:bCs/>
          <w:sz w:val="20"/>
          <w:szCs w:val="20"/>
        </w:rPr>
      </w:pPr>
      <w:r w:rsidRPr="00410243">
        <w:rPr>
          <w:rFonts w:ascii="Arial" w:hAnsi="Arial" w:cs="Arial"/>
          <w:sz w:val="20"/>
          <w:szCs w:val="20"/>
        </w:rPr>
        <w:t xml:space="preserve">A termék nem tartalmaz 0,1%, vagy azt meghaladó </w:t>
      </w:r>
      <w:proofErr w:type="gramStart"/>
      <w:r w:rsidRPr="00410243">
        <w:rPr>
          <w:rFonts w:ascii="Arial" w:hAnsi="Arial" w:cs="Arial"/>
          <w:sz w:val="20"/>
          <w:szCs w:val="20"/>
        </w:rPr>
        <w:t>mennyiségben  a</w:t>
      </w:r>
      <w:proofErr w:type="gramEnd"/>
      <w:r w:rsidRPr="00410243">
        <w:rPr>
          <w:rFonts w:ascii="Arial" w:hAnsi="Arial" w:cs="Arial"/>
          <w:sz w:val="20"/>
          <w:szCs w:val="20"/>
        </w:rPr>
        <w:t xml:space="preserve">  REACH rendelet  59. cikk (1) bekezdése szerint jegyzékbe foglalt endokrin károsító anyagot, valamint (EU) 2017/2100 felhatalmazáson alapuló bizottsági rendeletben, vagy az (EU) 2018/605 bizottsági rendeletben  meghatározott kritériumoknak megfelelően endokrin károsító tulajdonságúnak minősülő anyagot</w:t>
      </w:r>
    </w:p>
    <w:p w14:paraId="298701F1" w14:textId="77777777" w:rsidR="004919DD" w:rsidRPr="00C1545B" w:rsidRDefault="004919DD" w:rsidP="004919DD">
      <w:pPr>
        <w:autoSpaceDE w:val="0"/>
        <w:autoSpaceDN w:val="0"/>
        <w:adjustRightInd w:val="0"/>
        <w:ind w:left="4248"/>
        <w:rPr>
          <w:rFonts w:ascii="Arial" w:hAnsi="Arial" w:cs="Arial"/>
          <w:sz w:val="20"/>
          <w:szCs w:val="20"/>
        </w:rPr>
      </w:pP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 xml:space="preserve">: </w:t>
      </w:r>
    </w:p>
    <w:p w14:paraId="3B62506B" w14:textId="77777777" w:rsidR="004919DD" w:rsidRPr="00C1545B" w:rsidRDefault="004919DD" w:rsidP="004919DD">
      <w:pPr>
        <w:autoSpaceDE w:val="0"/>
        <w:autoSpaceDN w:val="0"/>
        <w:adjustRightInd w:val="0"/>
        <w:ind w:left="386"/>
        <w:rPr>
          <w:rFonts w:ascii="Arial" w:hAnsi="Arial" w:cs="Arial"/>
          <w:sz w:val="22"/>
          <w:szCs w:val="22"/>
        </w:rPr>
      </w:pPr>
    </w:p>
    <w:p w14:paraId="45B3F8DB" w14:textId="77777777" w:rsidR="004919DD" w:rsidRPr="00C1545B" w:rsidRDefault="004919DD" w:rsidP="004919DD">
      <w:pPr>
        <w:pBdr>
          <w:top w:val="single" w:sz="2" w:space="1" w:color="auto"/>
          <w:left w:val="single" w:sz="2" w:space="4" w:color="auto"/>
          <w:bottom w:val="single" w:sz="2" w:space="1" w:color="auto"/>
          <w:right w:val="single" w:sz="2" w:space="4" w:color="auto"/>
        </w:pBdr>
        <w:autoSpaceDE w:val="0"/>
        <w:autoSpaceDN w:val="0"/>
        <w:adjustRightInd w:val="0"/>
        <w:ind w:left="386"/>
        <w:rPr>
          <w:rFonts w:ascii="Arial" w:hAnsi="Arial" w:cs="Arial"/>
          <w:b/>
          <w:sz w:val="22"/>
          <w:szCs w:val="22"/>
        </w:rPr>
      </w:pPr>
      <w:r w:rsidRPr="00C1545B">
        <w:rPr>
          <w:rFonts w:ascii="Arial" w:hAnsi="Arial" w:cs="Arial"/>
          <w:b/>
          <w:sz w:val="22"/>
          <w:szCs w:val="22"/>
        </w:rPr>
        <w:t>3.SZAKASZ: Összetétel/összetevőkre vonatkozó információk</w:t>
      </w:r>
    </w:p>
    <w:p w14:paraId="245EB730" w14:textId="77777777" w:rsidR="004919DD" w:rsidRPr="00C1545B" w:rsidRDefault="004919DD" w:rsidP="004919DD">
      <w:pPr>
        <w:autoSpaceDE w:val="0"/>
        <w:autoSpaceDN w:val="0"/>
        <w:adjustRightInd w:val="0"/>
        <w:ind w:left="386"/>
        <w:rPr>
          <w:rFonts w:ascii="Arial" w:hAnsi="Arial" w:cs="Arial"/>
          <w:sz w:val="20"/>
          <w:szCs w:val="20"/>
        </w:rPr>
      </w:pPr>
      <w:r w:rsidRPr="00C1545B">
        <w:rPr>
          <w:rFonts w:ascii="Arial" w:hAnsi="Arial" w:cs="Arial"/>
          <w:sz w:val="20"/>
          <w:szCs w:val="20"/>
        </w:rPr>
        <w:t>3.1. Anyagok: a termék keverék</w:t>
      </w:r>
    </w:p>
    <w:p w14:paraId="60A666CE" w14:textId="77777777" w:rsidR="004919DD" w:rsidRPr="00C1545B" w:rsidRDefault="004919DD" w:rsidP="004919DD">
      <w:pPr>
        <w:autoSpaceDE w:val="0"/>
        <w:autoSpaceDN w:val="0"/>
        <w:adjustRightInd w:val="0"/>
        <w:ind w:left="386"/>
        <w:rPr>
          <w:rFonts w:ascii="Arial" w:hAnsi="Arial" w:cs="Arial"/>
          <w:sz w:val="20"/>
          <w:szCs w:val="20"/>
        </w:rPr>
      </w:pPr>
      <w:r w:rsidRPr="00C1545B">
        <w:rPr>
          <w:rFonts w:ascii="Arial" w:hAnsi="Arial" w:cs="Arial"/>
          <w:sz w:val="20"/>
          <w:szCs w:val="20"/>
        </w:rPr>
        <w:t>3.2. Keverékek</w:t>
      </w:r>
    </w:p>
    <w:p w14:paraId="6AC2D9C8" w14:textId="77777777" w:rsidR="004919DD" w:rsidRPr="00C1545B" w:rsidRDefault="004919DD" w:rsidP="004919DD">
      <w:pPr>
        <w:autoSpaceDE w:val="0"/>
        <w:autoSpaceDN w:val="0"/>
        <w:adjustRightInd w:val="0"/>
        <w:ind w:left="386"/>
        <w:rPr>
          <w:rFonts w:ascii="Arial" w:hAnsi="Arial" w:cs="Arial"/>
          <w:sz w:val="20"/>
          <w:szCs w:val="20"/>
        </w:rPr>
      </w:pPr>
    </w:p>
    <w:tbl>
      <w:tblPr>
        <w:tblpPr w:leftFromText="141" w:rightFromText="141" w:vertAnchor="text" w:tblpX="468" w:tblpY="1"/>
        <w:tblOverlap w:val="neve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2"/>
        <w:gridCol w:w="2113"/>
        <w:gridCol w:w="845"/>
        <w:gridCol w:w="2012"/>
        <w:gridCol w:w="2012"/>
      </w:tblGrid>
      <w:tr w:rsidR="004919DD" w:rsidRPr="002B2A44" w14:paraId="07571BFE" w14:textId="77777777" w:rsidTr="009F3371">
        <w:tc>
          <w:tcPr>
            <w:tcW w:w="2262" w:type="dxa"/>
            <w:shd w:val="clear" w:color="auto" w:fill="auto"/>
          </w:tcPr>
          <w:p w14:paraId="5029AB8A" w14:textId="77777777" w:rsidR="004919DD" w:rsidRPr="002B2A44" w:rsidRDefault="004919DD" w:rsidP="009F3371">
            <w:pPr>
              <w:autoSpaceDE w:val="0"/>
              <w:autoSpaceDN w:val="0"/>
              <w:adjustRightInd w:val="0"/>
              <w:rPr>
                <w:rFonts w:ascii="Arial" w:hAnsi="Arial" w:cs="Arial"/>
                <w:sz w:val="20"/>
                <w:szCs w:val="20"/>
              </w:rPr>
            </w:pPr>
            <w:r w:rsidRPr="002B2A44">
              <w:rPr>
                <w:rFonts w:ascii="Arial" w:hAnsi="Arial" w:cs="Arial"/>
                <w:sz w:val="20"/>
                <w:szCs w:val="20"/>
              </w:rPr>
              <w:t>Termék/összetevő neve</w:t>
            </w:r>
          </w:p>
        </w:tc>
        <w:tc>
          <w:tcPr>
            <w:tcW w:w="2113" w:type="dxa"/>
            <w:shd w:val="clear" w:color="auto" w:fill="auto"/>
          </w:tcPr>
          <w:p w14:paraId="69A6BDD3" w14:textId="77777777" w:rsidR="004919DD" w:rsidRPr="002B2A44" w:rsidRDefault="004919DD" w:rsidP="009F3371">
            <w:pPr>
              <w:autoSpaceDE w:val="0"/>
              <w:autoSpaceDN w:val="0"/>
              <w:adjustRightInd w:val="0"/>
              <w:jc w:val="center"/>
              <w:rPr>
                <w:rFonts w:ascii="Arial" w:hAnsi="Arial" w:cs="Arial"/>
                <w:sz w:val="20"/>
                <w:szCs w:val="20"/>
              </w:rPr>
            </w:pPr>
            <w:r w:rsidRPr="002B2A44">
              <w:rPr>
                <w:rFonts w:ascii="Arial" w:hAnsi="Arial" w:cs="Arial"/>
                <w:sz w:val="20"/>
                <w:szCs w:val="20"/>
              </w:rPr>
              <w:t>EINECS/CAS/Index-szám</w:t>
            </w:r>
          </w:p>
        </w:tc>
        <w:tc>
          <w:tcPr>
            <w:tcW w:w="845" w:type="dxa"/>
            <w:shd w:val="clear" w:color="auto" w:fill="auto"/>
          </w:tcPr>
          <w:p w14:paraId="3CCD28AF" w14:textId="77777777" w:rsidR="004919DD" w:rsidRPr="002B2A44" w:rsidRDefault="004919DD" w:rsidP="009F3371">
            <w:pPr>
              <w:autoSpaceDE w:val="0"/>
              <w:autoSpaceDN w:val="0"/>
              <w:adjustRightInd w:val="0"/>
              <w:rPr>
                <w:rFonts w:ascii="Arial" w:hAnsi="Arial" w:cs="Arial"/>
                <w:sz w:val="20"/>
                <w:szCs w:val="20"/>
              </w:rPr>
            </w:pPr>
            <w:r w:rsidRPr="002B2A44">
              <w:rPr>
                <w:rFonts w:ascii="Arial" w:hAnsi="Arial" w:cs="Arial"/>
                <w:sz w:val="20"/>
                <w:szCs w:val="20"/>
              </w:rPr>
              <w:t>%</w:t>
            </w:r>
          </w:p>
        </w:tc>
        <w:tc>
          <w:tcPr>
            <w:tcW w:w="2012" w:type="dxa"/>
          </w:tcPr>
          <w:p w14:paraId="259EA408" w14:textId="77777777" w:rsidR="004919DD" w:rsidRPr="002B2A44" w:rsidRDefault="004919DD" w:rsidP="009F3371">
            <w:pPr>
              <w:autoSpaceDE w:val="0"/>
              <w:autoSpaceDN w:val="0"/>
              <w:adjustRightInd w:val="0"/>
              <w:jc w:val="center"/>
              <w:rPr>
                <w:rFonts w:ascii="Arial" w:hAnsi="Arial" w:cs="Arial"/>
                <w:sz w:val="20"/>
                <w:szCs w:val="20"/>
              </w:rPr>
            </w:pPr>
            <w:r w:rsidRPr="002B2A44">
              <w:rPr>
                <w:rFonts w:ascii="Arial" w:hAnsi="Arial" w:cs="Arial"/>
                <w:sz w:val="20"/>
                <w:szCs w:val="20"/>
              </w:rPr>
              <w:t>Osztályozás</w:t>
            </w:r>
          </w:p>
          <w:p w14:paraId="5207944E" w14:textId="77777777" w:rsidR="004919DD" w:rsidRPr="002B2A44" w:rsidRDefault="004919DD" w:rsidP="009F3371">
            <w:pPr>
              <w:autoSpaceDE w:val="0"/>
              <w:autoSpaceDN w:val="0"/>
              <w:adjustRightInd w:val="0"/>
              <w:jc w:val="center"/>
              <w:rPr>
                <w:rFonts w:ascii="Arial" w:hAnsi="Arial" w:cs="Arial"/>
                <w:sz w:val="20"/>
                <w:szCs w:val="20"/>
              </w:rPr>
            </w:pPr>
            <w:r w:rsidRPr="002B2A44">
              <w:rPr>
                <w:rFonts w:ascii="Arial" w:hAnsi="Arial" w:cs="Arial"/>
                <w:sz w:val="20"/>
                <w:szCs w:val="20"/>
              </w:rPr>
              <w:t xml:space="preserve">     1272/2008/EK             1272/2008/EK</w:t>
            </w:r>
          </w:p>
        </w:tc>
        <w:tc>
          <w:tcPr>
            <w:tcW w:w="2012" w:type="dxa"/>
            <w:shd w:val="clear" w:color="auto" w:fill="auto"/>
          </w:tcPr>
          <w:p w14:paraId="07D16688" w14:textId="77777777" w:rsidR="004919DD" w:rsidRPr="002B2A44" w:rsidRDefault="004919DD" w:rsidP="009F3371">
            <w:pPr>
              <w:autoSpaceDE w:val="0"/>
              <w:autoSpaceDN w:val="0"/>
              <w:adjustRightInd w:val="0"/>
              <w:rPr>
                <w:rFonts w:ascii="Arial" w:hAnsi="Arial" w:cs="Arial"/>
                <w:sz w:val="20"/>
                <w:szCs w:val="20"/>
              </w:rPr>
            </w:pPr>
            <w:r>
              <w:rPr>
                <w:rFonts w:ascii="Arial" w:hAnsi="Arial" w:cs="Arial"/>
                <w:sz w:val="20"/>
                <w:szCs w:val="20"/>
              </w:rPr>
              <w:t xml:space="preserve">Egyedi koncentrációs határétékek, M tényezők, </w:t>
            </w:r>
            <w:proofErr w:type="spellStart"/>
            <w:r>
              <w:rPr>
                <w:rFonts w:ascii="Arial" w:hAnsi="Arial" w:cs="Arial"/>
                <w:sz w:val="20"/>
                <w:szCs w:val="20"/>
              </w:rPr>
              <w:t>ATE_k</w:t>
            </w:r>
            <w:proofErr w:type="spellEnd"/>
          </w:p>
        </w:tc>
      </w:tr>
      <w:tr w:rsidR="004919DD" w:rsidRPr="002B2A44" w14:paraId="1899114B" w14:textId="77777777" w:rsidTr="009F3371">
        <w:tc>
          <w:tcPr>
            <w:tcW w:w="2262" w:type="dxa"/>
            <w:shd w:val="clear" w:color="auto" w:fill="auto"/>
          </w:tcPr>
          <w:p w14:paraId="33D995AC" w14:textId="77777777" w:rsidR="004919DD" w:rsidRPr="002B2A44" w:rsidRDefault="004919DD" w:rsidP="009F3371">
            <w:pPr>
              <w:autoSpaceDE w:val="0"/>
              <w:autoSpaceDN w:val="0"/>
              <w:adjustRightInd w:val="0"/>
              <w:rPr>
                <w:rFonts w:ascii="Arial" w:hAnsi="Arial" w:cs="Arial"/>
                <w:sz w:val="20"/>
                <w:szCs w:val="20"/>
              </w:rPr>
            </w:pPr>
            <w:r w:rsidRPr="002B2A44">
              <w:rPr>
                <w:rFonts w:ascii="Arial" w:eastAsia="ArialMT" w:hAnsi="Arial" w:cs="Arial"/>
                <w:sz w:val="20"/>
                <w:szCs w:val="20"/>
              </w:rPr>
              <w:t>Nátrium-karbonát</w:t>
            </w:r>
          </w:p>
        </w:tc>
        <w:tc>
          <w:tcPr>
            <w:tcW w:w="2113" w:type="dxa"/>
            <w:shd w:val="clear" w:color="auto" w:fill="auto"/>
          </w:tcPr>
          <w:p w14:paraId="3D4FBC61" w14:textId="77777777" w:rsidR="004919DD" w:rsidRPr="002B2A44" w:rsidRDefault="004919DD" w:rsidP="009F3371">
            <w:pPr>
              <w:autoSpaceDE w:val="0"/>
              <w:autoSpaceDN w:val="0"/>
              <w:adjustRightInd w:val="0"/>
              <w:rPr>
                <w:rFonts w:ascii="Arial" w:hAnsi="Arial" w:cs="Arial"/>
                <w:sz w:val="20"/>
                <w:szCs w:val="20"/>
              </w:rPr>
            </w:pPr>
            <w:r w:rsidRPr="002B2A44">
              <w:rPr>
                <w:rFonts w:ascii="Arial" w:hAnsi="Arial" w:cs="Arial"/>
                <w:sz w:val="20"/>
                <w:szCs w:val="20"/>
              </w:rPr>
              <w:t>EK: 207-838-8</w:t>
            </w:r>
          </w:p>
          <w:p w14:paraId="36FAA75C" w14:textId="77777777" w:rsidR="004919DD" w:rsidRPr="002B2A44" w:rsidRDefault="004919DD" w:rsidP="009F3371">
            <w:pPr>
              <w:autoSpaceDE w:val="0"/>
              <w:autoSpaceDN w:val="0"/>
              <w:adjustRightInd w:val="0"/>
              <w:rPr>
                <w:rFonts w:ascii="Arial" w:hAnsi="Arial" w:cs="Arial"/>
                <w:sz w:val="20"/>
                <w:szCs w:val="20"/>
              </w:rPr>
            </w:pPr>
            <w:r w:rsidRPr="002B2A44">
              <w:rPr>
                <w:rFonts w:ascii="Arial" w:hAnsi="Arial" w:cs="Arial"/>
                <w:sz w:val="20"/>
                <w:szCs w:val="20"/>
              </w:rPr>
              <w:t>CAS: 497-19-8</w:t>
            </w:r>
          </w:p>
          <w:p w14:paraId="48F35142" w14:textId="77777777" w:rsidR="004919DD" w:rsidRPr="002B2A44" w:rsidRDefault="004919DD" w:rsidP="009F3371">
            <w:pPr>
              <w:autoSpaceDE w:val="0"/>
              <w:autoSpaceDN w:val="0"/>
              <w:adjustRightInd w:val="0"/>
              <w:rPr>
                <w:rFonts w:ascii="Arial" w:hAnsi="Arial" w:cs="Arial"/>
                <w:sz w:val="20"/>
                <w:szCs w:val="20"/>
              </w:rPr>
            </w:pPr>
            <w:r w:rsidRPr="002B2A44">
              <w:rPr>
                <w:rFonts w:ascii="Arial" w:hAnsi="Arial" w:cs="Arial"/>
                <w:sz w:val="20"/>
                <w:szCs w:val="20"/>
              </w:rPr>
              <w:t>Index:011-005-00-2</w:t>
            </w:r>
          </w:p>
          <w:p w14:paraId="39812CD7" w14:textId="77777777" w:rsidR="004919DD" w:rsidRPr="002B2A44" w:rsidRDefault="004919DD" w:rsidP="009F3371">
            <w:pPr>
              <w:autoSpaceDE w:val="0"/>
              <w:autoSpaceDN w:val="0"/>
              <w:adjustRightInd w:val="0"/>
              <w:rPr>
                <w:rFonts w:ascii="Arial" w:hAnsi="Arial" w:cs="Arial"/>
                <w:sz w:val="20"/>
                <w:szCs w:val="20"/>
              </w:rPr>
            </w:pPr>
            <w:r w:rsidRPr="002B2A44">
              <w:rPr>
                <w:rFonts w:ascii="Arial" w:hAnsi="Arial" w:cs="Arial"/>
                <w:sz w:val="20"/>
                <w:szCs w:val="20"/>
              </w:rPr>
              <w:t>R</w:t>
            </w:r>
            <w:r>
              <w:rPr>
                <w:rFonts w:ascii="Arial" w:hAnsi="Arial" w:cs="Arial"/>
                <w:sz w:val="20"/>
                <w:szCs w:val="20"/>
              </w:rPr>
              <w:t>RN</w:t>
            </w:r>
            <w:r w:rsidRPr="002B2A44">
              <w:rPr>
                <w:rFonts w:ascii="Arial" w:hAnsi="Arial" w:cs="Arial"/>
                <w:sz w:val="20"/>
                <w:szCs w:val="20"/>
              </w:rPr>
              <w:t>: 01-2119485498-19</w:t>
            </w:r>
          </w:p>
        </w:tc>
        <w:tc>
          <w:tcPr>
            <w:tcW w:w="845" w:type="dxa"/>
            <w:shd w:val="clear" w:color="auto" w:fill="auto"/>
          </w:tcPr>
          <w:p w14:paraId="2BA2021B" w14:textId="77777777" w:rsidR="004919DD" w:rsidRPr="002B2A44" w:rsidRDefault="004919DD" w:rsidP="009F3371">
            <w:pPr>
              <w:autoSpaceDE w:val="0"/>
              <w:autoSpaceDN w:val="0"/>
              <w:adjustRightInd w:val="0"/>
              <w:rPr>
                <w:rFonts w:ascii="Arial" w:hAnsi="Arial" w:cs="Arial"/>
                <w:sz w:val="20"/>
                <w:szCs w:val="20"/>
              </w:rPr>
            </w:pPr>
            <w:r w:rsidRPr="002B2A44">
              <w:rPr>
                <w:rFonts w:ascii="Arial" w:hAnsi="Arial" w:cs="Arial"/>
                <w:sz w:val="20"/>
                <w:szCs w:val="20"/>
              </w:rPr>
              <w:t>25-</w:t>
            </w:r>
            <w:r>
              <w:rPr>
                <w:rFonts w:ascii="Arial" w:hAnsi="Arial" w:cs="Arial"/>
                <w:sz w:val="20"/>
                <w:szCs w:val="20"/>
              </w:rPr>
              <w:t>30</w:t>
            </w:r>
          </w:p>
        </w:tc>
        <w:tc>
          <w:tcPr>
            <w:tcW w:w="2012" w:type="dxa"/>
          </w:tcPr>
          <w:p w14:paraId="0137A306" w14:textId="77777777" w:rsidR="004919DD" w:rsidRPr="002B2A44" w:rsidRDefault="004919DD" w:rsidP="009F3371">
            <w:pPr>
              <w:autoSpaceDE w:val="0"/>
              <w:autoSpaceDN w:val="0"/>
              <w:adjustRightInd w:val="0"/>
              <w:rPr>
                <w:rFonts w:ascii="Arial" w:hAnsi="Arial" w:cs="Arial"/>
                <w:sz w:val="20"/>
                <w:szCs w:val="20"/>
              </w:rPr>
            </w:pPr>
            <w:proofErr w:type="spellStart"/>
            <w:r w:rsidRPr="002B2A44">
              <w:rPr>
                <w:rFonts w:ascii="Arial" w:hAnsi="Arial" w:cs="Arial"/>
                <w:sz w:val="20"/>
                <w:szCs w:val="20"/>
              </w:rPr>
              <w:t>Eye</w:t>
            </w:r>
            <w:proofErr w:type="spellEnd"/>
            <w:r w:rsidRPr="002B2A44">
              <w:rPr>
                <w:rFonts w:ascii="Arial" w:hAnsi="Arial" w:cs="Arial"/>
                <w:sz w:val="20"/>
                <w:szCs w:val="20"/>
              </w:rPr>
              <w:t xml:space="preserve"> </w:t>
            </w:r>
            <w:proofErr w:type="spellStart"/>
            <w:r w:rsidRPr="002B2A44">
              <w:rPr>
                <w:rFonts w:ascii="Arial" w:hAnsi="Arial" w:cs="Arial"/>
                <w:sz w:val="20"/>
                <w:szCs w:val="20"/>
              </w:rPr>
              <w:t>Irrit</w:t>
            </w:r>
            <w:proofErr w:type="spellEnd"/>
            <w:r w:rsidRPr="002B2A44">
              <w:rPr>
                <w:rFonts w:ascii="Arial" w:hAnsi="Arial" w:cs="Arial"/>
                <w:sz w:val="20"/>
                <w:szCs w:val="20"/>
              </w:rPr>
              <w:t>. 2, H319</w:t>
            </w:r>
          </w:p>
        </w:tc>
        <w:tc>
          <w:tcPr>
            <w:tcW w:w="2012" w:type="dxa"/>
            <w:shd w:val="clear" w:color="auto" w:fill="auto"/>
          </w:tcPr>
          <w:p w14:paraId="4E75CF28" w14:textId="77777777" w:rsidR="004919DD" w:rsidRPr="002B2A44" w:rsidRDefault="004919DD" w:rsidP="009F3371">
            <w:pPr>
              <w:autoSpaceDE w:val="0"/>
              <w:autoSpaceDN w:val="0"/>
              <w:adjustRightInd w:val="0"/>
              <w:rPr>
                <w:rFonts w:ascii="Arial" w:hAnsi="Arial" w:cs="Arial"/>
                <w:sz w:val="20"/>
                <w:szCs w:val="20"/>
              </w:rPr>
            </w:pPr>
            <w:r>
              <w:rPr>
                <w:rFonts w:ascii="Arial" w:hAnsi="Arial" w:cs="Arial"/>
                <w:sz w:val="20"/>
                <w:szCs w:val="20"/>
              </w:rPr>
              <w:t>-</w:t>
            </w:r>
          </w:p>
        </w:tc>
      </w:tr>
      <w:tr w:rsidR="004919DD" w:rsidRPr="002B2A44" w14:paraId="7A701491" w14:textId="77777777" w:rsidTr="009F3371">
        <w:tc>
          <w:tcPr>
            <w:tcW w:w="2262" w:type="dxa"/>
            <w:shd w:val="clear" w:color="auto" w:fill="auto"/>
          </w:tcPr>
          <w:p w14:paraId="43392E6E" w14:textId="77777777" w:rsidR="004919DD" w:rsidRPr="002B2A44" w:rsidRDefault="004919DD" w:rsidP="009F3371">
            <w:pPr>
              <w:autoSpaceDE w:val="0"/>
              <w:autoSpaceDN w:val="0"/>
              <w:adjustRightInd w:val="0"/>
              <w:rPr>
                <w:rFonts w:ascii="Arial" w:eastAsia="ArialMT" w:hAnsi="Arial" w:cs="Arial"/>
                <w:sz w:val="20"/>
                <w:szCs w:val="20"/>
              </w:rPr>
            </w:pPr>
            <w:r w:rsidRPr="002B2A44">
              <w:rPr>
                <w:rFonts w:ascii="Arial" w:eastAsia="ArialMT" w:hAnsi="Arial" w:cs="Arial"/>
                <w:sz w:val="20"/>
                <w:szCs w:val="20"/>
              </w:rPr>
              <w:lastRenderedPageBreak/>
              <w:t>Nátrium-perkarbonát</w:t>
            </w:r>
            <w:r>
              <w:rPr>
                <w:rFonts w:ascii="Arial" w:eastAsia="ArialMT" w:hAnsi="Arial" w:cs="Arial"/>
                <w:sz w:val="20"/>
                <w:szCs w:val="20"/>
              </w:rPr>
              <w:t>*</w:t>
            </w:r>
          </w:p>
        </w:tc>
        <w:tc>
          <w:tcPr>
            <w:tcW w:w="2113" w:type="dxa"/>
            <w:shd w:val="clear" w:color="auto" w:fill="auto"/>
          </w:tcPr>
          <w:p w14:paraId="03B7170B" w14:textId="77777777" w:rsidR="004919DD" w:rsidRPr="002B2A44" w:rsidRDefault="004919DD" w:rsidP="009F3371">
            <w:pPr>
              <w:autoSpaceDE w:val="0"/>
              <w:autoSpaceDN w:val="0"/>
              <w:adjustRightInd w:val="0"/>
              <w:rPr>
                <w:rFonts w:ascii="Arial" w:hAnsi="Arial" w:cs="Arial"/>
                <w:sz w:val="20"/>
                <w:szCs w:val="20"/>
              </w:rPr>
            </w:pPr>
            <w:r w:rsidRPr="002B2A44">
              <w:rPr>
                <w:rFonts w:ascii="Arial" w:hAnsi="Arial" w:cs="Arial"/>
                <w:sz w:val="20"/>
                <w:szCs w:val="20"/>
              </w:rPr>
              <w:t>EK: 239-707-6</w:t>
            </w:r>
          </w:p>
          <w:p w14:paraId="21FBB5BF" w14:textId="77777777" w:rsidR="004919DD" w:rsidRPr="002B2A44" w:rsidRDefault="004919DD" w:rsidP="009F3371">
            <w:pPr>
              <w:autoSpaceDE w:val="0"/>
              <w:autoSpaceDN w:val="0"/>
              <w:adjustRightInd w:val="0"/>
              <w:rPr>
                <w:rFonts w:ascii="Arial" w:hAnsi="Arial" w:cs="Arial"/>
                <w:sz w:val="20"/>
                <w:szCs w:val="20"/>
              </w:rPr>
            </w:pPr>
            <w:r w:rsidRPr="002B2A44">
              <w:rPr>
                <w:rFonts w:ascii="Arial" w:hAnsi="Arial" w:cs="Arial"/>
                <w:sz w:val="20"/>
                <w:szCs w:val="20"/>
              </w:rPr>
              <w:t>CAS: 15630-89-4</w:t>
            </w:r>
          </w:p>
          <w:p w14:paraId="5078356E" w14:textId="77777777" w:rsidR="004919DD" w:rsidRPr="002B2A44" w:rsidRDefault="004919DD" w:rsidP="009F3371">
            <w:pPr>
              <w:autoSpaceDE w:val="0"/>
              <w:autoSpaceDN w:val="0"/>
              <w:adjustRightInd w:val="0"/>
              <w:rPr>
                <w:rFonts w:ascii="Arial" w:hAnsi="Arial" w:cs="Arial"/>
                <w:sz w:val="20"/>
                <w:szCs w:val="20"/>
              </w:rPr>
            </w:pPr>
            <w:r w:rsidRPr="002B2A44">
              <w:rPr>
                <w:rFonts w:ascii="Arial" w:hAnsi="Arial" w:cs="Arial"/>
                <w:sz w:val="20"/>
                <w:szCs w:val="20"/>
              </w:rPr>
              <w:t>R</w:t>
            </w:r>
            <w:r>
              <w:rPr>
                <w:rFonts w:ascii="Arial" w:hAnsi="Arial" w:cs="Arial"/>
                <w:sz w:val="20"/>
                <w:szCs w:val="20"/>
              </w:rPr>
              <w:t>RN</w:t>
            </w:r>
            <w:r w:rsidRPr="002B2A44">
              <w:rPr>
                <w:rFonts w:ascii="Arial" w:hAnsi="Arial" w:cs="Arial"/>
                <w:sz w:val="20"/>
                <w:szCs w:val="20"/>
              </w:rPr>
              <w:t>.:</w:t>
            </w:r>
          </w:p>
          <w:p w14:paraId="2EA69D05" w14:textId="77777777" w:rsidR="004919DD" w:rsidRPr="002B2A44" w:rsidRDefault="004919DD" w:rsidP="009F3371">
            <w:pPr>
              <w:autoSpaceDE w:val="0"/>
              <w:autoSpaceDN w:val="0"/>
              <w:adjustRightInd w:val="0"/>
              <w:rPr>
                <w:rFonts w:ascii="Arial" w:hAnsi="Arial" w:cs="Arial"/>
                <w:sz w:val="20"/>
                <w:szCs w:val="20"/>
              </w:rPr>
            </w:pPr>
            <w:r w:rsidRPr="002B2A44">
              <w:rPr>
                <w:rFonts w:ascii="Arial" w:hAnsi="Arial" w:cs="Arial"/>
                <w:sz w:val="20"/>
                <w:szCs w:val="20"/>
              </w:rPr>
              <w:t>01-2119457268-30</w:t>
            </w:r>
          </w:p>
        </w:tc>
        <w:tc>
          <w:tcPr>
            <w:tcW w:w="845" w:type="dxa"/>
            <w:shd w:val="clear" w:color="auto" w:fill="auto"/>
          </w:tcPr>
          <w:p w14:paraId="48E29D69" w14:textId="77777777" w:rsidR="004919DD" w:rsidRPr="002B2A44" w:rsidRDefault="004919DD" w:rsidP="009F3371">
            <w:pPr>
              <w:autoSpaceDE w:val="0"/>
              <w:autoSpaceDN w:val="0"/>
              <w:adjustRightInd w:val="0"/>
              <w:rPr>
                <w:rFonts w:ascii="Arial" w:hAnsi="Arial" w:cs="Arial"/>
                <w:sz w:val="20"/>
                <w:szCs w:val="20"/>
              </w:rPr>
            </w:pPr>
            <w:r w:rsidRPr="002B2A44">
              <w:rPr>
                <w:rFonts w:ascii="Arial" w:hAnsi="Arial" w:cs="Arial"/>
                <w:sz w:val="20"/>
                <w:szCs w:val="20"/>
              </w:rPr>
              <w:t>25-</w:t>
            </w:r>
            <w:r>
              <w:rPr>
                <w:rFonts w:ascii="Arial" w:hAnsi="Arial" w:cs="Arial"/>
                <w:sz w:val="20"/>
                <w:szCs w:val="20"/>
              </w:rPr>
              <w:t xml:space="preserve"> 30</w:t>
            </w:r>
          </w:p>
        </w:tc>
        <w:tc>
          <w:tcPr>
            <w:tcW w:w="2012" w:type="dxa"/>
          </w:tcPr>
          <w:p w14:paraId="38BDA1C2" w14:textId="77777777" w:rsidR="004919DD" w:rsidRPr="002B2A44" w:rsidRDefault="004919DD" w:rsidP="009F3371">
            <w:pPr>
              <w:autoSpaceDE w:val="0"/>
              <w:autoSpaceDN w:val="0"/>
              <w:adjustRightInd w:val="0"/>
              <w:rPr>
                <w:rFonts w:ascii="Arial" w:hAnsi="Arial" w:cs="Arial"/>
                <w:sz w:val="20"/>
                <w:szCs w:val="20"/>
              </w:rPr>
            </w:pPr>
            <w:r w:rsidRPr="002B2A44">
              <w:rPr>
                <w:rFonts w:ascii="Arial" w:hAnsi="Arial" w:cs="Arial"/>
                <w:sz w:val="20"/>
                <w:szCs w:val="20"/>
              </w:rPr>
              <w:t>Ox.Sol.3, H272</w:t>
            </w:r>
          </w:p>
          <w:p w14:paraId="5DF3566F" w14:textId="77777777" w:rsidR="004919DD" w:rsidRPr="002B2A44" w:rsidRDefault="004919DD" w:rsidP="009F3371">
            <w:pPr>
              <w:autoSpaceDE w:val="0"/>
              <w:autoSpaceDN w:val="0"/>
              <w:adjustRightInd w:val="0"/>
              <w:rPr>
                <w:rFonts w:ascii="Arial" w:hAnsi="Arial" w:cs="Arial"/>
                <w:sz w:val="20"/>
                <w:szCs w:val="20"/>
              </w:rPr>
            </w:pPr>
            <w:proofErr w:type="spellStart"/>
            <w:r w:rsidRPr="002B2A44">
              <w:rPr>
                <w:rFonts w:ascii="Arial" w:hAnsi="Arial" w:cs="Arial"/>
                <w:sz w:val="20"/>
                <w:szCs w:val="20"/>
              </w:rPr>
              <w:t>Acute</w:t>
            </w:r>
            <w:proofErr w:type="spellEnd"/>
            <w:r w:rsidRPr="002B2A44">
              <w:rPr>
                <w:rFonts w:ascii="Arial" w:hAnsi="Arial" w:cs="Arial"/>
                <w:sz w:val="20"/>
                <w:szCs w:val="20"/>
              </w:rPr>
              <w:t xml:space="preserve"> Tox.4, H302</w:t>
            </w:r>
          </w:p>
          <w:p w14:paraId="5B47BAB0" w14:textId="77777777" w:rsidR="004919DD" w:rsidRPr="002B2A44" w:rsidRDefault="004919DD" w:rsidP="009F3371">
            <w:pPr>
              <w:autoSpaceDE w:val="0"/>
              <w:autoSpaceDN w:val="0"/>
              <w:adjustRightInd w:val="0"/>
              <w:rPr>
                <w:rFonts w:ascii="Arial" w:hAnsi="Arial" w:cs="Arial"/>
                <w:sz w:val="20"/>
                <w:szCs w:val="20"/>
              </w:rPr>
            </w:pPr>
            <w:proofErr w:type="spellStart"/>
            <w:r w:rsidRPr="002B2A44">
              <w:rPr>
                <w:rFonts w:ascii="Arial" w:hAnsi="Arial" w:cs="Arial"/>
                <w:sz w:val="20"/>
                <w:szCs w:val="20"/>
              </w:rPr>
              <w:t>Eye</w:t>
            </w:r>
            <w:proofErr w:type="spellEnd"/>
            <w:r w:rsidRPr="002B2A44">
              <w:rPr>
                <w:rFonts w:ascii="Arial" w:hAnsi="Arial" w:cs="Arial"/>
                <w:sz w:val="20"/>
                <w:szCs w:val="20"/>
              </w:rPr>
              <w:t xml:space="preserve"> Dam.1, H318</w:t>
            </w:r>
          </w:p>
        </w:tc>
        <w:tc>
          <w:tcPr>
            <w:tcW w:w="2012" w:type="dxa"/>
            <w:shd w:val="clear" w:color="auto" w:fill="auto"/>
          </w:tcPr>
          <w:p w14:paraId="69D1CE06" w14:textId="77777777" w:rsidR="004919DD" w:rsidRPr="00417C1E" w:rsidRDefault="004919DD" w:rsidP="009F3371">
            <w:pPr>
              <w:spacing w:before="40" w:line="280" w:lineRule="atLeast"/>
              <w:rPr>
                <w:rFonts w:ascii="Arial" w:hAnsi="Arial" w:cs="Arial"/>
                <w:sz w:val="20"/>
                <w:szCs w:val="20"/>
              </w:rPr>
            </w:pPr>
            <w:r>
              <w:rPr>
                <w:rFonts w:ascii="Arial" w:hAnsi="Arial" w:cs="Arial"/>
                <w:sz w:val="20"/>
                <w:szCs w:val="20"/>
              </w:rPr>
              <w:t xml:space="preserve"> </w:t>
            </w:r>
            <w:r w:rsidRPr="00417C1E">
              <w:rPr>
                <w:rFonts w:ascii="Arial" w:hAnsi="Arial" w:cs="Arial"/>
                <w:sz w:val="20"/>
                <w:szCs w:val="20"/>
              </w:rPr>
              <w:t xml:space="preserve">C: &gt;= 25 %, </w:t>
            </w:r>
            <w:proofErr w:type="spellStart"/>
            <w:r>
              <w:rPr>
                <w:rFonts w:ascii="Arial" w:hAnsi="Arial" w:cs="Arial"/>
                <w:sz w:val="20"/>
                <w:szCs w:val="20"/>
              </w:rPr>
              <w:t>Eye</w:t>
            </w:r>
            <w:proofErr w:type="spellEnd"/>
            <w:r>
              <w:rPr>
                <w:rFonts w:ascii="Arial" w:hAnsi="Arial" w:cs="Arial"/>
                <w:sz w:val="20"/>
                <w:szCs w:val="20"/>
              </w:rPr>
              <w:t xml:space="preserve"> Dam1</w:t>
            </w:r>
            <w:r w:rsidRPr="00417C1E">
              <w:rPr>
                <w:rFonts w:ascii="Arial" w:hAnsi="Arial" w:cs="Arial"/>
                <w:sz w:val="20"/>
                <w:szCs w:val="20"/>
              </w:rPr>
              <w:t xml:space="preserve">1; H318 </w:t>
            </w:r>
          </w:p>
          <w:p w14:paraId="30D99F16" w14:textId="77777777" w:rsidR="004919DD" w:rsidRDefault="004919DD" w:rsidP="009F3371">
            <w:pPr>
              <w:spacing w:before="40" w:line="280" w:lineRule="atLeast"/>
              <w:rPr>
                <w:sz w:val="20"/>
                <w:szCs w:val="20"/>
              </w:rPr>
            </w:pPr>
            <w:r>
              <w:rPr>
                <w:rFonts w:ascii="Arial" w:hAnsi="Arial" w:cs="Arial"/>
                <w:sz w:val="20"/>
                <w:szCs w:val="20"/>
              </w:rPr>
              <w:t xml:space="preserve"> </w:t>
            </w:r>
            <w:r w:rsidRPr="00417C1E">
              <w:rPr>
                <w:rFonts w:ascii="Arial" w:hAnsi="Arial" w:cs="Arial"/>
                <w:sz w:val="20"/>
                <w:szCs w:val="20"/>
              </w:rPr>
              <w:t xml:space="preserve">C: 7.5 - </w:t>
            </w:r>
            <w:proofErr w:type="gramStart"/>
            <w:r w:rsidRPr="00417C1E">
              <w:rPr>
                <w:rFonts w:ascii="Arial" w:hAnsi="Arial" w:cs="Arial"/>
                <w:sz w:val="20"/>
                <w:szCs w:val="20"/>
              </w:rPr>
              <w:t>&lt; 25</w:t>
            </w:r>
            <w:proofErr w:type="gramEnd"/>
            <w:r w:rsidRPr="00417C1E">
              <w:rPr>
                <w:rFonts w:ascii="Arial" w:hAnsi="Arial" w:cs="Arial"/>
                <w:sz w:val="20"/>
                <w:szCs w:val="20"/>
              </w:rPr>
              <w:t xml:space="preserve"> %, </w:t>
            </w:r>
            <w:proofErr w:type="spellStart"/>
            <w:r>
              <w:rPr>
                <w:rFonts w:ascii="Arial" w:hAnsi="Arial" w:cs="Arial"/>
                <w:sz w:val="20"/>
                <w:szCs w:val="20"/>
              </w:rPr>
              <w:t>Eye</w:t>
            </w:r>
            <w:proofErr w:type="spellEnd"/>
            <w:r>
              <w:rPr>
                <w:rFonts w:ascii="Arial" w:hAnsi="Arial" w:cs="Arial"/>
                <w:sz w:val="20"/>
                <w:szCs w:val="20"/>
              </w:rPr>
              <w:t xml:space="preserve"> Irrit.2</w:t>
            </w:r>
            <w:r w:rsidRPr="00417C1E">
              <w:rPr>
                <w:rFonts w:ascii="Arial" w:hAnsi="Arial" w:cs="Arial"/>
                <w:sz w:val="20"/>
                <w:szCs w:val="20"/>
              </w:rPr>
              <w:t xml:space="preserve"> 2; H319</w:t>
            </w:r>
          </w:p>
          <w:p w14:paraId="27B8DFD7" w14:textId="77777777" w:rsidR="004919DD" w:rsidRPr="002B2A44" w:rsidRDefault="004919DD" w:rsidP="009F3371">
            <w:pPr>
              <w:autoSpaceDE w:val="0"/>
              <w:autoSpaceDN w:val="0"/>
              <w:adjustRightInd w:val="0"/>
              <w:rPr>
                <w:rFonts w:ascii="Arial" w:hAnsi="Arial" w:cs="Arial"/>
                <w:sz w:val="20"/>
                <w:szCs w:val="20"/>
              </w:rPr>
            </w:pPr>
          </w:p>
        </w:tc>
      </w:tr>
      <w:tr w:rsidR="004919DD" w:rsidRPr="002B2A44" w14:paraId="33CD7435" w14:textId="77777777" w:rsidTr="009F3371">
        <w:tc>
          <w:tcPr>
            <w:tcW w:w="2262" w:type="dxa"/>
            <w:shd w:val="clear" w:color="auto" w:fill="auto"/>
          </w:tcPr>
          <w:p w14:paraId="38D1FA3C" w14:textId="77777777" w:rsidR="004919DD" w:rsidRPr="002B2A44" w:rsidRDefault="004919DD" w:rsidP="009F3371">
            <w:pPr>
              <w:autoSpaceDE w:val="0"/>
              <w:autoSpaceDN w:val="0"/>
              <w:adjustRightInd w:val="0"/>
              <w:rPr>
                <w:rFonts w:ascii="Arial" w:eastAsia="ArialMT" w:hAnsi="Arial" w:cs="Arial"/>
                <w:sz w:val="20"/>
                <w:szCs w:val="20"/>
              </w:rPr>
            </w:pPr>
            <w:r>
              <w:rPr>
                <w:rFonts w:ascii="Arial" w:eastAsia="ArialMT" w:hAnsi="Arial" w:cs="Arial"/>
                <w:sz w:val="20"/>
                <w:szCs w:val="20"/>
              </w:rPr>
              <w:t>Din</w:t>
            </w:r>
            <w:r w:rsidRPr="002B2A44">
              <w:rPr>
                <w:rFonts w:ascii="Arial" w:eastAsia="ArialMT" w:hAnsi="Arial" w:cs="Arial"/>
                <w:sz w:val="20"/>
                <w:szCs w:val="20"/>
              </w:rPr>
              <w:t>átrium-</w:t>
            </w:r>
            <w:proofErr w:type="spellStart"/>
            <w:r w:rsidRPr="002B2A44">
              <w:rPr>
                <w:rFonts w:ascii="Arial" w:eastAsia="ArialMT" w:hAnsi="Arial" w:cs="Arial"/>
                <w:sz w:val="20"/>
                <w:szCs w:val="20"/>
              </w:rPr>
              <w:t>metaszilikát</w:t>
            </w:r>
            <w:proofErr w:type="spellEnd"/>
          </w:p>
        </w:tc>
        <w:tc>
          <w:tcPr>
            <w:tcW w:w="2113" w:type="dxa"/>
            <w:shd w:val="clear" w:color="auto" w:fill="auto"/>
          </w:tcPr>
          <w:p w14:paraId="6A799780" w14:textId="77777777" w:rsidR="004919DD" w:rsidRPr="002B2A44" w:rsidRDefault="004919DD" w:rsidP="009F3371">
            <w:pPr>
              <w:autoSpaceDE w:val="0"/>
              <w:autoSpaceDN w:val="0"/>
              <w:adjustRightInd w:val="0"/>
              <w:rPr>
                <w:rFonts w:ascii="Arial" w:hAnsi="Arial" w:cs="Arial"/>
                <w:sz w:val="20"/>
                <w:szCs w:val="20"/>
              </w:rPr>
            </w:pPr>
            <w:r w:rsidRPr="002B2A44">
              <w:rPr>
                <w:rFonts w:ascii="Arial" w:hAnsi="Arial" w:cs="Arial"/>
                <w:sz w:val="20"/>
                <w:szCs w:val="20"/>
              </w:rPr>
              <w:t>EK: 229-912-9</w:t>
            </w:r>
          </w:p>
          <w:p w14:paraId="55B6032F" w14:textId="77777777" w:rsidR="004919DD" w:rsidRPr="002B2A44" w:rsidRDefault="004919DD" w:rsidP="009F3371">
            <w:pPr>
              <w:autoSpaceDE w:val="0"/>
              <w:autoSpaceDN w:val="0"/>
              <w:adjustRightInd w:val="0"/>
              <w:rPr>
                <w:rFonts w:ascii="Arial" w:hAnsi="Arial" w:cs="Arial"/>
                <w:sz w:val="20"/>
                <w:szCs w:val="20"/>
              </w:rPr>
            </w:pPr>
            <w:r w:rsidRPr="002B2A44">
              <w:rPr>
                <w:rFonts w:ascii="Arial" w:hAnsi="Arial" w:cs="Arial"/>
                <w:sz w:val="20"/>
                <w:szCs w:val="20"/>
              </w:rPr>
              <w:t>CAS: 6834-92-0</w:t>
            </w:r>
          </w:p>
          <w:p w14:paraId="42A4FB50" w14:textId="77777777" w:rsidR="004919DD" w:rsidRPr="002B2A44" w:rsidRDefault="004919DD" w:rsidP="009F3371">
            <w:pPr>
              <w:autoSpaceDE w:val="0"/>
              <w:autoSpaceDN w:val="0"/>
              <w:adjustRightInd w:val="0"/>
              <w:rPr>
                <w:rFonts w:ascii="Arial" w:hAnsi="Arial" w:cs="Arial"/>
                <w:sz w:val="20"/>
                <w:szCs w:val="20"/>
              </w:rPr>
            </w:pPr>
            <w:r w:rsidRPr="002B2A44">
              <w:rPr>
                <w:rFonts w:ascii="Arial" w:hAnsi="Arial" w:cs="Arial"/>
                <w:sz w:val="20"/>
                <w:szCs w:val="20"/>
              </w:rPr>
              <w:t>Index:</w:t>
            </w:r>
          </w:p>
          <w:p w14:paraId="4E4A12B7" w14:textId="77777777" w:rsidR="004919DD" w:rsidRDefault="004919DD" w:rsidP="009F3371">
            <w:pPr>
              <w:autoSpaceDE w:val="0"/>
              <w:autoSpaceDN w:val="0"/>
              <w:adjustRightInd w:val="0"/>
              <w:rPr>
                <w:rFonts w:ascii="Arial" w:hAnsi="Arial" w:cs="Arial"/>
                <w:sz w:val="20"/>
                <w:szCs w:val="20"/>
              </w:rPr>
            </w:pPr>
            <w:r w:rsidRPr="002B2A44">
              <w:rPr>
                <w:rFonts w:ascii="Arial" w:hAnsi="Arial" w:cs="Arial"/>
                <w:sz w:val="20"/>
                <w:szCs w:val="20"/>
              </w:rPr>
              <w:t>014-010-00-8</w:t>
            </w:r>
          </w:p>
          <w:p w14:paraId="0ABCCA7B" w14:textId="77777777" w:rsidR="004919DD" w:rsidRDefault="004919DD" w:rsidP="009F3371">
            <w:pPr>
              <w:autoSpaceDE w:val="0"/>
              <w:autoSpaceDN w:val="0"/>
              <w:adjustRightInd w:val="0"/>
              <w:rPr>
                <w:rFonts w:ascii="Arial" w:hAnsi="Arial" w:cs="Arial"/>
                <w:sz w:val="20"/>
                <w:szCs w:val="20"/>
              </w:rPr>
            </w:pPr>
            <w:r>
              <w:rPr>
                <w:rFonts w:ascii="Arial" w:hAnsi="Arial" w:cs="Arial"/>
                <w:sz w:val="20"/>
                <w:szCs w:val="20"/>
              </w:rPr>
              <w:t>RRN:</w:t>
            </w:r>
          </w:p>
          <w:p w14:paraId="07B0758D" w14:textId="77777777" w:rsidR="004919DD" w:rsidRPr="002B2A44" w:rsidRDefault="004919DD" w:rsidP="009F3371">
            <w:pPr>
              <w:autoSpaceDE w:val="0"/>
              <w:autoSpaceDN w:val="0"/>
              <w:adjustRightInd w:val="0"/>
              <w:rPr>
                <w:rFonts w:ascii="Arial" w:hAnsi="Arial" w:cs="Arial"/>
                <w:sz w:val="20"/>
                <w:szCs w:val="20"/>
              </w:rPr>
            </w:pPr>
            <w:r>
              <w:rPr>
                <w:rFonts w:ascii="Arial" w:hAnsi="Arial" w:cs="Arial"/>
                <w:sz w:val="20"/>
                <w:szCs w:val="20"/>
              </w:rPr>
              <w:t>01-2119449811-37</w:t>
            </w:r>
          </w:p>
        </w:tc>
        <w:tc>
          <w:tcPr>
            <w:tcW w:w="845" w:type="dxa"/>
            <w:shd w:val="clear" w:color="auto" w:fill="auto"/>
          </w:tcPr>
          <w:p w14:paraId="179A63CA" w14:textId="77777777" w:rsidR="004919DD" w:rsidRPr="002B2A44" w:rsidRDefault="004919DD" w:rsidP="009F3371">
            <w:pPr>
              <w:autoSpaceDE w:val="0"/>
              <w:autoSpaceDN w:val="0"/>
              <w:adjustRightInd w:val="0"/>
              <w:rPr>
                <w:rFonts w:ascii="Arial" w:hAnsi="Arial" w:cs="Arial"/>
                <w:sz w:val="20"/>
                <w:szCs w:val="20"/>
              </w:rPr>
            </w:pPr>
            <w:r>
              <w:rPr>
                <w:rFonts w:ascii="Arial" w:hAnsi="Arial" w:cs="Arial"/>
                <w:sz w:val="20"/>
                <w:szCs w:val="20"/>
              </w:rPr>
              <w:t xml:space="preserve">1 - </w:t>
            </w:r>
            <w:r w:rsidRPr="002B2A44">
              <w:rPr>
                <w:rFonts w:ascii="Arial" w:hAnsi="Arial" w:cs="Arial"/>
                <w:sz w:val="20"/>
                <w:szCs w:val="20"/>
              </w:rPr>
              <w:t>&lt;5</w:t>
            </w:r>
          </w:p>
        </w:tc>
        <w:tc>
          <w:tcPr>
            <w:tcW w:w="2012" w:type="dxa"/>
          </w:tcPr>
          <w:p w14:paraId="18F2ED63" w14:textId="77777777" w:rsidR="004919DD" w:rsidRPr="002B2A44" w:rsidRDefault="004919DD" w:rsidP="009F3371">
            <w:pPr>
              <w:autoSpaceDE w:val="0"/>
              <w:autoSpaceDN w:val="0"/>
              <w:adjustRightInd w:val="0"/>
              <w:rPr>
                <w:rFonts w:ascii="Arial" w:hAnsi="Arial" w:cs="Arial"/>
                <w:sz w:val="20"/>
                <w:szCs w:val="20"/>
              </w:rPr>
            </w:pPr>
            <w:proofErr w:type="spellStart"/>
            <w:r w:rsidRPr="002B2A44">
              <w:rPr>
                <w:rFonts w:ascii="Arial" w:hAnsi="Arial" w:cs="Arial"/>
                <w:sz w:val="20"/>
                <w:szCs w:val="20"/>
              </w:rPr>
              <w:t>Skin</w:t>
            </w:r>
            <w:proofErr w:type="spellEnd"/>
            <w:r w:rsidRPr="002B2A44">
              <w:rPr>
                <w:rFonts w:ascii="Arial" w:hAnsi="Arial" w:cs="Arial"/>
                <w:sz w:val="20"/>
                <w:szCs w:val="20"/>
              </w:rPr>
              <w:t xml:space="preserve"> Corr.1B, H314</w:t>
            </w:r>
          </w:p>
          <w:p w14:paraId="3A89C0DD" w14:textId="77777777" w:rsidR="004919DD" w:rsidRPr="002B2A44" w:rsidRDefault="004919DD" w:rsidP="009F3371">
            <w:pPr>
              <w:autoSpaceDE w:val="0"/>
              <w:autoSpaceDN w:val="0"/>
              <w:adjustRightInd w:val="0"/>
              <w:rPr>
                <w:rFonts w:ascii="Arial" w:hAnsi="Arial" w:cs="Arial"/>
                <w:sz w:val="20"/>
                <w:szCs w:val="20"/>
              </w:rPr>
            </w:pPr>
            <w:r w:rsidRPr="002B2A44">
              <w:rPr>
                <w:rFonts w:ascii="Arial" w:hAnsi="Arial" w:cs="Arial"/>
                <w:sz w:val="20"/>
                <w:szCs w:val="20"/>
              </w:rPr>
              <w:t>STOT SE 3 H335</w:t>
            </w:r>
          </w:p>
        </w:tc>
        <w:tc>
          <w:tcPr>
            <w:tcW w:w="2012" w:type="dxa"/>
            <w:shd w:val="clear" w:color="auto" w:fill="auto"/>
          </w:tcPr>
          <w:p w14:paraId="51B8A637" w14:textId="77777777" w:rsidR="004919DD" w:rsidRPr="002B2A44" w:rsidRDefault="004919DD" w:rsidP="009F3371">
            <w:pPr>
              <w:autoSpaceDE w:val="0"/>
              <w:autoSpaceDN w:val="0"/>
              <w:adjustRightInd w:val="0"/>
              <w:rPr>
                <w:rFonts w:ascii="Arial" w:hAnsi="Arial" w:cs="Arial"/>
                <w:sz w:val="20"/>
                <w:szCs w:val="20"/>
              </w:rPr>
            </w:pPr>
          </w:p>
        </w:tc>
      </w:tr>
      <w:tr w:rsidR="004919DD" w:rsidRPr="002B2A44" w14:paraId="1639E7DD" w14:textId="77777777" w:rsidTr="009F3371">
        <w:tc>
          <w:tcPr>
            <w:tcW w:w="2262" w:type="dxa"/>
            <w:shd w:val="clear" w:color="auto" w:fill="auto"/>
          </w:tcPr>
          <w:p w14:paraId="6BEFE221" w14:textId="77777777" w:rsidR="004919DD" w:rsidRDefault="004919DD" w:rsidP="009F3371">
            <w:pPr>
              <w:autoSpaceDE w:val="0"/>
              <w:autoSpaceDN w:val="0"/>
              <w:adjustRightInd w:val="0"/>
              <w:rPr>
                <w:rFonts w:ascii="Arial" w:eastAsia="ArialMT" w:hAnsi="Arial" w:cs="Arial"/>
                <w:sz w:val="20"/>
                <w:szCs w:val="20"/>
              </w:rPr>
            </w:pPr>
            <w:r>
              <w:rPr>
                <w:rFonts w:ascii="Arial" w:eastAsia="ArialMT" w:hAnsi="Arial" w:cs="Arial"/>
                <w:sz w:val="20"/>
                <w:szCs w:val="20"/>
              </w:rPr>
              <w:t xml:space="preserve">Kénsav, </w:t>
            </w:r>
            <w:proofErr w:type="spellStart"/>
            <w:r>
              <w:rPr>
                <w:rFonts w:ascii="Arial" w:eastAsia="ArialMT" w:hAnsi="Arial" w:cs="Arial"/>
                <w:sz w:val="20"/>
                <w:szCs w:val="20"/>
              </w:rPr>
              <w:t>mono</w:t>
            </w:r>
            <w:proofErr w:type="spellEnd"/>
            <w:r>
              <w:rPr>
                <w:rFonts w:ascii="Arial" w:eastAsia="ArialMT" w:hAnsi="Arial" w:cs="Arial"/>
                <w:sz w:val="20"/>
                <w:szCs w:val="20"/>
              </w:rPr>
              <w:t xml:space="preserve">, </w:t>
            </w:r>
            <w:proofErr w:type="spellStart"/>
            <w:r>
              <w:rPr>
                <w:rFonts w:ascii="Arial" w:eastAsia="ArialMT" w:hAnsi="Arial" w:cs="Arial"/>
                <w:sz w:val="20"/>
                <w:szCs w:val="20"/>
              </w:rPr>
              <w:t>alkil</w:t>
            </w:r>
            <w:proofErr w:type="spellEnd"/>
            <w:r>
              <w:rPr>
                <w:rFonts w:ascii="Arial" w:eastAsia="ArialMT" w:hAnsi="Arial" w:cs="Arial"/>
                <w:sz w:val="20"/>
                <w:szCs w:val="20"/>
              </w:rPr>
              <w:t xml:space="preserve"> C12-14 észter </w:t>
            </w:r>
            <w:proofErr w:type="gramStart"/>
            <w:r>
              <w:rPr>
                <w:rFonts w:ascii="Arial" w:eastAsia="ArialMT" w:hAnsi="Arial" w:cs="Arial"/>
                <w:sz w:val="20"/>
                <w:szCs w:val="20"/>
              </w:rPr>
              <w:t>nátrium sók</w:t>
            </w:r>
            <w:proofErr w:type="gramEnd"/>
          </w:p>
          <w:p w14:paraId="6CC2F3C3" w14:textId="77777777" w:rsidR="004919DD" w:rsidRPr="002B2A44" w:rsidRDefault="004919DD" w:rsidP="009F3371">
            <w:pPr>
              <w:autoSpaceDE w:val="0"/>
              <w:autoSpaceDN w:val="0"/>
              <w:adjustRightInd w:val="0"/>
              <w:rPr>
                <w:rFonts w:ascii="Arial" w:eastAsia="ArialMT" w:hAnsi="Arial" w:cs="Arial"/>
                <w:sz w:val="20"/>
                <w:szCs w:val="20"/>
              </w:rPr>
            </w:pPr>
            <w:r>
              <w:rPr>
                <w:rFonts w:ascii="Arial" w:eastAsia="ArialMT" w:hAnsi="Arial" w:cs="Arial"/>
                <w:sz w:val="20"/>
                <w:szCs w:val="20"/>
              </w:rPr>
              <w:t>(SODIUM LAURYL SULFATE)</w:t>
            </w:r>
          </w:p>
        </w:tc>
        <w:tc>
          <w:tcPr>
            <w:tcW w:w="2113" w:type="dxa"/>
            <w:shd w:val="clear" w:color="auto" w:fill="auto"/>
          </w:tcPr>
          <w:p w14:paraId="0E0E6FB6" w14:textId="77777777" w:rsidR="004919DD" w:rsidRDefault="004919DD" w:rsidP="009F3371">
            <w:pPr>
              <w:autoSpaceDE w:val="0"/>
              <w:autoSpaceDN w:val="0"/>
              <w:adjustRightInd w:val="0"/>
              <w:rPr>
                <w:rFonts w:ascii="Arial" w:hAnsi="Arial" w:cs="Arial"/>
                <w:sz w:val="20"/>
                <w:szCs w:val="20"/>
              </w:rPr>
            </w:pPr>
            <w:r>
              <w:rPr>
                <w:rFonts w:ascii="Arial" w:hAnsi="Arial" w:cs="Arial"/>
                <w:sz w:val="20"/>
                <w:szCs w:val="20"/>
              </w:rPr>
              <w:t>EK: 205-788-1</w:t>
            </w:r>
          </w:p>
          <w:p w14:paraId="5AE053EF" w14:textId="77777777" w:rsidR="004919DD" w:rsidRDefault="004919DD" w:rsidP="009F3371">
            <w:pPr>
              <w:autoSpaceDE w:val="0"/>
              <w:autoSpaceDN w:val="0"/>
              <w:adjustRightInd w:val="0"/>
              <w:rPr>
                <w:rFonts w:ascii="Arial" w:hAnsi="Arial" w:cs="Arial"/>
                <w:sz w:val="20"/>
                <w:szCs w:val="20"/>
              </w:rPr>
            </w:pPr>
            <w:r w:rsidRPr="002B2A44">
              <w:rPr>
                <w:rFonts w:ascii="Arial" w:hAnsi="Arial" w:cs="Arial"/>
                <w:sz w:val="20"/>
                <w:szCs w:val="20"/>
              </w:rPr>
              <w:t xml:space="preserve">CAS: </w:t>
            </w:r>
            <w:r>
              <w:rPr>
                <w:rFonts w:ascii="Arial" w:hAnsi="Arial" w:cs="Arial"/>
                <w:sz w:val="20"/>
                <w:szCs w:val="20"/>
              </w:rPr>
              <w:t>85586-07-8</w:t>
            </w:r>
          </w:p>
          <w:p w14:paraId="6B00E837" w14:textId="77777777" w:rsidR="004919DD" w:rsidRDefault="004919DD" w:rsidP="009F3371">
            <w:pPr>
              <w:autoSpaceDE w:val="0"/>
              <w:autoSpaceDN w:val="0"/>
              <w:adjustRightInd w:val="0"/>
              <w:rPr>
                <w:rFonts w:ascii="Arial" w:hAnsi="Arial" w:cs="Arial"/>
                <w:sz w:val="20"/>
                <w:szCs w:val="20"/>
              </w:rPr>
            </w:pPr>
            <w:r>
              <w:rPr>
                <w:rFonts w:ascii="Arial" w:hAnsi="Arial" w:cs="Arial"/>
                <w:sz w:val="20"/>
                <w:szCs w:val="20"/>
              </w:rPr>
              <w:t>RRN:</w:t>
            </w:r>
          </w:p>
          <w:p w14:paraId="1CD97181" w14:textId="77777777" w:rsidR="004919DD" w:rsidRDefault="004919DD" w:rsidP="009F3371">
            <w:pPr>
              <w:autoSpaceDE w:val="0"/>
              <w:autoSpaceDN w:val="0"/>
              <w:adjustRightInd w:val="0"/>
              <w:rPr>
                <w:rFonts w:ascii="Arial" w:hAnsi="Arial" w:cs="Arial"/>
                <w:sz w:val="20"/>
                <w:szCs w:val="20"/>
              </w:rPr>
            </w:pPr>
            <w:r>
              <w:rPr>
                <w:rFonts w:ascii="Arial" w:hAnsi="Arial" w:cs="Arial"/>
                <w:sz w:val="20"/>
                <w:szCs w:val="20"/>
              </w:rPr>
              <w:t>01-2119489461-32</w:t>
            </w:r>
          </w:p>
          <w:p w14:paraId="5CE42E83" w14:textId="77777777" w:rsidR="004919DD" w:rsidRPr="002B2A44" w:rsidRDefault="004919DD" w:rsidP="009F3371">
            <w:pPr>
              <w:autoSpaceDE w:val="0"/>
              <w:autoSpaceDN w:val="0"/>
              <w:adjustRightInd w:val="0"/>
              <w:rPr>
                <w:rFonts w:ascii="Arial" w:hAnsi="Arial" w:cs="Arial"/>
                <w:sz w:val="20"/>
                <w:szCs w:val="20"/>
              </w:rPr>
            </w:pPr>
          </w:p>
        </w:tc>
        <w:tc>
          <w:tcPr>
            <w:tcW w:w="845" w:type="dxa"/>
            <w:shd w:val="clear" w:color="auto" w:fill="auto"/>
          </w:tcPr>
          <w:p w14:paraId="38D950D3" w14:textId="77777777" w:rsidR="004919DD" w:rsidRPr="002B2A44" w:rsidRDefault="004919DD" w:rsidP="009F3371">
            <w:pPr>
              <w:autoSpaceDE w:val="0"/>
              <w:autoSpaceDN w:val="0"/>
              <w:adjustRightInd w:val="0"/>
              <w:rPr>
                <w:rFonts w:ascii="Arial" w:hAnsi="Arial" w:cs="Arial"/>
                <w:sz w:val="20"/>
                <w:szCs w:val="20"/>
              </w:rPr>
            </w:pPr>
            <w:r>
              <w:rPr>
                <w:rFonts w:ascii="Arial" w:hAnsi="Arial" w:cs="Arial"/>
                <w:sz w:val="20"/>
                <w:szCs w:val="20"/>
              </w:rPr>
              <w:t xml:space="preserve">1 - </w:t>
            </w:r>
            <w:r w:rsidRPr="002B2A44">
              <w:rPr>
                <w:rFonts w:ascii="Arial" w:hAnsi="Arial" w:cs="Arial"/>
                <w:sz w:val="20"/>
                <w:szCs w:val="20"/>
              </w:rPr>
              <w:t>&lt;5</w:t>
            </w:r>
          </w:p>
        </w:tc>
        <w:tc>
          <w:tcPr>
            <w:tcW w:w="2012" w:type="dxa"/>
          </w:tcPr>
          <w:p w14:paraId="03FE8473" w14:textId="77777777" w:rsidR="004919DD" w:rsidRPr="002B2A44" w:rsidRDefault="004919DD" w:rsidP="009F3371">
            <w:pPr>
              <w:autoSpaceDE w:val="0"/>
              <w:autoSpaceDN w:val="0"/>
              <w:adjustRightInd w:val="0"/>
              <w:rPr>
                <w:rFonts w:ascii="Arial" w:hAnsi="Arial" w:cs="Arial"/>
                <w:sz w:val="20"/>
                <w:szCs w:val="20"/>
              </w:rPr>
            </w:pPr>
            <w:proofErr w:type="spellStart"/>
            <w:r w:rsidRPr="002B2A44">
              <w:rPr>
                <w:rFonts w:ascii="Arial" w:hAnsi="Arial" w:cs="Arial"/>
                <w:sz w:val="20"/>
                <w:szCs w:val="20"/>
              </w:rPr>
              <w:t>Acute</w:t>
            </w:r>
            <w:proofErr w:type="spellEnd"/>
            <w:r w:rsidRPr="002B2A44">
              <w:rPr>
                <w:rFonts w:ascii="Arial" w:hAnsi="Arial" w:cs="Arial"/>
                <w:sz w:val="20"/>
                <w:szCs w:val="20"/>
              </w:rPr>
              <w:t xml:space="preserve"> Tox.</w:t>
            </w:r>
            <w:proofErr w:type="gramStart"/>
            <w:r w:rsidRPr="002B2A44">
              <w:rPr>
                <w:rFonts w:ascii="Arial" w:hAnsi="Arial" w:cs="Arial"/>
                <w:sz w:val="20"/>
                <w:szCs w:val="20"/>
              </w:rPr>
              <w:t>4,H</w:t>
            </w:r>
            <w:proofErr w:type="gramEnd"/>
            <w:r w:rsidRPr="002B2A44">
              <w:rPr>
                <w:rFonts w:ascii="Arial" w:hAnsi="Arial" w:cs="Arial"/>
                <w:sz w:val="20"/>
                <w:szCs w:val="20"/>
              </w:rPr>
              <w:t>302</w:t>
            </w:r>
          </w:p>
          <w:p w14:paraId="562BE26E" w14:textId="77777777" w:rsidR="004919DD" w:rsidRPr="002B2A44" w:rsidRDefault="004919DD" w:rsidP="009F3371">
            <w:pPr>
              <w:autoSpaceDE w:val="0"/>
              <w:autoSpaceDN w:val="0"/>
              <w:adjustRightInd w:val="0"/>
              <w:rPr>
                <w:rFonts w:ascii="Arial" w:hAnsi="Arial" w:cs="Arial"/>
                <w:sz w:val="20"/>
                <w:szCs w:val="20"/>
              </w:rPr>
            </w:pPr>
            <w:proofErr w:type="spellStart"/>
            <w:r w:rsidRPr="002B2A44">
              <w:rPr>
                <w:rFonts w:ascii="Arial" w:hAnsi="Arial" w:cs="Arial"/>
                <w:sz w:val="20"/>
                <w:szCs w:val="20"/>
              </w:rPr>
              <w:t>Eye</w:t>
            </w:r>
            <w:proofErr w:type="spellEnd"/>
            <w:r w:rsidRPr="002B2A44">
              <w:rPr>
                <w:rFonts w:ascii="Arial" w:hAnsi="Arial" w:cs="Arial"/>
                <w:sz w:val="20"/>
                <w:szCs w:val="20"/>
              </w:rPr>
              <w:t xml:space="preserve"> Dam</w:t>
            </w:r>
            <w:proofErr w:type="gramStart"/>
            <w:r w:rsidRPr="002B2A44">
              <w:rPr>
                <w:rFonts w:ascii="Arial" w:hAnsi="Arial" w:cs="Arial"/>
                <w:sz w:val="20"/>
                <w:szCs w:val="20"/>
              </w:rPr>
              <w:t>1,H</w:t>
            </w:r>
            <w:proofErr w:type="gramEnd"/>
            <w:r w:rsidRPr="002B2A44">
              <w:rPr>
                <w:rFonts w:ascii="Arial" w:hAnsi="Arial" w:cs="Arial"/>
                <w:sz w:val="20"/>
                <w:szCs w:val="20"/>
              </w:rPr>
              <w:t>318</w:t>
            </w:r>
          </w:p>
          <w:p w14:paraId="6C9A67B5" w14:textId="77777777" w:rsidR="004919DD" w:rsidRPr="002B2A44" w:rsidRDefault="004919DD" w:rsidP="009F3371">
            <w:pPr>
              <w:autoSpaceDE w:val="0"/>
              <w:autoSpaceDN w:val="0"/>
              <w:adjustRightInd w:val="0"/>
              <w:rPr>
                <w:rFonts w:ascii="Arial" w:hAnsi="Arial" w:cs="Arial"/>
                <w:sz w:val="20"/>
                <w:szCs w:val="20"/>
              </w:rPr>
            </w:pPr>
            <w:proofErr w:type="spellStart"/>
            <w:r w:rsidRPr="002B2A44">
              <w:rPr>
                <w:rFonts w:ascii="Arial" w:hAnsi="Arial" w:cs="Arial"/>
                <w:sz w:val="20"/>
                <w:szCs w:val="20"/>
              </w:rPr>
              <w:t>Skin</w:t>
            </w:r>
            <w:proofErr w:type="spellEnd"/>
            <w:r w:rsidRPr="002B2A44">
              <w:rPr>
                <w:rFonts w:ascii="Arial" w:hAnsi="Arial" w:cs="Arial"/>
                <w:sz w:val="20"/>
                <w:szCs w:val="20"/>
              </w:rPr>
              <w:t xml:space="preserve"> Irrit.</w:t>
            </w:r>
            <w:proofErr w:type="gramStart"/>
            <w:r w:rsidRPr="002B2A44">
              <w:rPr>
                <w:rFonts w:ascii="Arial" w:hAnsi="Arial" w:cs="Arial"/>
                <w:sz w:val="20"/>
                <w:szCs w:val="20"/>
              </w:rPr>
              <w:t>2,H</w:t>
            </w:r>
            <w:proofErr w:type="gramEnd"/>
            <w:r w:rsidRPr="002B2A44">
              <w:rPr>
                <w:rFonts w:ascii="Arial" w:hAnsi="Arial" w:cs="Arial"/>
                <w:sz w:val="20"/>
                <w:szCs w:val="20"/>
              </w:rPr>
              <w:t>315</w:t>
            </w:r>
          </w:p>
          <w:p w14:paraId="7A896B1C" w14:textId="77777777" w:rsidR="004919DD" w:rsidRPr="002B2A44" w:rsidRDefault="004919DD" w:rsidP="009F3371">
            <w:pPr>
              <w:autoSpaceDE w:val="0"/>
              <w:autoSpaceDN w:val="0"/>
              <w:adjustRightInd w:val="0"/>
              <w:rPr>
                <w:rFonts w:ascii="Arial" w:hAnsi="Arial" w:cs="Arial"/>
                <w:sz w:val="20"/>
                <w:szCs w:val="20"/>
              </w:rPr>
            </w:pPr>
            <w:proofErr w:type="spellStart"/>
            <w:r w:rsidRPr="002B2A44">
              <w:rPr>
                <w:rFonts w:ascii="Arial" w:hAnsi="Arial" w:cs="Arial"/>
                <w:sz w:val="20"/>
                <w:szCs w:val="20"/>
              </w:rPr>
              <w:t>Aquatic</w:t>
            </w:r>
            <w:proofErr w:type="spellEnd"/>
            <w:r w:rsidRPr="002B2A44">
              <w:rPr>
                <w:rFonts w:ascii="Arial" w:hAnsi="Arial" w:cs="Arial"/>
                <w:sz w:val="20"/>
                <w:szCs w:val="20"/>
              </w:rPr>
              <w:t xml:space="preserve"> </w:t>
            </w:r>
            <w:proofErr w:type="spellStart"/>
            <w:r w:rsidRPr="002B2A44">
              <w:rPr>
                <w:rFonts w:ascii="Arial" w:hAnsi="Arial" w:cs="Arial"/>
                <w:sz w:val="20"/>
                <w:szCs w:val="20"/>
              </w:rPr>
              <w:t>Chronic</w:t>
            </w:r>
            <w:proofErr w:type="spellEnd"/>
            <w:r w:rsidRPr="002B2A44">
              <w:rPr>
                <w:rFonts w:ascii="Arial" w:hAnsi="Arial" w:cs="Arial"/>
                <w:sz w:val="20"/>
                <w:szCs w:val="20"/>
              </w:rPr>
              <w:t xml:space="preserve"> 3, H412</w:t>
            </w:r>
          </w:p>
        </w:tc>
        <w:tc>
          <w:tcPr>
            <w:tcW w:w="2012" w:type="dxa"/>
            <w:shd w:val="clear" w:color="auto" w:fill="auto"/>
          </w:tcPr>
          <w:p w14:paraId="04DF01CB" w14:textId="77777777" w:rsidR="004919DD" w:rsidRPr="00950D6D" w:rsidRDefault="004919DD" w:rsidP="009F3371">
            <w:pPr>
              <w:spacing w:before="40" w:line="280" w:lineRule="atLeast"/>
              <w:rPr>
                <w:rFonts w:ascii="Arial" w:hAnsi="Arial" w:cs="Arial"/>
                <w:sz w:val="20"/>
                <w:szCs w:val="20"/>
                <w:shd w:val="clear" w:color="auto" w:fill="FFFFFF"/>
              </w:rPr>
            </w:pPr>
            <w:proofErr w:type="spellStart"/>
            <w:r w:rsidRPr="00950D6D">
              <w:rPr>
                <w:rFonts w:ascii="Arial" w:hAnsi="Arial" w:cs="Arial"/>
                <w:sz w:val="20"/>
                <w:szCs w:val="20"/>
                <w:shd w:val="clear" w:color="auto" w:fill="FFFFFF"/>
              </w:rPr>
              <w:t>Eye</w:t>
            </w:r>
            <w:proofErr w:type="spellEnd"/>
            <w:r w:rsidRPr="00950D6D">
              <w:rPr>
                <w:rFonts w:ascii="Arial" w:hAnsi="Arial" w:cs="Arial"/>
                <w:sz w:val="20"/>
                <w:szCs w:val="20"/>
                <w:shd w:val="clear" w:color="auto" w:fill="FFFFFF"/>
              </w:rPr>
              <w:t xml:space="preserve"> </w:t>
            </w:r>
            <w:proofErr w:type="spellStart"/>
            <w:r w:rsidRPr="00950D6D">
              <w:rPr>
                <w:rFonts w:ascii="Arial" w:hAnsi="Arial" w:cs="Arial"/>
                <w:sz w:val="20"/>
                <w:szCs w:val="20"/>
                <w:shd w:val="clear" w:color="auto" w:fill="FFFFFF"/>
              </w:rPr>
              <w:t>Dam</w:t>
            </w:r>
            <w:proofErr w:type="spellEnd"/>
            <w:r w:rsidRPr="00950D6D">
              <w:rPr>
                <w:rFonts w:ascii="Arial" w:hAnsi="Arial" w:cs="Arial"/>
                <w:sz w:val="20"/>
                <w:szCs w:val="20"/>
                <w:shd w:val="clear" w:color="auto" w:fill="FFFFFF"/>
              </w:rPr>
              <w:t>. 1</w:t>
            </w:r>
            <w:proofErr w:type="gramStart"/>
            <w:r w:rsidRPr="00950D6D">
              <w:rPr>
                <w:rFonts w:ascii="Arial" w:hAnsi="Arial" w:cs="Arial"/>
                <w:sz w:val="20"/>
                <w:szCs w:val="20"/>
                <w:shd w:val="clear" w:color="auto" w:fill="FFFFFF"/>
              </w:rPr>
              <w:t>; :</w:t>
            </w:r>
            <w:proofErr w:type="gramEnd"/>
            <w:r w:rsidRPr="00950D6D">
              <w:rPr>
                <w:rFonts w:ascii="Arial" w:hAnsi="Arial" w:cs="Arial"/>
                <w:sz w:val="20"/>
                <w:szCs w:val="20"/>
                <w:shd w:val="clear" w:color="auto" w:fill="FFFFFF"/>
              </w:rPr>
              <w:t xml:space="preserve"> C ≥ </w:t>
            </w:r>
            <w:r>
              <w:rPr>
                <w:rFonts w:ascii="Arial" w:hAnsi="Arial" w:cs="Arial"/>
                <w:sz w:val="20"/>
                <w:szCs w:val="20"/>
                <w:shd w:val="clear" w:color="auto" w:fill="FFFFFF"/>
              </w:rPr>
              <w:t>2</w:t>
            </w:r>
            <w:r w:rsidRPr="00950D6D">
              <w:rPr>
                <w:rFonts w:ascii="Arial" w:hAnsi="Arial" w:cs="Arial"/>
                <w:sz w:val="20"/>
                <w:szCs w:val="20"/>
                <w:shd w:val="clear" w:color="auto" w:fill="FFFFFF"/>
              </w:rPr>
              <w:t xml:space="preserve">0 % </w:t>
            </w:r>
            <w:r w:rsidRPr="00950D6D">
              <w:rPr>
                <w:rFonts w:ascii="Arial" w:hAnsi="Arial" w:cs="Arial"/>
                <w:sz w:val="20"/>
                <w:szCs w:val="20"/>
              </w:rPr>
              <w:br/>
            </w:r>
            <w:proofErr w:type="spellStart"/>
            <w:r w:rsidRPr="00950D6D">
              <w:rPr>
                <w:rFonts w:ascii="Arial" w:hAnsi="Arial" w:cs="Arial"/>
                <w:sz w:val="20"/>
                <w:szCs w:val="20"/>
                <w:shd w:val="clear" w:color="auto" w:fill="FFFFFF"/>
              </w:rPr>
              <w:t>Eye</w:t>
            </w:r>
            <w:proofErr w:type="spellEnd"/>
            <w:r w:rsidRPr="00950D6D">
              <w:rPr>
                <w:rFonts w:ascii="Arial" w:hAnsi="Arial" w:cs="Arial"/>
                <w:sz w:val="20"/>
                <w:szCs w:val="20"/>
                <w:shd w:val="clear" w:color="auto" w:fill="FFFFFF"/>
              </w:rPr>
              <w:t xml:space="preserve"> </w:t>
            </w:r>
            <w:proofErr w:type="spellStart"/>
            <w:r w:rsidRPr="00950D6D">
              <w:rPr>
                <w:rFonts w:ascii="Arial" w:hAnsi="Arial" w:cs="Arial"/>
                <w:sz w:val="20"/>
                <w:szCs w:val="20"/>
                <w:shd w:val="clear" w:color="auto" w:fill="FFFFFF"/>
              </w:rPr>
              <w:t>Irrit</w:t>
            </w:r>
            <w:proofErr w:type="spellEnd"/>
            <w:r w:rsidRPr="00950D6D">
              <w:rPr>
                <w:rFonts w:ascii="Arial" w:hAnsi="Arial" w:cs="Arial"/>
                <w:sz w:val="20"/>
                <w:szCs w:val="20"/>
                <w:shd w:val="clear" w:color="auto" w:fill="FFFFFF"/>
              </w:rPr>
              <w:t>. 2</w:t>
            </w:r>
            <w:proofErr w:type="gramStart"/>
            <w:r w:rsidRPr="00950D6D">
              <w:rPr>
                <w:rFonts w:ascii="Arial" w:hAnsi="Arial" w:cs="Arial"/>
                <w:sz w:val="20"/>
                <w:szCs w:val="20"/>
                <w:shd w:val="clear" w:color="auto" w:fill="FFFFFF"/>
              </w:rPr>
              <w:t>; :</w:t>
            </w:r>
            <w:proofErr w:type="gramEnd"/>
            <w:r w:rsidRPr="00950D6D">
              <w:rPr>
                <w:rFonts w:ascii="Arial" w:hAnsi="Arial" w:cs="Arial"/>
                <w:sz w:val="20"/>
                <w:szCs w:val="20"/>
                <w:shd w:val="clear" w:color="auto" w:fill="FFFFFF"/>
              </w:rPr>
              <w:t xml:space="preserve"> </w:t>
            </w:r>
            <w:r>
              <w:rPr>
                <w:rFonts w:ascii="Arial" w:hAnsi="Arial" w:cs="Arial"/>
                <w:sz w:val="20"/>
                <w:szCs w:val="20"/>
                <w:shd w:val="clear" w:color="auto" w:fill="FFFFFF"/>
              </w:rPr>
              <w:t>10</w:t>
            </w:r>
            <w:r w:rsidRPr="00950D6D">
              <w:rPr>
                <w:rFonts w:ascii="Arial" w:hAnsi="Arial" w:cs="Arial"/>
                <w:sz w:val="20"/>
                <w:szCs w:val="20"/>
                <w:shd w:val="clear" w:color="auto" w:fill="FFFFFF"/>
              </w:rPr>
              <w:t xml:space="preserve"> % ≤ C &lt; </w:t>
            </w:r>
            <w:r>
              <w:rPr>
                <w:rFonts w:ascii="Arial" w:hAnsi="Arial" w:cs="Arial"/>
                <w:sz w:val="20"/>
                <w:szCs w:val="20"/>
                <w:shd w:val="clear" w:color="auto" w:fill="FFFFFF"/>
              </w:rPr>
              <w:t>2</w:t>
            </w:r>
            <w:r w:rsidRPr="00950D6D">
              <w:rPr>
                <w:rFonts w:ascii="Arial" w:hAnsi="Arial" w:cs="Arial"/>
                <w:sz w:val="20"/>
                <w:szCs w:val="20"/>
                <w:shd w:val="clear" w:color="auto" w:fill="FFFFFF"/>
              </w:rPr>
              <w:t>0 %</w:t>
            </w:r>
          </w:p>
          <w:p w14:paraId="7A547C85" w14:textId="77777777" w:rsidR="004919DD" w:rsidRPr="002B2A44" w:rsidRDefault="004919DD" w:rsidP="009F3371">
            <w:pPr>
              <w:autoSpaceDE w:val="0"/>
              <w:autoSpaceDN w:val="0"/>
              <w:adjustRightInd w:val="0"/>
              <w:rPr>
                <w:rFonts w:ascii="Arial" w:hAnsi="Arial" w:cs="Arial"/>
                <w:sz w:val="20"/>
                <w:szCs w:val="20"/>
              </w:rPr>
            </w:pPr>
          </w:p>
        </w:tc>
      </w:tr>
    </w:tbl>
    <w:p w14:paraId="4680D257" w14:textId="77777777" w:rsidR="004919DD" w:rsidRPr="00C1545B" w:rsidRDefault="004919DD" w:rsidP="004919DD">
      <w:pPr>
        <w:autoSpaceDE w:val="0"/>
        <w:autoSpaceDN w:val="0"/>
        <w:adjustRightInd w:val="0"/>
        <w:ind w:left="386"/>
        <w:rPr>
          <w:rFonts w:ascii="Arial" w:hAnsi="Arial" w:cs="Arial"/>
          <w:sz w:val="20"/>
          <w:szCs w:val="20"/>
        </w:rPr>
      </w:pPr>
    </w:p>
    <w:p w14:paraId="57123144" w14:textId="77777777" w:rsidR="004919DD" w:rsidRDefault="004919DD" w:rsidP="004919DD">
      <w:pPr>
        <w:autoSpaceDE w:val="0"/>
        <w:autoSpaceDN w:val="0"/>
        <w:adjustRightInd w:val="0"/>
        <w:ind w:left="386"/>
        <w:rPr>
          <w:rFonts w:ascii="Arial" w:hAnsi="Arial" w:cs="Arial"/>
          <w:sz w:val="20"/>
          <w:szCs w:val="20"/>
        </w:rPr>
      </w:pPr>
      <w:bookmarkStart w:id="1" w:name="_Hlk84852057"/>
    </w:p>
    <w:bookmarkEnd w:id="1"/>
    <w:p w14:paraId="6FF8D97D" w14:textId="77777777" w:rsidR="004919DD" w:rsidRPr="00C1545B" w:rsidRDefault="004919DD" w:rsidP="004919DD">
      <w:pPr>
        <w:autoSpaceDE w:val="0"/>
        <w:autoSpaceDN w:val="0"/>
        <w:adjustRightInd w:val="0"/>
        <w:ind w:left="386"/>
        <w:rPr>
          <w:rFonts w:ascii="Arial" w:hAnsi="Arial" w:cs="Arial"/>
          <w:sz w:val="20"/>
          <w:szCs w:val="20"/>
        </w:rPr>
      </w:pPr>
      <w:r w:rsidRPr="00C1545B">
        <w:rPr>
          <w:rFonts w:ascii="Arial" w:hAnsi="Arial" w:cs="Arial"/>
          <w:sz w:val="20"/>
          <w:szCs w:val="20"/>
        </w:rPr>
        <w:t>Az osztályba sorolási kategóriák, valamint a H mondatok teljes szövegét lásd a 16.Szakaszban</w:t>
      </w:r>
    </w:p>
    <w:p w14:paraId="38BC7DCE" w14:textId="77777777" w:rsidR="004919DD" w:rsidRPr="00C1545B" w:rsidRDefault="004919DD" w:rsidP="004919DD">
      <w:pPr>
        <w:autoSpaceDE w:val="0"/>
        <w:autoSpaceDN w:val="0"/>
        <w:adjustRightInd w:val="0"/>
        <w:ind w:left="386"/>
        <w:rPr>
          <w:rFonts w:ascii="Arial" w:eastAsia="ArialMT" w:hAnsi="Arial" w:cs="Arial"/>
          <w:sz w:val="20"/>
          <w:szCs w:val="20"/>
        </w:rPr>
      </w:pPr>
    </w:p>
    <w:p w14:paraId="3233292B" w14:textId="77777777" w:rsidR="004919DD" w:rsidRPr="00C1545B" w:rsidRDefault="004919DD" w:rsidP="004919DD">
      <w:pPr>
        <w:rPr>
          <w:rFonts w:ascii="Arial" w:hAnsi="Arial" w:cs="Arial"/>
          <w:sz w:val="20"/>
          <w:szCs w:val="20"/>
        </w:rPr>
      </w:pPr>
      <w:r w:rsidRPr="00C1545B">
        <w:rPr>
          <w:rFonts w:ascii="Arial" w:hAnsi="Arial" w:cs="Arial"/>
          <w:sz w:val="20"/>
          <w:szCs w:val="20"/>
        </w:rPr>
        <w:t xml:space="preserve">       Munkahelyi expozíciós határérték, ha van ilyen, a 8. szakaszban található</w:t>
      </w:r>
    </w:p>
    <w:p w14:paraId="6FBF2E96" w14:textId="77777777" w:rsidR="004919DD" w:rsidRPr="00C1545B" w:rsidRDefault="004919DD" w:rsidP="004919DD">
      <w:pPr>
        <w:rPr>
          <w:rFonts w:ascii="Arial" w:hAnsi="Arial" w:cs="Arial"/>
          <w:sz w:val="20"/>
          <w:szCs w:val="20"/>
        </w:rPr>
      </w:pPr>
    </w:p>
    <w:p w14:paraId="146B13C6" w14:textId="77777777" w:rsidR="004919DD" w:rsidRPr="00C1545B" w:rsidRDefault="004919DD" w:rsidP="004919DD">
      <w:pPr>
        <w:pBdr>
          <w:top w:val="single" w:sz="2" w:space="1" w:color="auto"/>
          <w:left w:val="single" w:sz="2" w:space="4" w:color="auto"/>
          <w:bottom w:val="single" w:sz="2" w:space="1" w:color="auto"/>
          <w:right w:val="single" w:sz="2" w:space="4" w:color="auto"/>
        </w:pBdr>
        <w:autoSpaceDE w:val="0"/>
        <w:autoSpaceDN w:val="0"/>
        <w:adjustRightInd w:val="0"/>
        <w:ind w:left="386"/>
        <w:rPr>
          <w:rFonts w:ascii="Arial" w:hAnsi="Arial" w:cs="Arial"/>
          <w:b/>
          <w:sz w:val="22"/>
          <w:szCs w:val="22"/>
        </w:rPr>
      </w:pPr>
      <w:r w:rsidRPr="00C1545B">
        <w:rPr>
          <w:rFonts w:ascii="Arial" w:hAnsi="Arial" w:cs="Arial"/>
          <w:b/>
          <w:sz w:val="22"/>
          <w:szCs w:val="22"/>
        </w:rPr>
        <w:t>4.SZAKASZ: Elsősegély-nyújtási intézkedések</w:t>
      </w:r>
    </w:p>
    <w:p w14:paraId="6AE26054" w14:textId="77777777" w:rsidR="004919DD" w:rsidRPr="00C1545B" w:rsidRDefault="004919DD" w:rsidP="004919DD">
      <w:pPr>
        <w:ind w:left="386"/>
        <w:rPr>
          <w:rFonts w:ascii="Arial" w:hAnsi="Arial" w:cs="Arial"/>
          <w:sz w:val="20"/>
          <w:szCs w:val="20"/>
        </w:rPr>
      </w:pPr>
    </w:p>
    <w:p w14:paraId="099668B6" w14:textId="77777777" w:rsidR="004919DD" w:rsidRPr="00C1545B" w:rsidRDefault="004919DD" w:rsidP="004919DD">
      <w:pPr>
        <w:ind w:left="386"/>
        <w:rPr>
          <w:rFonts w:ascii="Arial" w:hAnsi="Arial" w:cs="Arial"/>
          <w:b/>
          <w:sz w:val="20"/>
          <w:szCs w:val="20"/>
        </w:rPr>
      </w:pPr>
      <w:r w:rsidRPr="00C1545B">
        <w:rPr>
          <w:rFonts w:ascii="Arial" w:hAnsi="Arial" w:cs="Arial"/>
          <w:b/>
          <w:sz w:val="20"/>
          <w:szCs w:val="20"/>
        </w:rPr>
        <w:t>4.1. Az elsősegély-nyújtási intézkedések ismertetése</w:t>
      </w:r>
    </w:p>
    <w:p w14:paraId="6A3BBAB3" w14:textId="77777777" w:rsidR="004919DD" w:rsidRPr="00C1545B" w:rsidRDefault="004919DD" w:rsidP="004919DD">
      <w:pPr>
        <w:autoSpaceDE w:val="0"/>
        <w:autoSpaceDN w:val="0"/>
        <w:adjustRightInd w:val="0"/>
        <w:ind w:left="3540" w:hanging="2835"/>
        <w:rPr>
          <w:rFonts w:ascii="Arial" w:hAnsi="Arial" w:cs="Arial"/>
          <w:sz w:val="20"/>
          <w:szCs w:val="20"/>
        </w:rPr>
      </w:pPr>
    </w:p>
    <w:p w14:paraId="107641CB" w14:textId="77777777" w:rsidR="004919DD" w:rsidRPr="00C1545B" w:rsidRDefault="004919DD" w:rsidP="004919DD">
      <w:pPr>
        <w:autoSpaceDE w:val="0"/>
        <w:autoSpaceDN w:val="0"/>
        <w:adjustRightInd w:val="0"/>
        <w:ind w:left="3539" w:hanging="3153"/>
        <w:jc w:val="both"/>
        <w:rPr>
          <w:rFonts w:ascii="Arial" w:hAnsi="Arial" w:cs="Arial"/>
          <w:sz w:val="20"/>
          <w:szCs w:val="20"/>
        </w:rPr>
      </w:pPr>
      <w:r w:rsidRPr="00C1545B">
        <w:rPr>
          <w:rFonts w:ascii="Arial" w:hAnsi="Arial" w:cs="Arial"/>
          <w:sz w:val="20"/>
          <w:szCs w:val="20"/>
        </w:rPr>
        <w:t>Szembe jutás esetén</w:t>
      </w:r>
      <w:r w:rsidRPr="00C1545B">
        <w:rPr>
          <w:rFonts w:ascii="Arial" w:hAnsi="Arial" w:cs="Arial"/>
          <w:sz w:val="20"/>
          <w:szCs w:val="20"/>
        </w:rPr>
        <w:tab/>
      </w:r>
      <w:r w:rsidRPr="00C1545B">
        <w:rPr>
          <w:rFonts w:ascii="Arial" w:hAnsi="Arial" w:cs="Arial"/>
          <w:sz w:val="20"/>
          <w:szCs w:val="20"/>
        </w:rPr>
        <w:tab/>
        <w:t>Forduljon azonnal orvoshoz. Azonnal mossa ki nagy mennyiségű vízzel, időnként megemelve az alsó és a felső szemhéjakat. Ellenőrizze, hogy visel-e kontaktlencsét, ha igen, vegye ki. Folytassa az öblítést legalább 10 percig.</w:t>
      </w:r>
    </w:p>
    <w:p w14:paraId="23C6B747" w14:textId="77777777" w:rsidR="004919DD" w:rsidRPr="00C1545B" w:rsidRDefault="004919DD" w:rsidP="004919DD">
      <w:pPr>
        <w:autoSpaceDE w:val="0"/>
        <w:autoSpaceDN w:val="0"/>
        <w:adjustRightInd w:val="0"/>
        <w:ind w:left="3539" w:hanging="3153"/>
        <w:jc w:val="both"/>
        <w:rPr>
          <w:rFonts w:ascii="Arial" w:hAnsi="Arial" w:cs="Arial"/>
          <w:sz w:val="20"/>
          <w:szCs w:val="20"/>
        </w:rPr>
      </w:pPr>
      <w:r w:rsidRPr="00C1545B">
        <w:rPr>
          <w:rFonts w:ascii="Arial" w:eastAsia="ArialMT" w:hAnsi="Arial" w:cs="Arial"/>
          <w:sz w:val="20"/>
          <w:szCs w:val="20"/>
        </w:rPr>
        <w:t>Belégzést követően</w:t>
      </w:r>
      <w:r w:rsidRPr="00C1545B">
        <w:rPr>
          <w:rFonts w:ascii="Arial" w:eastAsia="ArialMT" w:hAnsi="Arial" w:cs="Arial"/>
        </w:rPr>
        <w:tab/>
      </w:r>
      <w:r w:rsidRPr="00C1545B">
        <w:rPr>
          <w:rFonts w:ascii="Arial" w:hAnsi="Arial" w:cs="Arial"/>
          <w:sz w:val="20"/>
          <w:szCs w:val="20"/>
        </w:rPr>
        <w:t>Megfelelő szellőzést kell biztosítani. Panasz esetén orvos</w:t>
      </w:r>
      <w:r>
        <w:rPr>
          <w:rFonts w:ascii="Arial" w:hAnsi="Arial" w:cs="Arial"/>
          <w:sz w:val="20"/>
          <w:szCs w:val="20"/>
        </w:rPr>
        <w:t>h</w:t>
      </w:r>
      <w:r w:rsidRPr="00C1545B">
        <w:rPr>
          <w:rFonts w:ascii="Arial" w:hAnsi="Arial" w:cs="Arial"/>
          <w:sz w:val="20"/>
          <w:szCs w:val="20"/>
        </w:rPr>
        <w:t>oz kell fordulni</w:t>
      </w:r>
    </w:p>
    <w:p w14:paraId="1971F0EB" w14:textId="77777777" w:rsidR="004919DD" w:rsidRPr="00C1545B" w:rsidRDefault="004919DD" w:rsidP="004919DD">
      <w:pPr>
        <w:autoSpaceDE w:val="0"/>
        <w:autoSpaceDN w:val="0"/>
        <w:adjustRightInd w:val="0"/>
        <w:ind w:left="3539" w:hanging="3153"/>
        <w:jc w:val="both"/>
        <w:rPr>
          <w:rFonts w:ascii="Arial" w:hAnsi="Arial" w:cs="Arial"/>
          <w:sz w:val="20"/>
          <w:szCs w:val="20"/>
        </w:rPr>
      </w:pPr>
      <w:r w:rsidRPr="00C1545B">
        <w:rPr>
          <w:rFonts w:ascii="Arial" w:eastAsia="ArialMT" w:hAnsi="Arial" w:cs="Arial"/>
          <w:sz w:val="20"/>
          <w:szCs w:val="20"/>
        </w:rPr>
        <w:t>Bőrre jutást követően</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hAnsi="Arial" w:cs="Arial"/>
          <w:sz w:val="20"/>
          <w:szCs w:val="20"/>
        </w:rPr>
        <w:t>A termékkel szennyezett bőrfelületet azonnal mossa le bő vízzel. Panasz esetén orvoshoz kell fordulni</w:t>
      </w:r>
    </w:p>
    <w:p w14:paraId="43341DD8" w14:textId="77777777" w:rsidR="004919DD" w:rsidRPr="00C1545B" w:rsidRDefault="004919DD" w:rsidP="004919DD">
      <w:pPr>
        <w:autoSpaceDE w:val="0"/>
        <w:autoSpaceDN w:val="0"/>
        <w:adjustRightInd w:val="0"/>
        <w:ind w:left="3437" w:hanging="3051"/>
        <w:rPr>
          <w:rFonts w:ascii="Arial" w:hAnsi="Arial" w:cs="Arial"/>
          <w:sz w:val="20"/>
          <w:szCs w:val="20"/>
        </w:rPr>
      </w:pPr>
      <w:r w:rsidRPr="00C1545B">
        <w:rPr>
          <w:rFonts w:ascii="Arial" w:eastAsia="ArialMT" w:hAnsi="Arial" w:cs="Arial"/>
          <w:sz w:val="20"/>
          <w:szCs w:val="20"/>
        </w:rPr>
        <w:t>Lenyelés esetén</w:t>
      </w:r>
      <w:r w:rsidRPr="00C1545B">
        <w:rPr>
          <w:rFonts w:ascii="Arial" w:eastAsia="ArialMT" w:hAnsi="Arial" w:cs="Arial"/>
          <w:sz w:val="20"/>
          <w:szCs w:val="20"/>
        </w:rPr>
        <w:tab/>
      </w:r>
      <w:r w:rsidRPr="00C1545B">
        <w:rPr>
          <w:rFonts w:ascii="Arial" w:hAnsi="Arial" w:cs="Arial"/>
          <w:sz w:val="20"/>
          <w:szCs w:val="20"/>
        </w:rPr>
        <w:t>Öblítse ki vízzel a szájat. Vegye ki a műfogsort, amennyiben van. Vigye friss levegőre. Ha az anyagot lenyelték és az expozíciónak kitett személy eszméleténél van, adjon neki kevés vizet inni. Hagyja abba, ha az expozíciónak kitett személynek hányingere lenne, mert a hányás veszélyes lehet. Forduljon azonnal orvoshoz.</w:t>
      </w:r>
    </w:p>
    <w:p w14:paraId="4169C355" w14:textId="77777777" w:rsidR="004919DD" w:rsidRPr="00C1545B" w:rsidRDefault="004919DD" w:rsidP="004919DD">
      <w:pPr>
        <w:autoSpaceDE w:val="0"/>
        <w:autoSpaceDN w:val="0"/>
        <w:adjustRightInd w:val="0"/>
        <w:ind w:left="3540" w:hanging="2835"/>
        <w:rPr>
          <w:rFonts w:ascii="Arial" w:eastAsia="ArialMT" w:hAnsi="Arial" w:cs="Arial"/>
          <w:sz w:val="20"/>
          <w:szCs w:val="20"/>
        </w:rPr>
      </w:pPr>
    </w:p>
    <w:p w14:paraId="117761E2" w14:textId="77777777" w:rsidR="004919DD" w:rsidRPr="00C1545B" w:rsidRDefault="004919DD" w:rsidP="004919DD">
      <w:pPr>
        <w:autoSpaceDE w:val="0"/>
        <w:autoSpaceDN w:val="0"/>
        <w:adjustRightInd w:val="0"/>
        <w:rPr>
          <w:rFonts w:ascii="Arial" w:hAnsi="Arial" w:cs="Arial"/>
          <w:b/>
          <w:bCs/>
          <w:sz w:val="20"/>
          <w:szCs w:val="20"/>
        </w:rPr>
      </w:pPr>
      <w:r w:rsidRPr="00C1545B">
        <w:rPr>
          <w:rFonts w:ascii="Arial" w:hAnsi="Arial" w:cs="Arial"/>
          <w:b/>
          <w:bCs/>
          <w:sz w:val="20"/>
          <w:szCs w:val="20"/>
        </w:rPr>
        <w:t>4.2. A legfontosabb – akut és késleltetett – tünetek és hatások</w:t>
      </w:r>
    </w:p>
    <w:p w14:paraId="2BF2D1F3" w14:textId="77777777" w:rsidR="004919DD" w:rsidRPr="00C1545B" w:rsidRDefault="004919DD" w:rsidP="004919DD">
      <w:pPr>
        <w:autoSpaceDE w:val="0"/>
        <w:autoSpaceDN w:val="0"/>
        <w:adjustRightInd w:val="0"/>
        <w:ind w:left="386"/>
        <w:rPr>
          <w:rFonts w:ascii="Arial" w:eastAsia="ArialMT" w:hAnsi="Arial" w:cs="Arial"/>
          <w:sz w:val="20"/>
          <w:szCs w:val="20"/>
        </w:rPr>
      </w:pPr>
    </w:p>
    <w:p w14:paraId="1D6D2F9F" w14:textId="77777777" w:rsidR="004919DD" w:rsidRPr="00C1545B" w:rsidRDefault="004919DD" w:rsidP="004919DD">
      <w:pPr>
        <w:autoSpaceDE w:val="0"/>
        <w:autoSpaceDN w:val="0"/>
        <w:adjustRightInd w:val="0"/>
        <w:ind w:left="386"/>
        <w:rPr>
          <w:rFonts w:ascii="Arial" w:hAnsi="Arial" w:cs="Arial"/>
          <w:b/>
          <w:bCs/>
          <w:sz w:val="20"/>
          <w:szCs w:val="20"/>
          <w:u w:val="single"/>
        </w:rPr>
      </w:pPr>
      <w:proofErr w:type="gramStart"/>
      <w:r w:rsidRPr="00C1545B">
        <w:rPr>
          <w:rFonts w:ascii="Arial" w:hAnsi="Arial" w:cs="Arial"/>
          <w:b/>
          <w:bCs/>
          <w:sz w:val="20"/>
          <w:szCs w:val="20"/>
          <w:u w:val="single"/>
        </w:rPr>
        <w:t>Túlzott  mértékű</w:t>
      </w:r>
      <w:proofErr w:type="gramEnd"/>
      <w:r w:rsidRPr="00C1545B">
        <w:rPr>
          <w:rFonts w:ascii="Arial" w:hAnsi="Arial" w:cs="Arial"/>
          <w:b/>
          <w:bCs/>
          <w:sz w:val="20"/>
          <w:szCs w:val="20"/>
          <w:u w:val="single"/>
        </w:rPr>
        <w:t xml:space="preserve"> expozíció jelei/tünetei</w:t>
      </w:r>
    </w:p>
    <w:p w14:paraId="00C8A029" w14:textId="77777777" w:rsidR="004919DD" w:rsidRPr="00C1545B" w:rsidRDefault="004919DD" w:rsidP="004919DD">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Szembe jutás</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eastAsia="ArialMT" w:hAnsi="Arial" w:cs="Arial"/>
          <w:sz w:val="20"/>
          <w:szCs w:val="20"/>
        </w:rPr>
        <w:t>A következő tünetek fordulhatnak elő:</w:t>
      </w:r>
    </w:p>
    <w:p w14:paraId="2BB4FD9E" w14:textId="77777777" w:rsidR="004919DD" w:rsidRPr="00C1545B" w:rsidRDefault="004919DD" w:rsidP="004919DD">
      <w:pPr>
        <w:autoSpaceDE w:val="0"/>
        <w:autoSpaceDN w:val="0"/>
        <w:adjustRightInd w:val="0"/>
        <w:ind w:left="386"/>
        <w:rPr>
          <w:rFonts w:ascii="Arial" w:eastAsia="ArialMT" w:hAnsi="Arial" w:cs="Arial"/>
          <w:sz w:val="20"/>
          <w:szCs w:val="20"/>
        </w:rPr>
      </w:pP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Fájdalom, könnyezés, pirosodás</w:t>
      </w:r>
    </w:p>
    <w:p w14:paraId="59725D21" w14:textId="77777777" w:rsidR="004919DD" w:rsidRPr="00C1545B" w:rsidRDefault="004919DD" w:rsidP="004919DD">
      <w:pPr>
        <w:autoSpaceDE w:val="0"/>
        <w:autoSpaceDN w:val="0"/>
        <w:adjustRightInd w:val="0"/>
        <w:ind w:left="386"/>
        <w:rPr>
          <w:rFonts w:ascii="Arial" w:eastAsia="ArialMT" w:hAnsi="Arial" w:cs="Arial"/>
          <w:sz w:val="20"/>
          <w:szCs w:val="20"/>
        </w:rPr>
      </w:pPr>
      <w:r w:rsidRPr="00C1545B">
        <w:rPr>
          <w:rFonts w:ascii="Arial" w:eastAsia="ArialMT" w:hAnsi="Arial" w:cs="Arial"/>
          <w:b/>
          <w:sz w:val="20"/>
          <w:szCs w:val="20"/>
        </w:rPr>
        <w:t>Belélegezve</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A következő tünetek fordulhatnak elő:</w:t>
      </w:r>
    </w:p>
    <w:p w14:paraId="136BB251" w14:textId="77777777" w:rsidR="004919DD" w:rsidRPr="00C1545B" w:rsidRDefault="004919DD" w:rsidP="004919DD">
      <w:pPr>
        <w:autoSpaceDE w:val="0"/>
        <w:autoSpaceDN w:val="0"/>
        <w:adjustRightInd w:val="0"/>
        <w:ind w:left="386"/>
        <w:rPr>
          <w:rFonts w:ascii="Arial" w:eastAsia="ArialMT" w:hAnsi="Arial" w:cs="Arial"/>
          <w:sz w:val="20"/>
          <w:szCs w:val="20"/>
        </w:rPr>
      </w:pP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hAnsi="Arial" w:cs="Arial"/>
          <w:bCs/>
          <w:sz w:val="20"/>
          <w:szCs w:val="20"/>
        </w:rPr>
        <w:t>Légúti irritáció, köhögés</w:t>
      </w:r>
    </w:p>
    <w:p w14:paraId="25A477D6" w14:textId="77777777" w:rsidR="004919DD" w:rsidRPr="00C1545B" w:rsidRDefault="004919DD" w:rsidP="004919DD">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Bőrrel érintkezés</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eastAsia="ArialMT" w:hAnsi="Arial" w:cs="Arial"/>
          <w:sz w:val="20"/>
          <w:szCs w:val="20"/>
        </w:rPr>
        <w:t>A következő tünetek fordulhatnak elő:</w:t>
      </w:r>
    </w:p>
    <w:p w14:paraId="31961F3D" w14:textId="77777777" w:rsidR="004919DD" w:rsidRPr="00C1545B" w:rsidRDefault="004919DD" w:rsidP="004919DD">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Cs/>
          <w:sz w:val="20"/>
          <w:szCs w:val="20"/>
        </w:rPr>
        <w:t>fájdalom, vagy irritáció, pirosodás, hólyagosodás</w:t>
      </w:r>
    </w:p>
    <w:p w14:paraId="67394079" w14:textId="77777777" w:rsidR="004919DD" w:rsidRPr="00C1545B" w:rsidRDefault="004919DD" w:rsidP="004919DD">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Lenyelés esetén</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eastAsia="ArialMT" w:hAnsi="Arial" w:cs="Arial"/>
          <w:sz w:val="20"/>
          <w:szCs w:val="20"/>
        </w:rPr>
        <w:t>A következő tünetek fordulhatnak elő:</w:t>
      </w:r>
    </w:p>
    <w:p w14:paraId="1A6B4F94" w14:textId="77777777" w:rsidR="004919DD" w:rsidRPr="00C1545B" w:rsidRDefault="004919DD" w:rsidP="004919DD">
      <w:pPr>
        <w:autoSpaceDE w:val="0"/>
        <w:autoSpaceDN w:val="0"/>
        <w:adjustRightInd w:val="0"/>
        <w:ind w:left="386"/>
        <w:rPr>
          <w:rFonts w:ascii="Arial" w:hAnsi="Arial" w:cs="Arial"/>
          <w:bCs/>
          <w:sz w:val="20"/>
          <w:szCs w:val="20"/>
        </w:rPr>
      </w:pP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Cs/>
          <w:sz w:val="20"/>
          <w:szCs w:val="20"/>
        </w:rPr>
        <w:t>gyomorfájás</w:t>
      </w:r>
    </w:p>
    <w:p w14:paraId="21D8B0A4" w14:textId="77777777" w:rsidR="004919DD" w:rsidRPr="00C1545B" w:rsidRDefault="004919DD" w:rsidP="004919DD">
      <w:pPr>
        <w:autoSpaceDE w:val="0"/>
        <w:autoSpaceDN w:val="0"/>
        <w:adjustRightInd w:val="0"/>
        <w:ind w:left="386"/>
        <w:rPr>
          <w:rFonts w:ascii="Arial" w:eastAsia="ArialMT" w:hAnsi="Arial" w:cs="Arial"/>
          <w:sz w:val="20"/>
          <w:szCs w:val="20"/>
        </w:rPr>
      </w:pPr>
    </w:p>
    <w:p w14:paraId="10FD4F2F" w14:textId="77777777" w:rsidR="004919DD" w:rsidRPr="00C1545B" w:rsidRDefault="004919DD" w:rsidP="004919DD">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4.3. A szükséges azonnali orvosi ellátás és különleges ellátás jelzése</w:t>
      </w:r>
    </w:p>
    <w:p w14:paraId="60D37C1D" w14:textId="77777777" w:rsidR="004919DD" w:rsidRPr="00C1545B" w:rsidRDefault="004919DD" w:rsidP="004919DD">
      <w:pPr>
        <w:autoSpaceDE w:val="0"/>
        <w:autoSpaceDN w:val="0"/>
        <w:adjustRightInd w:val="0"/>
        <w:ind w:left="3539" w:hanging="3153"/>
        <w:jc w:val="both"/>
        <w:rPr>
          <w:rFonts w:ascii="Arial" w:hAnsi="Arial" w:cs="Arial"/>
          <w:sz w:val="20"/>
          <w:szCs w:val="20"/>
        </w:rPr>
      </w:pPr>
      <w:r w:rsidRPr="00C1545B">
        <w:rPr>
          <w:rFonts w:ascii="Arial" w:eastAsia="ArialMT" w:hAnsi="Arial" w:cs="Arial"/>
          <w:sz w:val="20"/>
          <w:szCs w:val="20"/>
        </w:rPr>
        <w:t>Megjegyzések az orvos számára</w:t>
      </w:r>
      <w:r w:rsidRPr="00C1545B">
        <w:rPr>
          <w:rFonts w:ascii="Arial" w:eastAsia="ArialMT" w:hAnsi="Arial" w:cs="Arial"/>
          <w:sz w:val="20"/>
          <w:szCs w:val="20"/>
        </w:rPr>
        <w:tab/>
      </w:r>
      <w:r w:rsidRPr="00C1545B">
        <w:rPr>
          <w:rFonts w:ascii="Arial" w:hAnsi="Arial" w:cs="Arial"/>
          <w:sz w:val="20"/>
          <w:szCs w:val="20"/>
        </w:rPr>
        <w:t>Tüneti kezelés</w:t>
      </w:r>
    </w:p>
    <w:p w14:paraId="2C4D4DA9" w14:textId="77777777" w:rsidR="004919DD" w:rsidRPr="00C1545B" w:rsidRDefault="004919DD" w:rsidP="004919DD">
      <w:pPr>
        <w:autoSpaceDE w:val="0"/>
        <w:autoSpaceDN w:val="0"/>
        <w:adjustRightInd w:val="0"/>
        <w:ind w:left="3536" w:hanging="3150"/>
        <w:rPr>
          <w:rFonts w:ascii="Arial" w:eastAsia="ArialMT" w:hAnsi="Arial" w:cs="Arial"/>
          <w:sz w:val="20"/>
          <w:szCs w:val="20"/>
        </w:rPr>
      </w:pPr>
    </w:p>
    <w:p w14:paraId="2CA9202A" w14:textId="77777777" w:rsidR="004919DD" w:rsidRPr="00C1545B" w:rsidRDefault="004919DD" w:rsidP="004919DD">
      <w:pPr>
        <w:autoSpaceDE w:val="0"/>
        <w:autoSpaceDN w:val="0"/>
        <w:adjustRightInd w:val="0"/>
        <w:ind w:left="3536" w:hanging="3150"/>
        <w:rPr>
          <w:rFonts w:ascii="Arial" w:eastAsia="ArialMT" w:hAnsi="Arial" w:cs="Arial"/>
          <w:sz w:val="20"/>
          <w:szCs w:val="20"/>
        </w:rPr>
      </w:pPr>
      <w:r w:rsidRPr="00C1545B">
        <w:rPr>
          <w:rFonts w:ascii="Arial" w:eastAsia="ArialMT" w:hAnsi="Arial" w:cs="Arial"/>
          <w:sz w:val="20"/>
          <w:szCs w:val="20"/>
        </w:rPr>
        <w:t>Speciális kezelés</w:t>
      </w:r>
      <w:r w:rsidRPr="00C1545B">
        <w:rPr>
          <w:rFonts w:ascii="Arial" w:eastAsia="ArialMT" w:hAnsi="Arial" w:cs="Arial"/>
          <w:sz w:val="20"/>
          <w:szCs w:val="20"/>
        </w:rPr>
        <w:tab/>
        <w:t>Nincs speciális kezelés</w:t>
      </w:r>
    </w:p>
    <w:p w14:paraId="6F43C7F1" w14:textId="77777777" w:rsidR="004919DD" w:rsidRPr="00C1545B" w:rsidRDefault="004919DD" w:rsidP="004919DD">
      <w:pPr>
        <w:autoSpaceDE w:val="0"/>
        <w:autoSpaceDN w:val="0"/>
        <w:adjustRightInd w:val="0"/>
        <w:rPr>
          <w:rFonts w:ascii="Arial" w:eastAsia="ArialMT" w:hAnsi="Arial" w:cs="Arial"/>
          <w:sz w:val="20"/>
          <w:szCs w:val="20"/>
        </w:rPr>
      </w:pPr>
    </w:p>
    <w:p w14:paraId="165A5CD8" w14:textId="77777777" w:rsidR="004919DD" w:rsidRPr="00C1545B" w:rsidRDefault="004919DD" w:rsidP="004919DD">
      <w:pPr>
        <w:autoSpaceDE w:val="0"/>
        <w:autoSpaceDN w:val="0"/>
        <w:adjustRightInd w:val="0"/>
        <w:rPr>
          <w:rFonts w:ascii="Arial" w:eastAsia="ArialMT" w:hAnsi="Arial" w:cs="Arial"/>
          <w:sz w:val="20"/>
          <w:szCs w:val="20"/>
        </w:rPr>
      </w:pPr>
    </w:p>
    <w:p w14:paraId="23A87A5A" w14:textId="77777777" w:rsidR="004919DD" w:rsidRPr="00C1545B" w:rsidRDefault="004919DD" w:rsidP="004919DD">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5.SZAKASZ: Tűzvédelmi intézkedések</w:t>
      </w:r>
    </w:p>
    <w:p w14:paraId="116A84CC" w14:textId="77777777" w:rsidR="004919DD" w:rsidRPr="00C1545B" w:rsidRDefault="004919DD" w:rsidP="004919DD">
      <w:pPr>
        <w:autoSpaceDE w:val="0"/>
        <w:autoSpaceDN w:val="0"/>
        <w:adjustRightInd w:val="0"/>
        <w:rPr>
          <w:rFonts w:ascii="Arial" w:eastAsia="ArialMT" w:hAnsi="Arial" w:cs="Arial"/>
          <w:sz w:val="20"/>
          <w:szCs w:val="20"/>
        </w:rPr>
      </w:pPr>
    </w:p>
    <w:p w14:paraId="3E753F21" w14:textId="77777777" w:rsidR="004919DD" w:rsidRPr="00C1545B" w:rsidRDefault="004919DD" w:rsidP="004919DD">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5.1. Oltóanyag</w:t>
      </w:r>
    </w:p>
    <w:p w14:paraId="3303B798" w14:textId="77777777" w:rsidR="004919DD" w:rsidRPr="00C1545B" w:rsidRDefault="004919DD" w:rsidP="004919DD">
      <w:pPr>
        <w:autoSpaceDE w:val="0"/>
        <w:autoSpaceDN w:val="0"/>
        <w:adjustRightInd w:val="0"/>
        <w:ind w:left="386"/>
        <w:rPr>
          <w:rFonts w:ascii="Arial" w:eastAsia="ArialMT" w:hAnsi="Arial" w:cs="Arial"/>
          <w:sz w:val="20"/>
          <w:szCs w:val="20"/>
        </w:rPr>
      </w:pPr>
      <w:r w:rsidRPr="00C1545B">
        <w:rPr>
          <w:rFonts w:ascii="Arial" w:eastAsia="ArialMT" w:hAnsi="Arial" w:cs="Arial"/>
          <w:b/>
          <w:sz w:val="20"/>
          <w:szCs w:val="20"/>
        </w:rPr>
        <w:t>Megfelelő oltóanyag</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száraz kémiai por, oltóhab, széndioxid, vízpermet</w:t>
      </w:r>
    </w:p>
    <w:p w14:paraId="30A71D8F" w14:textId="77777777" w:rsidR="004919DD" w:rsidRPr="00C1545B" w:rsidRDefault="004919DD" w:rsidP="004919DD">
      <w:pPr>
        <w:autoSpaceDE w:val="0"/>
        <w:autoSpaceDN w:val="0"/>
        <w:adjustRightInd w:val="0"/>
        <w:ind w:left="386"/>
        <w:rPr>
          <w:rFonts w:ascii="Arial" w:eastAsia="ArialMT" w:hAnsi="Arial" w:cs="Arial"/>
          <w:sz w:val="20"/>
          <w:szCs w:val="20"/>
        </w:rPr>
      </w:pPr>
      <w:r w:rsidRPr="00C1545B">
        <w:rPr>
          <w:rFonts w:ascii="Arial" w:eastAsia="ArialMT" w:hAnsi="Arial" w:cs="Arial"/>
          <w:b/>
          <w:sz w:val="20"/>
          <w:szCs w:val="20"/>
        </w:rPr>
        <w:t>Alkalmatlan oltóanyag</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nagynyomású vízsugár</w:t>
      </w:r>
    </w:p>
    <w:p w14:paraId="1625BA8A" w14:textId="77777777" w:rsidR="004919DD" w:rsidRPr="00C1545B" w:rsidRDefault="004919DD" w:rsidP="004919DD">
      <w:pPr>
        <w:autoSpaceDE w:val="0"/>
        <w:autoSpaceDN w:val="0"/>
        <w:adjustRightInd w:val="0"/>
        <w:ind w:left="386"/>
        <w:rPr>
          <w:rFonts w:ascii="Arial" w:eastAsia="ArialMT" w:hAnsi="Arial" w:cs="Arial"/>
          <w:sz w:val="20"/>
          <w:szCs w:val="20"/>
        </w:rPr>
      </w:pPr>
    </w:p>
    <w:p w14:paraId="4071ED77" w14:textId="77777777" w:rsidR="004919DD" w:rsidRPr="00C1545B" w:rsidRDefault="004919DD" w:rsidP="004919DD">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5.2. Az anyagból vagy a keverékből származó különleges veszélyek:</w:t>
      </w:r>
    </w:p>
    <w:p w14:paraId="6DAFC3F2" w14:textId="77777777" w:rsidR="004919DD" w:rsidRPr="00C1545B" w:rsidRDefault="004919DD" w:rsidP="004919DD">
      <w:pPr>
        <w:autoSpaceDE w:val="0"/>
        <w:autoSpaceDN w:val="0"/>
        <w:adjustRightInd w:val="0"/>
        <w:ind w:left="3536" w:hanging="3150"/>
        <w:rPr>
          <w:rFonts w:ascii="Arial" w:eastAsia="ArialMT" w:hAnsi="Arial" w:cs="Arial"/>
          <w:sz w:val="20"/>
          <w:szCs w:val="20"/>
        </w:rPr>
      </w:pPr>
      <w:r w:rsidRPr="00C1545B">
        <w:rPr>
          <w:rFonts w:ascii="Arial" w:hAnsi="Arial" w:cs="Arial"/>
          <w:b/>
          <w:bCs/>
          <w:sz w:val="20"/>
          <w:szCs w:val="20"/>
        </w:rPr>
        <w:t>Az anyagból vagy keverékből</w:t>
      </w:r>
      <w:r w:rsidRPr="00C1545B">
        <w:rPr>
          <w:rFonts w:ascii="Arial" w:hAnsi="Arial" w:cs="Arial"/>
          <w:b/>
          <w:bCs/>
          <w:sz w:val="20"/>
          <w:szCs w:val="20"/>
        </w:rPr>
        <w:tab/>
      </w:r>
      <w:r w:rsidRPr="00C1545B">
        <w:rPr>
          <w:rFonts w:ascii="Arial" w:hAnsi="Arial" w:cs="Arial"/>
          <w:b/>
          <w:bCs/>
          <w:sz w:val="20"/>
          <w:szCs w:val="20"/>
        </w:rPr>
        <w:tab/>
      </w:r>
      <w:r w:rsidRPr="00C1545B">
        <w:rPr>
          <w:rFonts w:ascii="Arial" w:eastAsia="ArialMT" w:hAnsi="Arial" w:cs="Arial"/>
          <w:sz w:val="20"/>
          <w:szCs w:val="20"/>
        </w:rPr>
        <w:t>A finom porfelhő a levegővel robbanóképes</w:t>
      </w:r>
    </w:p>
    <w:p w14:paraId="0AFD1354" w14:textId="77777777" w:rsidR="004919DD" w:rsidRPr="00C1545B" w:rsidRDefault="004919DD" w:rsidP="004919DD">
      <w:pPr>
        <w:autoSpaceDE w:val="0"/>
        <w:autoSpaceDN w:val="0"/>
        <w:adjustRightInd w:val="0"/>
        <w:ind w:left="3536" w:hanging="3150"/>
        <w:rPr>
          <w:rFonts w:ascii="Arial" w:hAnsi="Arial" w:cs="Arial"/>
          <w:b/>
          <w:bCs/>
          <w:sz w:val="20"/>
          <w:szCs w:val="20"/>
        </w:rPr>
      </w:pPr>
      <w:r w:rsidRPr="00C1545B">
        <w:rPr>
          <w:rFonts w:ascii="Arial" w:hAnsi="Arial" w:cs="Arial"/>
          <w:b/>
          <w:bCs/>
          <w:sz w:val="20"/>
          <w:szCs w:val="20"/>
        </w:rPr>
        <w:t>származó veszélyek</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Cs/>
          <w:sz w:val="20"/>
          <w:szCs w:val="20"/>
        </w:rPr>
        <w:t>elegyet képezhet</w:t>
      </w:r>
      <w:r w:rsidRPr="00C1545B">
        <w:rPr>
          <w:rFonts w:ascii="Arial" w:hAnsi="Arial" w:cs="Arial"/>
          <w:bCs/>
          <w:sz w:val="20"/>
          <w:szCs w:val="20"/>
        </w:rPr>
        <w:tab/>
      </w:r>
    </w:p>
    <w:p w14:paraId="29DB2D19" w14:textId="77777777" w:rsidR="004919DD" w:rsidRPr="00C1545B" w:rsidRDefault="004919DD" w:rsidP="004919DD">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p>
    <w:p w14:paraId="585DD8AB" w14:textId="77777777" w:rsidR="004919DD" w:rsidRPr="00C1545B" w:rsidRDefault="004919DD" w:rsidP="004919DD">
      <w:pPr>
        <w:autoSpaceDE w:val="0"/>
        <w:autoSpaceDN w:val="0"/>
        <w:adjustRightInd w:val="0"/>
        <w:ind w:left="386"/>
        <w:rPr>
          <w:rFonts w:ascii="Arial" w:eastAsia="ArialMT" w:hAnsi="Arial" w:cs="Arial"/>
          <w:b/>
          <w:sz w:val="20"/>
          <w:szCs w:val="20"/>
        </w:rPr>
      </w:pPr>
    </w:p>
    <w:p w14:paraId="234E07FE" w14:textId="77777777" w:rsidR="004919DD" w:rsidRPr="00C1545B" w:rsidRDefault="004919DD" w:rsidP="004919DD">
      <w:pPr>
        <w:autoSpaceDE w:val="0"/>
        <w:autoSpaceDN w:val="0"/>
        <w:adjustRightInd w:val="0"/>
        <w:ind w:left="386"/>
        <w:rPr>
          <w:rFonts w:ascii="Arial" w:eastAsia="ArialMT" w:hAnsi="Arial" w:cs="Arial"/>
          <w:sz w:val="20"/>
          <w:szCs w:val="20"/>
        </w:rPr>
      </w:pPr>
      <w:r w:rsidRPr="00C1545B">
        <w:rPr>
          <w:rFonts w:ascii="Arial" w:eastAsia="ArialMT" w:hAnsi="Arial" w:cs="Arial"/>
          <w:b/>
          <w:sz w:val="20"/>
          <w:szCs w:val="20"/>
        </w:rPr>
        <w:t>A hőbomlás veszélyes termékei</w:t>
      </w:r>
      <w:r w:rsidRPr="00C1545B">
        <w:rPr>
          <w:rFonts w:ascii="Arial" w:eastAsia="ArialMT" w:hAnsi="Arial" w:cs="Arial"/>
          <w:sz w:val="20"/>
          <w:szCs w:val="20"/>
        </w:rPr>
        <w:tab/>
        <w:t>a hőbomlás következtében képződhet:</w:t>
      </w:r>
    </w:p>
    <w:p w14:paraId="03955605" w14:textId="77777777" w:rsidR="004919DD" w:rsidRPr="00C1545B" w:rsidRDefault="004919DD" w:rsidP="004919DD">
      <w:pPr>
        <w:autoSpaceDE w:val="0"/>
        <w:autoSpaceDN w:val="0"/>
        <w:adjustRightInd w:val="0"/>
        <w:ind w:left="3536"/>
        <w:rPr>
          <w:rFonts w:ascii="Arial" w:eastAsia="ArialMT" w:hAnsi="Arial" w:cs="Arial"/>
          <w:sz w:val="20"/>
          <w:szCs w:val="20"/>
        </w:rPr>
      </w:pPr>
      <w:r w:rsidRPr="00C1545B">
        <w:rPr>
          <w:rFonts w:ascii="Arial" w:eastAsia="ArialMT" w:hAnsi="Arial" w:cs="Arial"/>
          <w:sz w:val="20"/>
          <w:szCs w:val="20"/>
        </w:rPr>
        <w:t>széndioxid, szénmonoxid</w:t>
      </w:r>
    </w:p>
    <w:p w14:paraId="1311C0E1" w14:textId="77777777" w:rsidR="004919DD" w:rsidRPr="00C1545B" w:rsidRDefault="004919DD" w:rsidP="004919DD">
      <w:pPr>
        <w:autoSpaceDE w:val="0"/>
        <w:autoSpaceDN w:val="0"/>
        <w:adjustRightInd w:val="0"/>
        <w:ind w:left="386"/>
        <w:rPr>
          <w:rFonts w:ascii="Arial" w:eastAsia="ArialMT" w:hAnsi="Arial" w:cs="Arial"/>
          <w:sz w:val="20"/>
          <w:szCs w:val="20"/>
        </w:rPr>
      </w:pPr>
    </w:p>
    <w:p w14:paraId="2B214105" w14:textId="77777777" w:rsidR="004919DD" w:rsidRPr="00C1545B" w:rsidRDefault="004919DD" w:rsidP="004919DD">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 xml:space="preserve">5.3. A tűzoltóknak szóló javaslat          </w:t>
      </w:r>
    </w:p>
    <w:p w14:paraId="35C82905" w14:textId="77777777" w:rsidR="004919DD" w:rsidRPr="00C1545B" w:rsidRDefault="004919DD" w:rsidP="004919DD">
      <w:pPr>
        <w:autoSpaceDE w:val="0"/>
        <w:autoSpaceDN w:val="0"/>
        <w:adjustRightInd w:val="0"/>
        <w:ind w:left="386"/>
        <w:rPr>
          <w:rFonts w:ascii="Arial" w:eastAsia="ArialMT" w:hAnsi="Arial" w:cs="Arial"/>
          <w:sz w:val="20"/>
          <w:szCs w:val="20"/>
        </w:rPr>
      </w:pPr>
      <w:r w:rsidRPr="00C1545B">
        <w:rPr>
          <w:rFonts w:ascii="Arial" w:eastAsia="ArialMT" w:hAnsi="Arial" w:cs="Arial"/>
          <w:b/>
          <w:sz w:val="20"/>
          <w:szCs w:val="20"/>
        </w:rPr>
        <w:t xml:space="preserve">Speciális </w:t>
      </w:r>
      <w:proofErr w:type="gramStart"/>
      <w:r w:rsidRPr="00C1545B">
        <w:rPr>
          <w:rFonts w:ascii="Arial" w:eastAsia="ArialMT" w:hAnsi="Arial" w:cs="Arial"/>
          <w:b/>
          <w:sz w:val="20"/>
          <w:szCs w:val="20"/>
        </w:rPr>
        <w:t>védőintézkedések</w:t>
      </w:r>
      <w:proofErr w:type="gramEnd"/>
      <w:r w:rsidRPr="00C1545B">
        <w:rPr>
          <w:rFonts w:ascii="Arial" w:eastAsia="ArialMT" w:hAnsi="Arial" w:cs="Arial"/>
          <w:sz w:val="20"/>
          <w:szCs w:val="20"/>
        </w:rPr>
        <w:tab/>
        <w:t xml:space="preserve">Ha tűz van, azonnal izolálja a helyszínt, elszállítva a baleset a </w:t>
      </w:r>
    </w:p>
    <w:p w14:paraId="5ADA743D" w14:textId="77777777" w:rsidR="004919DD" w:rsidRPr="00C1545B" w:rsidRDefault="004919DD" w:rsidP="004919DD">
      <w:pPr>
        <w:autoSpaceDE w:val="0"/>
        <w:autoSpaceDN w:val="0"/>
        <w:adjustRightInd w:val="0"/>
        <w:ind w:firstLine="386"/>
        <w:rPr>
          <w:rFonts w:ascii="Arial" w:eastAsia="ArialMT" w:hAnsi="Arial" w:cs="Arial"/>
          <w:sz w:val="20"/>
          <w:szCs w:val="20"/>
        </w:rPr>
      </w:pPr>
      <w:r w:rsidRPr="00C1545B">
        <w:rPr>
          <w:rFonts w:ascii="Arial" w:eastAsia="ArialMT" w:hAnsi="Arial" w:cs="Arial"/>
          <w:b/>
          <w:sz w:val="20"/>
          <w:szCs w:val="20"/>
        </w:rPr>
        <w:t>tűzoltók részére</w:t>
      </w:r>
      <w:r w:rsidRPr="00C1545B">
        <w:rPr>
          <w:rFonts w:ascii="Arial" w:eastAsia="ArialMT" w:hAnsi="Arial" w:cs="Arial"/>
          <w:sz w:val="20"/>
          <w:szCs w:val="20"/>
        </w:rPr>
        <w:t xml:space="preserve"> </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t xml:space="preserve">helyszínéről az összes személyt. </w:t>
      </w:r>
      <w:r w:rsidRPr="00C1545B">
        <w:rPr>
          <w:rFonts w:ascii="Arial" w:hAnsi="Arial" w:cs="Arial"/>
          <w:spacing w:val="41"/>
          <w:sz w:val="20"/>
          <w:szCs w:val="20"/>
        </w:rPr>
        <w:t xml:space="preserve"> </w:t>
      </w:r>
    </w:p>
    <w:p w14:paraId="09AA36AF" w14:textId="77777777" w:rsidR="004919DD" w:rsidRPr="00C1545B" w:rsidRDefault="004919DD" w:rsidP="004919DD">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ab/>
      </w:r>
    </w:p>
    <w:p w14:paraId="620087FA" w14:textId="77777777" w:rsidR="004919DD" w:rsidRPr="00C1545B" w:rsidRDefault="004919DD" w:rsidP="004919DD">
      <w:pPr>
        <w:autoSpaceDE w:val="0"/>
        <w:autoSpaceDN w:val="0"/>
        <w:adjustRightInd w:val="0"/>
        <w:ind w:left="3539" w:hanging="3153"/>
        <w:jc w:val="both"/>
        <w:rPr>
          <w:rFonts w:ascii="Arial" w:eastAsia="ArialMT" w:hAnsi="Arial" w:cs="Arial"/>
          <w:sz w:val="20"/>
          <w:szCs w:val="20"/>
        </w:rPr>
      </w:pPr>
      <w:r w:rsidRPr="00C1545B">
        <w:rPr>
          <w:rFonts w:ascii="Arial" w:eastAsia="ArialMT" w:hAnsi="Arial" w:cs="Arial"/>
          <w:b/>
          <w:sz w:val="20"/>
          <w:szCs w:val="20"/>
        </w:rPr>
        <w:t>Speciális védőfelszerelés</w:t>
      </w:r>
      <w:r w:rsidRPr="00C1545B">
        <w:rPr>
          <w:rFonts w:ascii="Arial" w:eastAsia="ArialMT" w:hAnsi="Arial" w:cs="Arial"/>
          <w:sz w:val="20"/>
          <w:szCs w:val="20"/>
        </w:rPr>
        <w:tab/>
      </w:r>
      <w:r w:rsidRPr="00C1545B">
        <w:rPr>
          <w:rFonts w:ascii="Arial" w:eastAsia="ArialMT" w:hAnsi="Arial" w:cs="Arial"/>
          <w:sz w:val="20"/>
          <w:szCs w:val="20"/>
        </w:rPr>
        <w:tab/>
        <w:t xml:space="preserve">A tűzoltóknak megfelelő védőfelszerelést és a környezeti levegőtől független, </w:t>
      </w:r>
      <w:proofErr w:type="gramStart"/>
      <w:r w:rsidRPr="00C1545B">
        <w:rPr>
          <w:rFonts w:ascii="Arial" w:eastAsia="ArialMT" w:hAnsi="Arial" w:cs="Arial"/>
          <w:sz w:val="20"/>
          <w:szCs w:val="20"/>
        </w:rPr>
        <w:t>önműködő  légzőkészüléket</w:t>
      </w:r>
      <w:proofErr w:type="gramEnd"/>
      <w:r w:rsidRPr="00C1545B">
        <w:rPr>
          <w:rFonts w:ascii="Arial" w:eastAsia="ArialMT" w:hAnsi="Arial" w:cs="Arial"/>
          <w:sz w:val="20"/>
          <w:szCs w:val="20"/>
        </w:rPr>
        <w:t xml:space="preserve"> (SCBA) kell viselni. </w:t>
      </w:r>
    </w:p>
    <w:p w14:paraId="496D68B2" w14:textId="77777777" w:rsidR="004919DD" w:rsidRPr="00C1545B" w:rsidRDefault="004919DD" w:rsidP="004919DD">
      <w:pPr>
        <w:autoSpaceDE w:val="0"/>
        <w:autoSpaceDN w:val="0"/>
        <w:adjustRightInd w:val="0"/>
        <w:rPr>
          <w:rFonts w:ascii="Arial" w:eastAsia="ArialMT" w:hAnsi="Arial" w:cs="Arial"/>
          <w:sz w:val="20"/>
          <w:szCs w:val="20"/>
        </w:rPr>
      </w:pPr>
    </w:p>
    <w:p w14:paraId="05565D91" w14:textId="77777777" w:rsidR="004919DD" w:rsidRPr="00C1545B" w:rsidRDefault="004919DD" w:rsidP="004919DD">
      <w:pPr>
        <w:ind w:left="386"/>
        <w:rPr>
          <w:rFonts w:ascii="Arial" w:hAnsi="Arial" w:cs="Arial"/>
          <w:b/>
          <w:sz w:val="20"/>
          <w:szCs w:val="20"/>
        </w:rPr>
      </w:pPr>
    </w:p>
    <w:p w14:paraId="5D50428A" w14:textId="77777777" w:rsidR="004919DD" w:rsidRPr="00C1545B" w:rsidRDefault="004919DD" w:rsidP="004919DD">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6.SZAKASZ: Intézkedések véletlenszerű expozíciónál</w:t>
      </w:r>
    </w:p>
    <w:p w14:paraId="6B15912E" w14:textId="77777777" w:rsidR="004919DD" w:rsidRPr="00C1545B" w:rsidRDefault="004919DD" w:rsidP="004919DD">
      <w:pPr>
        <w:ind w:left="386"/>
        <w:rPr>
          <w:rFonts w:ascii="Arial" w:hAnsi="Arial" w:cs="Arial"/>
          <w:b/>
          <w:sz w:val="20"/>
          <w:szCs w:val="20"/>
        </w:rPr>
      </w:pPr>
    </w:p>
    <w:p w14:paraId="356F84E0" w14:textId="77777777" w:rsidR="004919DD" w:rsidRPr="00C1545B" w:rsidRDefault="004919DD" w:rsidP="004919DD">
      <w:pPr>
        <w:rPr>
          <w:rFonts w:ascii="Arial" w:hAnsi="Arial" w:cs="Arial"/>
          <w:b/>
          <w:sz w:val="20"/>
          <w:szCs w:val="20"/>
        </w:rPr>
      </w:pPr>
      <w:r w:rsidRPr="00C1545B">
        <w:rPr>
          <w:rFonts w:ascii="Arial" w:hAnsi="Arial" w:cs="Arial"/>
          <w:b/>
          <w:sz w:val="20"/>
          <w:szCs w:val="20"/>
        </w:rPr>
        <w:t>6.1. Személyi óvintézkedések, egyéni védőeszközök és vészhelyzeti eljárások</w:t>
      </w:r>
    </w:p>
    <w:p w14:paraId="12496643" w14:textId="77777777" w:rsidR="004919DD" w:rsidRPr="00C1545B" w:rsidRDefault="004919DD" w:rsidP="004919DD">
      <w:pPr>
        <w:ind w:left="386"/>
        <w:rPr>
          <w:rFonts w:ascii="Arial" w:hAnsi="Arial" w:cs="Arial"/>
          <w:b/>
          <w:sz w:val="20"/>
          <w:szCs w:val="20"/>
        </w:rPr>
      </w:pPr>
    </w:p>
    <w:p w14:paraId="24E4C67F" w14:textId="77777777" w:rsidR="004919DD" w:rsidRPr="00C1545B" w:rsidRDefault="004919DD" w:rsidP="004919DD">
      <w:pPr>
        <w:ind w:left="386"/>
        <w:rPr>
          <w:rFonts w:ascii="Arial" w:hAnsi="Arial" w:cs="Arial"/>
          <w:b/>
          <w:sz w:val="20"/>
          <w:szCs w:val="20"/>
        </w:rPr>
      </w:pPr>
      <w:r w:rsidRPr="00C1545B">
        <w:rPr>
          <w:rFonts w:ascii="Arial" w:hAnsi="Arial" w:cs="Arial"/>
          <w:b/>
          <w:sz w:val="20"/>
          <w:szCs w:val="20"/>
        </w:rPr>
        <w:t xml:space="preserve">Nem sürgősségi ellátó </w:t>
      </w:r>
      <w:r w:rsidRPr="00C1545B">
        <w:rPr>
          <w:rFonts w:ascii="Arial" w:hAnsi="Arial" w:cs="Arial"/>
          <w:b/>
          <w:sz w:val="20"/>
          <w:szCs w:val="20"/>
        </w:rPr>
        <w:tab/>
      </w:r>
      <w:r w:rsidRPr="00C1545B">
        <w:rPr>
          <w:rFonts w:ascii="Arial" w:hAnsi="Arial" w:cs="Arial"/>
          <w:b/>
          <w:sz w:val="20"/>
          <w:szCs w:val="20"/>
        </w:rPr>
        <w:tab/>
      </w:r>
      <w:r w:rsidRPr="00C1545B">
        <w:rPr>
          <w:rFonts w:ascii="Arial" w:eastAsia="ArialMT" w:hAnsi="Arial" w:cs="Arial"/>
          <w:sz w:val="20"/>
          <w:szCs w:val="20"/>
        </w:rPr>
        <w:t xml:space="preserve">Olyan tevékenység nem végezhető, amely személyi </w:t>
      </w:r>
      <w:r w:rsidRPr="00C1545B">
        <w:rPr>
          <w:rFonts w:ascii="Arial" w:hAnsi="Arial" w:cs="Arial"/>
          <w:b/>
          <w:sz w:val="20"/>
          <w:szCs w:val="20"/>
        </w:rPr>
        <w:tab/>
      </w:r>
    </w:p>
    <w:p w14:paraId="779FCBC7" w14:textId="77777777" w:rsidR="004919DD" w:rsidRPr="00C1545B" w:rsidRDefault="004919DD" w:rsidP="004919DD">
      <w:pPr>
        <w:autoSpaceDE w:val="0"/>
        <w:autoSpaceDN w:val="0"/>
        <w:adjustRightInd w:val="0"/>
        <w:ind w:firstLine="386"/>
        <w:rPr>
          <w:rFonts w:ascii="Arial" w:eastAsia="ArialMT" w:hAnsi="Arial" w:cs="Arial"/>
          <w:sz w:val="20"/>
          <w:szCs w:val="20"/>
        </w:rPr>
      </w:pPr>
      <w:r w:rsidRPr="00C1545B">
        <w:rPr>
          <w:rFonts w:ascii="Arial" w:hAnsi="Arial" w:cs="Arial"/>
          <w:b/>
          <w:sz w:val="20"/>
          <w:szCs w:val="20"/>
        </w:rPr>
        <w:t>személyzet esetén</w:t>
      </w:r>
      <w:r w:rsidRPr="00C1545B">
        <w:rPr>
          <w:rFonts w:ascii="Arial" w:hAnsi="Arial" w:cs="Arial"/>
          <w:b/>
          <w:sz w:val="20"/>
          <w:szCs w:val="20"/>
        </w:rPr>
        <w:tab/>
      </w:r>
      <w:r w:rsidRPr="00C1545B">
        <w:rPr>
          <w:rFonts w:ascii="Arial" w:hAnsi="Arial" w:cs="Arial"/>
          <w:b/>
          <w:sz w:val="20"/>
          <w:szCs w:val="20"/>
        </w:rPr>
        <w:tab/>
      </w:r>
      <w:r w:rsidRPr="00C1545B">
        <w:rPr>
          <w:rFonts w:ascii="Arial" w:eastAsia="ArialMT" w:hAnsi="Arial" w:cs="Arial"/>
          <w:sz w:val="20"/>
          <w:szCs w:val="20"/>
        </w:rPr>
        <w:t>kockázattal jár, vagy amelynek végzésére a dolgozó</w:t>
      </w:r>
    </w:p>
    <w:p w14:paraId="485982BC" w14:textId="77777777" w:rsidR="004919DD" w:rsidRPr="00C1545B" w:rsidRDefault="004919DD" w:rsidP="004919DD">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a dolgozó megfelelő képzést nem kapott. Ne engedje belépni a felesleges és védőruhát nem viselő személyeket. Biztosítson megfelelő szellőztetést. Amennyiben a szellőzés nem megfelelő, viseljen megfelelő légzésvédő eszközt. Megfelelő egyéni védőfelszerelést kell viselni.</w:t>
      </w:r>
    </w:p>
    <w:p w14:paraId="2CF94070" w14:textId="77777777" w:rsidR="004919DD" w:rsidRPr="00C1545B" w:rsidRDefault="004919DD" w:rsidP="004919DD">
      <w:pPr>
        <w:autoSpaceDE w:val="0"/>
        <w:autoSpaceDN w:val="0"/>
        <w:adjustRightInd w:val="0"/>
        <w:ind w:left="3540"/>
        <w:rPr>
          <w:rFonts w:ascii="Arial" w:eastAsia="ArialMT" w:hAnsi="Arial" w:cs="Arial"/>
          <w:sz w:val="20"/>
          <w:szCs w:val="20"/>
        </w:rPr>
      </w:pPr>
    </w:p>
    <w:p w14:paraId="7129CFDE" w14:textId="77777777" w:rsidR="004919DD" w:rsidRPr="00C1545B" w:rsidRDefault="004919DD" w:rsidP="004919DD">
      <w:pPr>
        <w:autoSpaceDE w:val="0"/>
        <w:autoSpaceDN w:val="0"/>
        <w:adjustRightInd w:val="0"/>
        <w:ind w:left="3536" w:hanging="3150"/>
        <w:rPr>
          <w:rFonts w:ascii="Arial" w:eastAsia="ArialMT" w:hAnsi="Arial" w:cs="Arial"/>
          <w:sz w:val="20"/>
          <w:szCs w:val="20"/>
        </w:rPr>
      </w:pPr>
      <w:r w:rsidRPr="00C1545B">
        <w:rPr>
          <w:rFonts w:ascii="Arial" w:eastAsia="ArialMT" w:hAnsi="Arial" w:cs="Arial"/>
          <w:b/>
          <w:sz w:val="20"/>
          <w:szCs w:val="20"/>
        </w:rPr>
        <w:t>Sürgősségi ellátóknak</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 xml:space="preserve">Amennyiben a kiömlés kezelésére különleges ruházat szükséges, vegye figyelembe az információkat 8. szakaszban feltüntetett alkalmas és nem alkalmas anyagokról. Vegye figyelembe </w:t>
      </w:r>
      <w:proofErr w:type="gramStart"/>
      <w:r w:rsidRPr="00C1545B">
        <w:rPr>
          <w:rFonts w:ascii="Arial" w:eastAsia="ArialMT" w:hAnsi="Arial" w:cs="Arial"/>
          <w:sz w:val="20"/>
          <w:szCs w:val="20"/>
        </w:rPr>
        <w:t>a  „</w:t>
      </w:r>
      <w:proofErr w:type="gramEnd"/>
      <w:r w:rsidRPr="00C1545B">
        <w:rPr>
          <w:rFonts w:ascii="Arial" w:eastAsia="ArialMT" w:hAnsi="Arial" w:cs="Arial"/>
          <w:sz w:val="20"/>
          <w:szCs w:val="20"/>
        </w:rPr>
        <w:t>nem sürgősségi ellátó személyzet esetén”  részben közölt információkat is.</w:t>
      </w:r>
    </w:p>
    <w:p w14:paraId="6C1866EA" w14:textId="77777777" w:rsidR="004919DD" w:rsidRPr="00C1545B" w:rsidRDefault="004919DD" w:rsidP="004919DD">
      <w:pPr>
        <w:autoSpaceDE w:val="0"/>
        <w:autoSpaceDN w:val="0"/>
        <w:adjustRightInd w:val="0"/>
        <w:ind w:left="3540" w:hanging="3540"/>
        <w:rPr>
          <w:rFonts w:ascii="Arial" w:eastAsia="ArialMT" w:hAnsi="Arial" w:cs="Arial"/>
          <w:sz w:val="20"/>
          <w:szCs w:val="20"/>
        </w:rPr>
      </w:pPr>
    </w:p>
    <w:p w14:paraId="7F31152B" w14:textId="77777777" w:rsidR="004919DD" w:rsidRPr="00C1545B" w:rsidRDefault="004919DD" w:rsidP="004919DD">
      <w:pPr>
        <w:autoSpaceDE w:val="0"/>
        <w:autoSpaceDN w:val="0"/>
        <w:adjustRightInd w:val="0"/>
        <w:ind w:left="708"/>
        <w:rPr>
          <w:rFonts w:ascii="Arial" w:eastAsia="ArialMT" w:hAnsi="Arial" w:cs="Arial"/>
          <w:b/>
          <w:sz w:val="20"/>
          <w:szCs w:val="20"/>
        </w:rPr>
      </w:pPr>
    </w:p>
    <w:p w14:paraId="1905FDB2" w14:textId="77777777" w:rsidR="004919DD" w:rsidRPr="00C1545B" w:rsidRDefault="004919DD" w:rsidP="004919DD">
      <w:pPr>
        <w:autoSpaceDE w:val="0"/>
        <w:autoSpaceDN w:val="0"/>
        <w:adjustRightInd w:val="0"/>
        <w:rPr>
          <w:rFonts w:ascii="Arial" w:eastAsia="ArialMT" w:hAnsi="Arial" w:cs="Arial"/>
          <w:sz w:val="20"/>
          <w:szCs w:val="20"/>
        </w:rPr>
      </w:pPr>
      <w:r w:rsidRPr="00C1545B">
        <w:rPr>
          <w:rFonts w:ascii="Arial" w:eastAsia="ArialMT" w:hAnsi="Arial" w:cs="Arial"/>
          <w:b/>
          <w:sz w:val="20"/>
          <w:szCs w:val="20"/>
        </w:rPr>
        <w:t xml:space="preserve">6.2. Környezetvédelmi óvintézkedések </w:t>
      </w:r>
      <w:r w:rsidRPr="00C1545B">
        <w:rPr>
          <w:rFonts w:ascii="Arial" w:eastAsia="ArialMT" w:hAnsi="Arial" w:cs="Arial"/>
          <w:sz w:val="20"/>
          <w:szCs w:val="20"/>
        </w:rPr>
        <w:t>Kerülje a kiömlött anyag szétoszlását és tovább</w:t>
      </w:r>
      <w:r>
        <w:rPr>
          <w:rFonts w:ascii="Arial" w:eastAsia="ArialMT" w:hAnsi="Arial" w:cs="Arial"/>
          <w:sz w:val="20"/>
          <w:szCs w:val="20"/>
        </w:rPr>
        <w:t xml:space="preserve"> </w:t>
      </w:r>
      <w:r w:rsidRPr="00C1545B">
        <w:rPr>
          <w:rFonts w:ascii="Arial" w:eastAsia="ArialMT" w:hAnsi="Arial" w:cs="Arial"/>
          <w:sz w:val="20"/>
          <w:szCs w:val="20"/>
        </w:rPr>
        <w:t xml:space="preserve">terjedését, </w:t>
      </w:r>
    </w:p>
    <w:p w14:paraId="15E25EDF" w14:textId="77777777" w:rsidR="004919DD" w:rsidRPr="00C1545B" w:rsidRDefault="004919DD" w:rsidP="004919DD">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 xml:space="preserve">és érintkezését a talajjal, vízfolyásokkal, lefolyókkal és csatornákkal. </w:t>
      </w:r>
    </w:p>
    <w:p w14:paraId="285E563F" w14:textId="77777777" w:rsidR="004919DD" w:rsidRPr="00C1545B" w:rsidRDefault="004919DD" w:rsidP="004919DD">
      <w:pPr>
        <w:autoSpaceDE w:val="0"/>
        <w:autoSpaceDN w:val="0"/>
        <w:adjustRightInd w:val="0"/>
        <w:ind w:left="3540"/>
        <w:rPr>
          <w:rFonts w:ascii="Arial" w:eastAsia="ArialMT" w:hAnsi="Arial" w:cs="Arial"/>
          <w:sz w:val="20"/>
          <w:szCs w:val="20"/>
        </w:rPr>
      </w:pPr>
    </w:p>
    <w:p w14:paraId="461F826F" w14:textId="77777777" w:rsidR="004919DD" w:rsidRPr="00C1545B" w:rsidRDefault="004919DD" w:rsidP="004919DD">
      <w:pPr>
        <w:autoSpaceDE w:val="0"/>
        <w:autoSpaceDN w:val="0"/>
        <w:adjustRightInd w:val="0"/>
        <w:rPr>
          <w:rFonts w:ascii="Arial" w:eastAsia="ArialMT" w:hAnsi="Arial" w:cs="Arial"/>
          <w:b/>
          <w:sz w:val="20"/>
          <w:szCs w:val="20"/>
        </w:rPr>
      </w:pPr>
      <w:smartTag w:uri="urn:schemas-microsoft-com:office:smarttags" w:element="metricconverter">
        <w:smartTagPr>
          <w:attr w:name="ProductID" w:val="6.3 A"/>
        </w:smartTagPr>
        <w:r w:rsidRPr="00C1545B">
          <w:rPr>
            <w:rFonts w:ascii="Arial" w:eastAsia="ArialMT" w:hAnsi="Arial" w:cs="Arial"/>
            <w:b/>
            <w:sz w:val="20"/>
            <w:szCs w:val="20"/>
          </w:rPr>
          <w:t>6.3 A</w:t>
        </w:r>
      </w:smartTag>
      <w:r w:rsidRPr="00C1545B">
        <w:rPr>
          <w:rFonts w:ascii="Arial" w:eastAsia="ArialMT" w:hAnsi="Arial" w:cs="Arial"/>
          <w:b/>
          <w:sz w:val="20"/>
          <w:szCs w:val="20"/>
        </w:rPr>
        <w:t xml:space="preserve"> területi elhatárolás és a szennyezés mentesítés módszerei anyagai</w:t>
      </w:r>
    </w:p>
    <w:p w14:paraId="41DBA41B" w14:textId="77777777" w:rsidR="004919DD" w:rsidRPr="00C1545B" w:rsidRDefault="004919DD" w:rsidP="004919DD">
      <w:pPr>
        <w:pStyle w:val="Szvegtrzs"/>
        <w:spacing w:before="67" w:line="228" w:lineRule="exact"/>
        <w:ind w:left="3536"/>
        <w:rPr>
          <w:rFonts w:cs="Arial"/>
          <w:lang w:val="hu-HU"/>
        </w:rPr>
      </w:pPr>
      <w:r w:rsidRPr="00C1545B">
        <w:rPr>
          <w:rFonts w:cs="Arial"/>
          <w:lang w:val="hu-HU"/>
        </w:rPr>
        <w:t>Mechanikusan felvenni. Az összegyűjtött anyagot jelöléssel ellátott tartályban tárolja hulladékkezelés céljából. Engedéllyel rendel</w:t>
      </w:r>
      <w:r w:rsidRPr="00C1545B">
        <w:rPr>
          <w:rFonts w:cs="Arial"/>
          <w:spacing w:val="2"/>
          <w:lang w:val="hu-HU"/>
        </w:rPr>
        <w:t>k</w:t>
      </w:r>
      <w:r w:rsidRPr="00C1545B">
        <w:rPr>
          <w:rFonts w:cs="Arial"/>
          <w:lang w:val="hu-HU"/>
        </w:rPr>
        <w:t>e</w:t>
      </w:r>
      <w:r w:rsidRPr="00C1545B">
        <w:rPr>
          <w:rFonts w:cs="Arial"/>
          <w:spacing w:val="-5"/>
          <w:lang w:val="hu-HU"/>
        </w:rPr>
        <w:t>z</w:t>
      </w:r>
      <w:r w:rsidRPr="00C1545B">
        <w:rPr>
          <w:rFonts w:cs="Arial"/>
          <w:lang w:val="hu-HU"/>
        </w:rPr>
        <w:t>ő</w:t>
      </w:r>
      <w:r w:rsidRPr="00C1545B">
        <w:rPr>
          <w:rFonts w:cs="Arial"/>
          <w:spacing w:val="-8"/>
          <w:lang w:val="hu-HU"/>
        </w:rPr>
        <w:t xml:space="preserve"> </w:t>
      </w:r>
      <w:r w:rsidRPr="00C1545B">
        <w:rPr>
          <w:rFonts w:cs="Arial"/>
          <w:lang w:val="hu-HU"/>
        </w:rPr>
        <w:t>v</w:t>
      </w:r>
      <w:r w:rsidRPr="00C1545B">
        <w:rPr>
          <w:rFonts w:cs="Arial"/>
          <w:spacing w:val="-2"/>
          <w:lang w:val="hu-HU"/>
        </w:rPr>
        <w:t>á</w:t>
      </w:r>
      <w:r w:rsidRPr="00C1545B">
        <w:rPr>
          <w:rFonts w:cs="Arial"/>
          <w:lang w:val="hu-HU"/>
        </w:rPr>
        <w:t>l</w:t>
      </w:r>
      <w:r w:rsidRPr="00C1545B">
        <w:rPr>
          <w:rFonts w:cs="Arial"/>
          <w:spacing w:val="-2"/>
          <w:lang w:val="hu-HU"/>
        </w:rPr>
        <w:t>l</w:t>
      </w:r>
      <w:r w:rsidRPr="00C1545B">
        <w:rPr>
          <w:rFonts w:cs="Arial"/>
          <w:lang w:val="hu-HU"/>
        </w:rPr>
        <w:t>al</w:t>
      </w:r>
      <w:r w:rsidRPr="00C1545B">
        <w:rPr>
          <w:rFonts w:cs="Arial"/>
          <w:spacing w:val="2"/>
          <w:lang w:val="hu-HU"/>
        </w:rPr>
        <w:t>k</w:t>
      </w:r>
      <w:r w:rsidRPr="00C1545B">
        <w:rPr>
          <w:rFonts w:cs="Arial"/>
          <w:lang w:val="hu-HU"/>
        </w:rPr>
        <w:t>o</w:t>
      </w:r>
      <w:r w:rsidRPr="00C1545B">
        <w:rPr>
          <w:rFonts w:cs="Arial"/>
          <w:spacing w:val="-5"/>
          <w:lang w:val="hu-HU"/>
        </w:rPr>
        <w:t>z</w:t>
      </w:r>
      <w:r w:rsidRPr="00C1545B">
        <w:rPr>
          <w:rFonts w:cs="Arial"/>
          <w:lang w:val="hu-HU"/>
        </w:rPr>
        <w:t>óval</w:t>
      </w:r>
      <w:r w:rsidRPr="00C1545B">
        <w:rPr>
          <w:rFonts w:cs="Arial"/>
          <w:spacing w:val="-11"/>
          <w:lang w:val="hu-HU"/>
        </w:rPr>
        <w:t xml:space="preserve"> </w:t>
      </w:r>
      <w:r w:rsidRPr="00C1545B">
        <w:rPr>
          <w:rFonts w:cs="Arial"/>
          <w:lang w:val="hu-HU"/>
        </w:rPr>
        <w:t>vé</w:t>
      </w:r>
      <w:r w:rsidRPr="00C1545B">
        <w:rPr>
          <w:rFonts w:cs="Arial"/>
          <w:spacing w:val="-2"/>
          <w:lang w:val="hu-HU"/>
        </w:rPr>
        <w:t>g</w:t>
      </w:r>
      <w:r w:rsidRPr="00C1545B">
        <w:rPr>
          <w:rFonts w:cs="Arial"/>
          <w:lang w:val="hu-HU"/>
        </w:rPr>
        <w:t>e</w:t>
      </w:r>
      <w:r w:rsidRPr="00C1545B">
        <w:rPr>
          <w:rFonts w:cs="Arial"/>
          <w:spacing w:val="-5"/>
          <w:lang w:val="hu-HU"/>
        </w:rPr>
        <w:t>z</w:t>
      </w:r>
      <w:r w:rsidRPr="00C1545B">
        <w:rPr>
          <w:rFonts w:cs="Arial"/>
          <w:lang w:val="hu-HU"/>
        </w:rPr>
        <w:t>tes</w:t>
      </w:r>
      <w:r w:rsidRPr="00C1545B">
        <w:rPr>
          <w:rFonts w:cs="Arial"/>
          <w:spacing w:val="2"/>
          <w:lang w:val="hu-HU"/>
        </w:rPr>
        <w:t>s</w:t>
      </w:r>
      <w:r w:rsidRPr="00C1545B">
        <w:rPr>
          <w:rFonts w:cs="Arial"/>
          <w:lang w:val="hu-HU"/>
        </w:rPr>
        <w:t>e</w:t>
      </w:r>
      <w:r w:rsidRPr="00C1545B">
        <w:rPr>
          <w:rFonts w:cs="Arial"/>
          <w:spacing w:val="-8"/>
          <w:lang w:val="hu-HU"/>
        </w:rPr>
        <w:t xml:space="preserve"> </w:t>
      </w:r>
      <w:r w:rsidRPr="00C1545B">
        <w:rPr>
          <w:rFonts w:cs="Arial"/>
          <w:lang w:val="hu-HU"/>
        </w:rPr>
        <w:t>el</w:t>
      </w:r>
      <w:r w:rsidRPr="00C1545B">
        <w:rPr>
          <w:rFonts w:cs="Arial"/>
          <w:spacing w:val="-8"/>
          <w:lang w:val="hu-HU"/>
        </w:rPr>
        <w:t xml:space="preserve"> </w:t>
      </w:r>
      <w:r w:rsidRPr="00C1545B">
        <w:rPr>
          <w:rFonts w:cs="Arial"/>
          <w:spacing w:val="-2"/>
          <w:lang w:val="hu-HU"/>
        </w:rPr>
        <w:t>a</w:t>
      </w:r>
      <w:r w:rsidRPr="00C1545B">
        <w:rPr>
          <w:rFonts w:cs="Arial"/>
          <w:lang w:val="hu-HU"/>
        </w:rPr>
        <w:t>z</w:t>
      </w:r>
      <w:r w:rsidRPr="00C1545B">
        <w:rPr>
          <w:rFonts w:cs="Arial"/>
          <w:spacing w:val="-11"/>
          <w:lang w:val="hu-HU"/>
        </w:rPr>
        <w:t xml:space="preserve"> </w:t>
      </w:r>
      <w:r w:rsidRPr="00C1545B">
        <w:rPr>
          <w:rFonts w:cs="Arial"/>
          <w:lang w:val="hu-HU"/>
        </w:rPr>
        <w:t>ártal</w:t>
      </w:r>
      <w:r w:rsidRPr="00C1545B">
        <w:rPr>
          <w:rFonts w:cs="Arial"/>
          <w:spacing w:val="3"/>
          <w:lang w:val="hu-HU"/>
        </w:rPr>
        <w:t>m</w:t>
      </w:r>
      <w:r w:rsidRPr="00C1545B">
        <w:rPr>
          <w:rFonts w:cs="Arial"/>
          <w:lang w:val="hu-HU"/>
        </w:rPr>
        <w:t>atla</w:t>
      </w:r>
      <w:r w:rsidRPr="00C1545B">
        <w:rPr>
          <w:rFonts w:cs="Arial"/>
          <w:spacing w:val="-2"/>
          <w:lang w:val="hu-HU"/>
        </w:rPr>
        <w:t>n</w:t>
      </w:r>
      <w:r w:rsidRPr="00C1545B">
        <w:rPr>
          <w:rFonts w:cs="Arial"/>
          <w:lang w:val="hu-HU"/>
        </w:rPr>
        <w:t>ítást.</w:t>
      </w:r>
    </w:p>
    <w:p w14:paraId="22337A19" w14:textId="77777777" w:rsidR="004919DD" w:rsidRPr="00C1545B" w:rsidRDefault="004919DD" w:rsidP="004919DD">
      <w:pPr>
        <w:autoSpaceDE w:val="0"/>
        <w:autoSpaceDN w:val="0"/>
        <w:adjustRightInd w:val="0"/>
        <w:rPr>
          <w:rFonts w:ascii="Arial" w:eastAsia="ArialMT" w:hAnsi="Arial" w:cs="Arial"/>
          <w:sz w:val="20"/>
          <w:szCs w:val="20"/>
        </w:rPr>
      </w:pPr>
    </w:p>
    <w:p w14:paraId="2BDFE634" w14:textId="77777777" w:rsidR="004919DD" w:rsidRPr="00C1545B" w:rsidRDefault="004919DD" w:rsidP="004919DD">
      <w:pPr>
        <w:autoSpaceDE w:val="0"/>
        <w:autoSpaceDN w:val="0"/>
        <w:adjustRightInd w:val="0"/>
        <w:ind w:left="3536" w:hanging="3536"/>
        <w:rPr>
          <w:rFonts w:ascii="Arial" w:eastAsia="ArialMT" w:hAnsi="Arial" w:cs="Arial"/>
          <w:sz w:val="20"/>
          <w:szCs w:val="20"/>
        </w:rPr>
      </w:pPr>
      <w:r w:rsidRPr="00C1545B">
        <w:rPr>
          <w:rFonts w:ascii="Arial" w:eastAsia="ArialMT" w:hAnsi="Arial" w:cs="Arial"/>
          <w:b/>
          <w:sz w:val="20"/>
          <w:szCs w:val="20"/>
        </w:rPr>
        <w:t>6.4 Hivatkozás más szakaszokra</w:t>
      </w:r>
      <w:r w:rsidRPr="00C1545B">
        <w:rPr>
          <w:rFonts w:ascii="Arial" w:eastAsia="ArialMT" w:hAnsi="Arial" w:cs="Arial"/>
          <w:b/>
          <w:sz w:val="20"/>
          <w:szCs w:val="20"/>
        </w:rPr>
        <w:tab/>
      </w:r>
      <w:r w:rsidRPr="00C1545B">
        <w:rPr>
          <w:rFonts w:ascii="Arial" w:eastAsia="ArialMT" w:hAnsi="Arial" w:cs="Arial"/>
          <w:sz w:val="20"/>
          <w:szCs w:val="20"/>
        </w:rPr>
        <w:t>Lásd az 1. szakaszt a sürgősségi kapcsolatra vonatkozó információkért.</w:t>
      </w:r>
    </w:p>
    <w:p w14:paraId="478F198E" w14:textId="77777777" w:rsidR="004919DD" w:rsidRPr="00C1545B" w:rsidRDefault="004919DD" w:rsidP="004919DD">
      <w:pPr>
        <w:autoSpaceDE w:val="0"/>
        <w:autoSpaceDN w:val="0"/>
        <w:adjustRightInd w:val="0"/>
        <w:ind w:left="3536" w:firstLine="4"/>
        <w:rPr>
          <w:rFonts w:ascii="Arial" w:eastAsia="ArialMT" w:hAnsi="Arial" w:cs="Arial"/>
          <w:sz w:val="20"/>
          <w:szCs w:val="20"/>
        </w:rPr>
      </w:pPr>
      <w:r w:rsidRPr="00C1545B">
        <w:rPr>
          <w:rFonts w:ascii="Arial" w:eastAsia="ArialMT" w:hAnsi="Arial" w:cs="Arial"/>
          <w:sz w:val="20"/>
          <w:szCs w:val="20"/>
        </w:rPr>
        <w:lastRenderedPageBreak/>
        <w:t>Lásd a 8. szakaszt a megfelelő egyéni védőfelszerelésre vonatkozó információkért.</w:t>
      </w:r>
    </w:p>
    <w:p w14:paraId="57D42D0F" w14:textId="77777777" w:rsidR="004919DD" w:rsidRPr="00C1545B" w:rsidRDefault="004919DD" w:rsidP="004919DD">
      <w:pPr>
        <w:autoSpaceDE w:val="0"/>
        <w:autoSpaceDN w:val="0"/>
        <w:adjustRightInd w:val="0"/>
        <w:ind w:left="3540" w:hanging="4"/>
        <w:rPr>
          <w:rFonts w:ascii="Arial" w:eastAsia="ArialMT" w:hAnsi="Arial" w:cs="Arial"/>
          <w:sz w:val="20"/>
          <w:szCs w:val="20"/>
        </w:rPr>
      </w:pPr>
      <w:r w:rsidRPr="00C1545B">
        <w:rPr>
          <w:rFonts w:ascii="Arial" w:eastAsia="ArialMT" w:hAnsi="Arial" w:cs="Arial"/>
          <w:sz w:val="20"/>
          <w:szCs w:val="20"/>
        </w:rPr>
        <w:t>Lásd a 13. szakaszt a további hulladékkezelési információkért.</w:t>
      </w:r>
    </w:p>
    <w:p w14:paraId="01D17570" w14:textId="77777777" w:rsidR="004919DD" w:rsidRPr="00C1545B" w:rsidRDefault="004919DD" w:rsidP="004919DD">
      <w:pPr>
        <w:autoSpaceDE w:val="0"/>
        <w:autoSpaceDN w:val="0"/>
        <w:adjustRightInd w:val="0"/>
        <w:ind w:left="3540" w:hanging="4"/>
        <w:rPr>
          <w:rFonts w:ascii="Arial" w:eastAsia="ArialMT" w:hAnsi="Arial" w:cs="Arial"/>
          <w:sz w:val="20"/>
          <w:szCs w:val="20"/>
        </w:rPr>
      </w:pPr>
    </w:p>
    <w:p w14:paraId="5B930D1F" w14:textId="77777777" w:rsidR="004919DD" w:rsidRPr="00C1545B" w:rsidRDefault="004919DD" w:rsidP="004919DD">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7.SZAKASZ: Kezelés és tárolás</w:t>
      </w:r>
    </w:p>
    <w:p w14:paraId="336B4A63" w14:textId="77777777" w:rsidR="004919DD" w:rsidRPr="00C1545B" w:rsidRDefault="004919DD" w:rsidP="004919DD">
      <w:pPr>
        <w:autoSpaceDE w:val="0"/>
        <w:autoSpaceDN w:val="0"/>
        <w:adjustRightInd w:val="0"/>
        <w:ind w:left="6" w:hanging="6"/>
        <w:rPr>
          <w:rFonts w:ascii="Arial" w:eastAsia="ArialMT" w:hAnsi="Arial" w:cs="Arial"/>
          <w:b/>
          <w:sz w:val="20"/>
          <w:szCs w:val="20"/>
        </w:rPr>
      </w:pPr>
    </w:p>
    <w:p w14:paraId="36118691" w14:textId="77777777" w:rsidR="004919DD" w:rsidRPr="00C1545B" w:rsidRDefault="004919DD" w:rsidP="004919DD">
      <w:pPr>
        <w:autoSpaceDE w:val="0"/>
        <w:autoSpaceDN w:val="0"/>
        <w:adjustRightInd w:val="0"/>
        <w:jc w:val="both"/>
        <w:rPr>
          <w:rFonts w:ascii="Arial" w:eastAsia="ArialMT" w:hAnsi="Arial" w:cs="Arial"/>
          <w:sz w:val="20"/>
          <w:szCs w:val="20"/>
        </w:rPr>
      </w:pPr>
      <w:r w:rsidRPr="00C1545B">
        <w:rPr>
          <w:rFonts w:ascii="Arial" w:eastAsia="ArialMT" w:hAnsi="Arial" w:cs="Arial"/>
          <w:sz w:val="20"/>
          <w:szCs w:val="20"/>
        </w:rPr>
        <w:t>Ebben a szakaszban közölt információk általános tanácsokat és útmutatásokat tartalmaznak. Az 1. szakasz Azonosított Felhasználások listáját kell figyelembe venni bármely rendelkezésre álló, az expozíciós forgatókönyvben megadott felhasználás-specifikus információhoz.</w:t>
      </w:r>
    </w:p>
    <w:p w14:paraId="596430E8" w14:textId="77777777" w:rsidR="004919DD" w:rsidRPr="00C1545B" w:rsidRDefault="004919DD" w:rsidP="004919DD">
      <w:pPr>
        <w:autoSpaceDE w:val="0"/>
        <w:autoSpaceDN w:val="0"/>
        <w:adjustRightInd w:val="0"/>
        <w:jc w:val="both"/>
        <w:rPr>
          <w:rFonts w:ascii="Arial" w:eastAsia="ArialMT" w:hAnsi="Arial" w:cs="Arial"/>
          <w:sz w:val="20"/>
          <w:szCs w:val="20"/>
        </w:rPr>
      </w:pPr>
    </w:p>
    <w:p w14:paraId="73B51204" w14:textId="77777777" w:rsidR="004919DD" w:rsidRPr="00C1545B" w:rsidRDefault="004919DD" w:rsidP="004919DD">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7.1. A biztonságos kezelésre irányuló óvintézkedések</w:t>
      </w:r>
    </w:p>
    <w:p w14:paraId="04810636" w14:textId="77777777" w:rsidR="004919DD" w:rsidRPr="00C1545B" w:rsidRDefault="004919DD" w:rsidP="004919DD">
      <w:pPr>
        <w:autoSpaceDE w:val="0"/>
        <w:autoSpaceDN w:val="0"/>
        <w:adjustRightInd w:val="0"/>
        <w:ind w:left="3536" w:hanging="3150"/>
        <w:rPr>
          <w:rFonts w:ascii="Arial" w:eastAsia="ArialMT" w:hAnsi="Arial" w:cs="Arial"/>
          <w:sz w:val="20"/>
          <w:szCs w:val="20"/>
        </w:rPr>
      </w:pPr>
    </w:p>
    <w:p w14:paraId="64D808AD" w14:textId="77777777" w:rsidR="004919DD" w:rsidRPr="00C1545B" w:rsidRDefault="004919DD" w:rsidP="004919DD">
      <w:pPr>
        <w:autoSpaceDE w:val="0"/>
        <w:autoSpaceDN w:val="0"/>
        <w:adjustRightInd w:val="0"/>
        <w:ind w:left="3536" w:hanging="3150"/>
        <w:rPr>
          <w:rFonts w:ascii="Arial" w:eastAsia="ArialMT" w:hAnsi="Arial" w:cs="Arial"/>
          <w:sz w:val="20"/>
          <w:szCs w:val="20"/>
        </w:rPr>
      </w:pPr>
      <w:r w:rsidRPr="00C1545B">
        <w:rPr>
          <w:rFonts w:ascii="Arial" w:eastAsia="ArialMT" w:hAnsi="Arial" w:cs="Arial"/>
          <w:b/>
          <w:sz w:val="20"/>
          <w:szCs w:val="20"/>
        </w:rPr>
        <w:t>Védő intézkedések</w:t>
      </w:r>
      <w:r w:rsidRPr="00C1545B">
        <w:rPr>
          <w:rFonts w:ascii="Arial" w:eastAsia="ArialMT" w:hAnsi="Arial" w:cs="Arial"/>
          <w:sz w:val="20"/>
          <w:szCs w:val="20"/>
        </w:rPr>
        <w:tab/>
      </w:r>
      <w:r w:rsidRPr="00C1545B">
        <w:rPr>
          <w:rFonts w:ascii="Arial" w:eastAsia="ArialMT" w:hAnsi="Arial" w:cs="Arial"/>
          <w:sz w:val="20"/>
          <w:szCs w:val="20"/>
        </w:rPr>
        <w:tab/>
        <w:t xml:space="preserve">Vegyen fel megfelelő egyéni védőeszközöket (lásd 8. fejezet). Szembe, </w:t>
      </w:r>
      <w:proofErr w:type="gramStart"/>
      <w:r w:rsidRPr="00C1545B">
        <w:rPr>
          <w:rFonts w:ascii="Arial" w:eastAsia="ArialMT" w:hAnsi="Arial" w:cs="Arial"/>
          <w:sz w:val="20"/>
          <w:szCs w:val="20"/>
        </w:rPr>
        <w:t>bőrre,</w:t>
      </w:r>
      <w:proofErr w:type="gramEnd"/>
      <w:r w:rsidRPr="00C1545B">
        <w:rPr>
          <w:rFonts w:ascii="Arial" w:eastAsia="ArialMT" w:hAnsi="Arial" w:cs="Arial"/>
          <w:sz w:val="20"/>
          <w:szCs w:val="20"/>
        </w:rPr>
        <w:t xml:space="preserve"> vagy ruhára ne kerüljön. Ne lélegezze be a port. Ne nyelje le Kezelés közben kerülje a porképződést és valamennyi lehetséges gyújtó forrást (szikra vagy láng). Gátolja meg a por felhalmozódást. Kizárólag megfelelő szellőzés mellett használja. Viseljen megfelelő szűrőt, ha a szellőzés nem megfelelő.  Tárolja az eredeti, jól </w:t>
      </w:r>
      <w:proofErr w:type="gramStart"/>
      <w:r w:rsidRPr="00C1545B">
        <w:rPr>
          <w:rFonts w:ascii="Arial" w:eastAsia="ArialMT" w:hAnsi="Arial" w:cs="Arial"/>
          <w:sz w:val="20"/>
          <w:szCs w:val="20"/>
        </w:rPr>
        <w:t>lezárt  tárolóedényben</w:t>
      </w:r>
      <w:proofErr w:type="gramEnd"/>
      <w:r w:rsidRPr="00C1545B">
        <w:rPr>
          <w:rFonts w:ascii="Arial" w:eastAsia="ArialMT" w:hAnsi="Arial" w:cs="Arial"/>
          <w:sz w:val="20"/>
          <w:szCs w:val="20"/>
        </w:rPr>
        <w:t xml:space="preserve">. </w:t>
      </w:r>
    </w:p>
    <w:p w14:paraId="4ED1C47D" w14:textId="77777777" w:rsidR="004919DD" w:rsidRPr="00C1545B" w:rsidRDefault="004919DD" w:rsidP="004919DD">
      <w:pPr>
        <w:autoSpaceDE w:val="0"/>
        <w:autoSpaceDN w:val="0"/>
        <w:adjustRightInd w:val="0"/>
        <w:ind w:left="3536" w:hanging="3150"/>
        <w:rPr>
          <w:rFonts w:ascii="Arial" w:eastAsia="ArialMT" w:hAnsi="Arial" w:cs="Arial"/>
          <w:sz w:val="20"/>
          <w:szCs w:val="20"/>
        </w:rPr>
      </w:pPr>
      <w:r w:rsidRPr="00C1545B">
        <w:rPr>
          <w:rFonts w:ascii="Arial" w:eastAsia="ArialMT" w:hAnsi="Arial" w:cs="Arial"/>
          <w:b/>
          <w:sz w:val="20"/>
          <w:szCs w:val="20"/>
        </w:rPr>
        <w:t>Higiéniai intézkedések</w:t>
      </w:r>
      <w:r w:rsidRPr="00C1545B">
        <w:rPr>
          <w:rFonts w:ascii="Arial" w:eastAsia="ArialMT" w:hAnsi="Arial" w:cs="Arial"/>
          <w:sz w:val="20"/>
          <w:szCs w:val="20"/>
        </w:rPr>
        <w:tab/>
      </w:r>
      <w:r w:rsidRPr="00C1545B">
        <w:rPr>
          <w:rFonts w:ascii="Arial" w:eastAsia="ArialMT" w:hAnsi="Arial" w:cs="Arial"/>
          <w:sz w:val="20"/>
          <w:szCs w:val="20"/>
        </w:rPr>
        <w:tab/>
        <w:t>Tilos az étkezés, ivás és a dohányzás azokon a helyeken, ahol az anyag kezelése, tárolása és feldolgozása történik. Evés, ivás és dohányzás előtt a dolgozóknak kezet és arcot kell mosniuk. Az étkezésre kijelölt területre történő belépés előtt le kell venni a szennyezett ruházatot és védőfelszerelést. Lásd a 8. szakaszt a további információkért a higiénés intézkedésekről.</w:t>
      </w:r>
    </w:p>
    <w:p w14:paraId="606BE1F9" w14:textId="77777777" w:rsidR="004919DD" w:rsidRPr="00C1545B" w:rsidRDefault="004919DD" w:rsidP="004919DD">
      <w:pPr>
        <w:autoSpaceDE w:val="0"/>
        <w:autoSpaceDN w:val="0"/>
        <w:adjustRightInd w:val="0"/>
        <w:ind w:left="3536" w:hanging="3150"/>
        <w:rPr>
          <w:rFonts w:ascii="Arial" w:eastAsia="ArialMT" w:hAnsi="Arial" w:cs="Arial"/>
          <w:sz w:val="20"/>
          <w:szCs w:val="20"/>
        </w:rPr>
      </w:pPr>
    </w:p>
    <w:p w14:paraId="25C9033F" w14:textId="77777777" w:rsidR="004919DD" w:rsidRPr="00C1545B" w:rsidRDefault="004919DD" w:rsidP="004919DD">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7.2. A biztonságos tárolás feltételei, az esetleges összeférhetetlenséggel együtt</w:t>
      </w:r>
    </w:p>
    <w:p w14:paraId="2B8E500B" w14:textId="77777777" w:rsidR="004919DD" w:rsidRPr="00C1545B" w:rsidRDefault="004919DD" w:rsidP="004919DD">
      <w:pPr>
        <w:autoSpaceDE w:val="0"/>
        <w:autoSpaceDN w:val="0"/>
        <w:adjustRightInd w:val="0"/>
        <w:rPr>
          <w:rFonts w:ascii="Arial" w:eastAsia="ArialMT" w:hAnsi="Arial" w:cs="Arial"/>
          <w:b/>
          <w:sz w:val="20"/>
          <w:szCs w:val="20"/>
        </w:rPr>
      </w:pPr>
    </w:p>
    <w:p w14:paraId="0DA18CC4" w14:textId="77777777" w:rsidR="004919DD" w:rsidRPr="00C1545B" w:rsidRDefault="004919DD" w:rsidP="004919DD">
      <w:pPr>
        <w:autoSpaceDE w:val="0"/>
        <w:autoSpaceDN w:val="0"/>
        <w:adjustRightInd w:val="0"/>
        <w:ind w:left="3536" w:hanging="3150"/>
        <w:rPr>
          <w:rFonts w:ascii="Arial" w:eastAsia="ArialMT" w:hAnsi="Arial" w:cs="Arial"/>
          <w:sz w:val="20"/>
          <w:szCs w:val="20"/>
        </w:rPr>
      </w:pPr>
      <w:r w:rsidRPr="00C1545B">
        <w:rPr>
          <w:rFonts w:ascii="Arial" w:eastAsia="ArialMT" w:hAnsi="Arial" w:cs="Arial"/>
          <w:b/>
          <w:sz w:val="20"/>
          <w:szCs w:val="20"/>
        </w:rPr>
        <w:t>Tárolás</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 xml:space="preserve">Tárolja a helyi előírásoknak megfelelően!  Elkülönítve, engedélyezett területen tárolja. Tárolja az eredeti tárolóedényben közvetlen napsütéstől védve száraz, hűvös és jól szellőztetett helyen, </w:t>
      </w:r>
      <w:proofErr w:type="gramStart"/>
      <w:r w:rsidRPr="00C1545B">
        <w:rPr>
          <w:rFonts w:ascii="Arial" w:eastAsia="ArialMT" w:hAnsi="Arial" w:cs="Arial"/>
          <w:sz w:val="20"/>
          <w:szCs w:val="20"/>
        </w:rPr>
        <w:t>távol  ételtől</w:t>
      </w:r>
      <w:proofErr w:type="gramEnd"/>
      <w:r w:rsidRPr="00C1545B">
        <w:rPr>
          <w:rFonts w:ascii="Arial" w:eastAsia="ArialMT" w:hAnsi="Arial" w:cs="Arial"/>
          <w:sz w:val="20"/>
          <w:szCs w:val="20"/>
        </w:rPr>
        <w:t xml:space="preserve"> és italtól. </w:t>
      </w:r>
    </w:p>
    <w:p w14:paraId="09A1FBB8" w14:textId="77777777" w:rsidR="004919DD" w:rsidRPr="00C1545B" w:rsidRDefault="004919DD" w:rsidP="004919DD">
      <w:pPr>
        <w:autoSpaceDE w:val="0"/>
        <w:autoSpaceDN w:val="0"/>
        <w:adjustRightInd w:val="0"/>
        <w:ind w:firstLine="6"/>
        <w:rPr>
          <w:rFonts w:ascii="Arial" w:eastAsia="ArialMT" w:hAnsi="Arial" w:cs="Arial"/>
          <w:b/>
          <w:sz w:val="20"/>
          <w:szCs w:val="20"/>
        </w:rPr>
      </w:pPr>
      <w:r w:rsidRPr="00C1545B">
        <w:rPr>
          <w:rFonts w:ascii="Arial" w:eastAsia="ArialMT" w:hAnsi="Arial" w:cs="Arial"/>
          <w:b/>
          <w:sz w:val="20"/>
          <w:szCs w:val="20"/>
        </w:rPr>
        <w:t>7.3. Meghatározott végfelhasználás</w:t>
      </w:r>
    </w:p>
    <w:p w14:paraId="26428462" w14:textId="77777777" w:rsidR="004919DD" w:rsidRPr="00C1545B" w:rsidRDefault="004919DD" w:rsidP="004919DD">
      <w:pPr>
        <w:autoSpaceDE w:val="0"/>
        <w:autoSpaceDN w:val="0"/>
        <w:adjustRightInd w:val="0"/>
        <w:ind w:left="386"/>
        <w:rPr>
          <w:rFonts w:ascii="Arial" w:eastAsia="ArialMT" w:hAnsi="Arial" w:cs="Arial"/>
          <w:b/>
          <w:sz w:val="20"/>
          <w:szCs w:val="20"/>
        </w:rPr>
      </w:pPr>
    </w:p>
    <w:p w14:paraId="60DD6277" w14:textId="77777777" w:rsidR="004919DD" w:rsidRPr="00C1545B" w:rsidRDefault="004919DD" w:rsidP="004919DD">
      <w:pPr>
        <w:ind w:left="386"/>
        <w:rPr>
          <w:rFonts w:ascii="Arial" w:hAnsi="Arial" w:cs="Arial"/>
          <w:sz w:val="20"/>
          <w:szCs w:val="20"/>
        </w:rPr>
      </w:pPr>
      <w:r w:rsidRPr="00C1545B">
        <w:rPr>
          <w:rFonts w:ascii="Arial" w:eastAsia="ArialMT" w:hAnsi="Arial" w:cs="Arial"/>
          <w:sz w:val="20"/>
          <w:szCs w:val="20"/>
        </w:rPr>
        <w:t>Javaslatok</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Pr>
          <w:rFonts w:ascii="Arial" w:hAnsi="Arial" w:cs="Arial"/>
          <w:sz w:val="20"/>
          <w:szCs w:val="20"/>
        </w:rPr>
        <w:t>Mosó- és tisztítószerek fogyasztói felhasználása</w:t>
      </w:r>
    </w:p>
    <w:p w14:paraId="28175848" w14:textId="77777777" w:rsidR="004919DD" w:rsidRPr="00C1545B" w:rsidRDefault="004919DD" w:rsidP="004919DD">
      <w:pPr>
        <w:autoSpaceDE w:val="0"/>
        <w:autoSpaceDN w:val="0"/>
        <w:adjustRightInd w:val="0"/>
        <w:ind w:left="386"/>
        <w:rPr>
          <w:rFonts w:ascii="Arial" w:eastAsia="ArialMT" w:hAnsi="Arial" w:cs="Arial"/>
          <w:sz w:val="20"/>
          <w:szCs w:val="20"/>
        </w:rPr>
      </w:pPr>
      <w:r w:rsidRPr="00C1545B">
        <w:rPr>
          <w:rFonts w:ascii="Arial" w:eastAsia="ArialMT" w:hAnsi="Arial" w:cs="Arial"/>
          <w:sz w:val="20"/>
          <w:szCs w:val="20"/>
        </w:rPr>
        <w:t>Speciális megoldás az</w:t>
      </w:r>
      <w:r w:rsidRPr="00C1545B">
        <w:rPr>
          <w:rFonts w:ascii="Arial" w:eastAsia="ArialMT" w:hAnsi="Arial" w:cs="Arial"/>
          <w:sz w:val="20"/>
          <w:szCs w:val="20"/>
        </w:rPr>
        <w:tab/>
      </w:r>
      <w:r w:rsidRPr="00C1545B">
        <w:rPr>
          <w:rFonts w:ascii="Arial" w:eastAsia="ArialMT" w:hAnsi="Arial" w:cs="Arial"/>
          <w:sz w:val="20"/>
          <w:szCs w:val="20"/>
        </w:rPr>
        <w:tab/>
        <w:t>nem áll rendelkezésre</w:t>
      </w:r>
    </w:p>
    <w:p w14:paraId="22A28EF6" w14:textId="77777777" w:rsidR="004919DD" w:rsidRPr="00C1545B" w:rsidRDefault="004919DD" w:rsidP="004919DD">
      <w:pPr>
        <w:autoSpaceDE w:val="0"/>
        <w:autoSpaceDN w:val="0"/>
        <w:adjustRightInd w:val="0"/>
        <w:ind w:left="386"/>
        <w:rPr>
          <w:rFonts w:ascii="Arial" w:eastAsia="ArialMT" w:hAnsi="Arial" w:cs="Arial"/>
          <w:sz w:val="20"/>
          <w:szCs w:val="20"/>
        </w:rPr>
      </w:pPr>
      <w:r w:rsidRPr="00C1545B">
        <w:rPr>
          <w:rFonts w:ascii="Arial" w:eastAsia="ArialMT" w:hAnsi="Arial" w:cs="Arial"/>
          <w:sz w:val="20"/>
          <w:szCs w:val="20"/>
        </w:rPr>
        <w:t>ipar részére</w:t>
      </w:r>
    </w:p>
    <w:p w14:paraId="51532DCF" w14:textId="77777777" w:rsidR="004919DD" w:rsidRPr="00C1545B" w:rsidRDefault="004919DD" w:rsidP="004919DD">
      <w:pPr>
        <w:autoSpaceDE w:val="0"/>
        <w:autoSpaceDN w:val="0"/>
        <w:adjustRightInd w:val="0"/>
        <w:ind w:left="386"/>
        <w:rPr>
          <w:rFonts w:ascii="Arial" w:eastAsia="ArialMT" w:hAnsi="Arial" w:cs="Arial"/>
          <w:sz w:val="20"/>
          <w:szCs w:val="20"/>
        </w:rPr>
      </w:pPr>
    </w:p>
    <w:p w14:paraId="7F11521C" w14:textId="77777777" w:rsidR="004919DD" w:rsidRPr="00C1545B" w:rsidRDefault="004919DD" w:rsidP="004919DD">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8.SZAKASZ: Az expozíció ellenőrzése/egyéni védelem</w:t>
      </w:r>
    </w:p>
    <w:p w14:paraId="5687FC4C" w14:textId="77777777" w:rsidR="004919DD" w:rsidRPr="00C1545B" w:rsidRDefault="004919DD" w:rsidP="004919DD">
      <w:pPr>
        <w:autoSpaceDE w:val="0"/>
        <w:autoSpaceDN w:val="0"/>
        <w:adjustRightInd w:val="0"/>
        <w:ind w:left="386"/>
        <w:rPr>
          <w:rFonts w:ascii="Arial" w:eastAsia="ArialMT" w:hAnsi="Arial" w:cs="Arial"/>
          <w:sz w:val="20"/>
          <w:szCs w:val="20"/>
        </w:rPr>
      </w:pPr>
    </w:p>
    <w:p w14:paraId="39E6E0D4" w14:textId="77777777" w:rsidR="004919DD" w:rsidRPr="00C1545B" w:rsidRDefault="004919DD" w:rsidP="004919DD">
      <w:pPr>
        <w:autoSpaceDE w:val="0"/>
        <w:autoSpaceDN w:val="0"/>
        <w:adjustRightInd w:val="0"/>
        <w:rPr>
          <w:rFonts w:ascii="Arial" w:eastAsia="ArialMT" w:hAnsi="Arial" w:cs="Arial"/>
          <w:sz w:val="20"/>
          <w:szCs w:val="20"/>
        </w:rPr>
      </w:pPr>
    </w:p>
    <w:p w14:paraId="694BEA19" w14:textId="77777777" w:rsidR="004919DD" w:rsidRPr="00C1545B" w:rsidRDefault="004919DD" w:rsidP="004919DD">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8.1. Ellenőrzési paraméterek</w:t>
      </w:r>
    </w:p>
    <w:p w14:paraId="2060AD0E" w14:textId="77777777" w:rsidR="004919DD" w:rsidRPr="00C1545B" w:rsidRDefault="004919DD" w:rsidP="004919DD">
      <w:pPr>
        <w:autoSpaceDE w:val="0"/>
        <w:autoSpaceDN w:val="0"/>
        <w:adjustRightInd w:val="0"/>
        <w:ind w:left="386"/>
        <w:rPr>
          <w:rFonts w:ascii="Arial" w:eastAsia="ArialMT" w:hAnsi="Arial" w:cs="Arial"/>
          <w:sz w:val="20"/>
          <w:szCs w:val="20"/>
        </w:rPr>
      </w:pPr>
      <w:r w:rsidRPr="00C1545B">
        <w:rPr>
          <w:rFonts w:ascii="Arial" w:eastAsia="ArialMT" w:hAnsi="Arial" w:cs="Arial"/>
          <w:sz w:val="20"/>
          <w:szCs w:val="20"/>
        </w:rPr>
        <w:t>Munkahelyi expozíciós határértékek:</w:t>
      </w:r>
    </w:p>
    <w:p w14:paraId="37DBC21C" w14:textId="77777777" w:rsidR="004919DD" w:rsidRDefault="004919DD" w:rsidP="004919DD">
      <w:pPr>
        <w:autoSpaceDE w:val="0"/>
        <w:autoSpaceDN w:val="0"/>
        <w:adjustRightInd w:val="0"/>
        <w:rPr>
          <w:rFonts w:ascii="Arial" w:eastAsia="ArialMT" w:hAnsi="Arial" w:cs="Arial"/>
          <w:sz w:val="20"/>
          <w:szCs w:val="20"/>
        </w:rPr>
      </w:pPr>
      <w:r>
        <w:rPr>
          <w:rFonts w:ascii="Arial" w:eastAsia="ArialMT" w:hAnsi="Arial" w:cs="Arial"/>
          <w:sz w:val="20"/>
          <w:szCs w:val="20"/>
        </w:rPr>
        <w:t xml:space="preserve">       5/2020(II.6) ITM rendelet</w:t>
      </w:r>
    </w:p>
    <w:p w14:paraId="04B285B7" w14:textId="77777777" w:rsidR="004919DD" w:rsidRPr="00417C1E" w:rsidRDefault="004919DD" w:rsidP="004919DD">
      <w:pPr>
        <w:spacing w:line="280" w:lineRule="atLeast"/>
        <w:ind w:left="708"/>
        <w:jc w:val="both"/>
        <w:rPr>
          <w:rFonts w:ascii="Arial" w:hAnsi="Arial" w:cs="Arial"/>
          <w:color w:val="000000"/>
          <w:sz w:val="20"/>
          <w:szCs w:val="20"/>
        </w:rPr>
      </w:pPr>
      <w:r w:rsidRPr="00417C1E">
        <w:rPr>
          <w:rFonts w:ascii="Arial" w:eastAsia="ArialMT" w:hAnsi="Arial" w:cs="Arial"/>
          <w:sz w:val="20"/>
          <w:szCs w:val="20"/>
        </w:rPr>
        <w:t xml:space="preserve"> Egyé</w:t>
      </w:r>
      <w:r w:rsidRPr="00417C1E">
        <w:rPr>
          <w:rFonts w:ascii="Arial" w:hAnsi="Arial" w:cs="Arial"/>
          <w:color w:val="000000"/>
          <w:sz w:val="20"/>
          <w:szCs w:val="20"/>
        </w:rPr>
        <w:t>b inert porok:</w:t>
      </w:r>
    </w:p>
    <w:p w14:paraId="4FC07347" w14:textId="77777777" w:rsidR="004919DD" w:rsidRPr="00417C1E" w:rsidRDefault="004919DD" w:rsidP="004919DD">
      <w:pPr>
        <w:spacing w:line="280" w:lineRule="atLeast"/>
        <w:ind w:left="708"/>
        <w:jc w:val="both"/>
        <w:rPr>
          <w:rFonts w:ascii="Arial" w:hAnsi="Arial" w:cs="Arial"/>
          <w:color w:val="000000"/>
          <w:sz w:val="20"/>
          <w:szCs w:val="20"/>
        </w:rPr>
      </w:pPr>
      <w:r w:rsidRPr="00417C1E">
        <w:rPr>
          <w:rFonts w:ascii="Arial" w:hAnsi="Arial" w:cs="Arial"/>
          <w:color w:val="000000"/>
          <w:sz w:val="20"/>
          <w:szCs w:val="20"/>
        </w:rPr>
        <w:t>ÁK érték: belélegezhető koncentráció 10 mg/m</w:t>
      </w:r>
      <w:r w:rsidRPr="00417C1E">
        <w:rPr>
          <w:rFonts w:ascii="Arial" w:hAnsi="Arial" w:cs="Arial"/>
          <w:color w:val="000000"/>
          <w:sz w:val="20"/>
          <w:szCs w:val="20"/>
          <w:vertAlign w:val="superscript"/>
        </w:rPr>
        <w:t>3</w:t>
      </w:r>
    </w:p>
    <w:p w14:paraId="251354AB" w14:textId="77777777" w:rsidR="004919DD" w:rsidRPr="00417C1E" w:rsidRDefault="004919DD" w:rsidP="004919DD">
      <w:pPr>
        <w:spacing w:line="280" w:lineRule="atLeast"/>
        <w:ind w:left="708"/>
        <w:jc w:val="both"/>
        <w:rPr>
          <w:rFonts w:ascii="Arial" w:hAnsi="Arial" w:cs="Arial"/>
          <w:color w:val="000000"/>
          <w:sz w:val="20"/>
          <w:szCs w:val="20"/>
        </w:rPr>
      </w:pPr>
      <w:r w:rsidRPr="00417C1E">
        <w:rPr>
          <w:rFonts w:ascii="Arial" w:hAnsi="Arial" w:cs="Arial"/>
          <w:color w:val="000000"/>
          <w:sz w:val="20"/>
          <w:szCs w:val="20"/>
        </w:rPr>
        <w:t xml:space="preserve">ÁK érték: </w:t>
      </w:r>
      <w:proofErr w:type="spellStart"/>
      <w:r w:rsidRPr="00417C1E">
        <w:rPr>
          <w:rFonts w:ascii="Arial" w:hAnsi="Arial" w:cs="Arial"/>
          <w:color w:val="000000"/>
          <w:sz w:val="20"/>
          <w:szCs w:val="20"/>
        </w:rPr>
        <w:t>respirábilis</w:t>
      </w:r>
      <w:proofErr w:type="spellEnd"/>
      <w:r w:rsidRPr="00417C1E">
        <w:rPr>
          <w:rFonts w:ascii="Arial" w:hAnsi="Arial" w:cs="Arial"/>
          <w:color w:val="000000"/>
          <w:sz w:val="20"/>
          <w:szCs w:val="20"/>
        </w:rPr>
        <w:t xml:space="preserve"> koncentráció: 6 mg/m</w:t>
      </w:r>
      <w:r w:rsidRPr="00417C1E">
        <w:rPr>
          <w:rFonts w:ascii="Arial" w:hAnsi="Arial" w:cs="Arial"/>
          <w:color w:val="000000"/>
          <w:sz w:val="20"/>
          <w:szCs w:val="20"/>
          <w:vertAlign w:val="superscript"/>
        </w:rPr>
        <w:t>3</w:t>
      </w:r>
    </w:p>
    <w:p w14:paraId="71A3F0D8" w14:textId="77777777" w:rsidR="004919DD" w:rsidRDefault="004919DD" w:rsidP="004919DD">
      <w:pPr>
        <w:autoSpaceDE w:val="0"/>
        <w:autoSpaceDN w:val="0"/>
        <w:adjustRightInd w:val="0"/>
        <w:rPr>
          <w:rFonts w:ascii="Arial" w:eastAsia="ArialMT" w:hAnsi="Arial" w:cs="Arial"/>
          <w:sz w:val="20"/>
          <w:szCs w:val="20"/>
        </w:rPr>
      </w:pPr>
    </w:p>
    <w:p w14:paraId="395B8EAC" w14:textId="77777777" w:rsidR="004919DD" w:rsidRDefault="004919DD" w:rsidP="004919DD">
      <w:pPr>
        <w:autoSpaceDE w:val="0"/>
        <w:autoSpaceDN w:val="0"/>
        <w:adjustRightInd w:val="0"/>
        <w:rPr>
          <w:rFonts w:ascii="Arial" w:eastAsia="ArialMT" w:hAnsi="Arial" w:cs="Arial"/>
          <w:sz w:val="20"/>
          <w:szCs w:val="20"/>
        </w:rPr>
      </w:pPr>
      <w:r>
        <w:rPr>
          <w:rFonts w:ascii="Arial" w:eastAsia="ArialMT" w:hAnsi="Arial" w:cs="Arial"/>
          <w:sz w:val="20"/>
          <w:szCs w:val="20"/>
        </w:rPr>
        <w:t>DNEL értékek</w:t>
      </w:r>
    </w:p>
    <w:p w14:paraId="087D2E3C" w14:textId="77777777" w:rsidR="004919DD" w:rsidRDefault="004919DD" w:rsidP="004919DD">
      <w:pPr>
        <w:autoSpaceDE w:val="0"/>
        <w:autoSpaceDN w:val="0"/>
        <w:adjustRightInd w:val="0"/>
        <w:rPr>
          <w:rFonts w:ascii="Arial" w:eastAsia="ArialMT" w:hAnsi="Arial" w:cs="Arial"/>
          <w:sz w:val="20"/>
          <w:szCs w:val="2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0"/>
        <w:gridCol w:w="1548"/>
        <w:gridCol w:w="2218"/>
        <w:gridCol w:w="1480"/>
        <w:gridCol w:w="1496"/>
      </w:tblGrid>
      <w:tr w:rsidR="004919DD" w:rsidRPr="00FE5A0E" w14:paraId="2C8EB5AC" w14:textId="77777777" w:rsidTr="009F3371">
        <w:tc>
          <w:tcPr>
            <w:tcW w:w="1850" w:type="dxa"/>
            <w:shd w:val="clear" w:color="auto" w:fill="auto"/>
          </w:tcPr>
          <w:p w14:paraId="45636DCB"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Termék/összetevő neve</w:t>
            </w:r>
          </w:p>
        </w:tc>
        <w:tc>
          <w:tcPr>
            <w:tcW w:w="1734" w:type="dxa"/>
            <w:shd w:val="clear" w:color="auto" w:fill="auto"/>
          </w:tcPr>
          <w:p w14:paraId="1277CEDA"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Expozíció</w:t>
            </w:r>
          </w:p>
        </w:tc>
        <w:tc>
          <w:tcPr>
            <w:tcW w:w="1828" w:type="dxa"/>
            <w:shd w:val="clear" w:color="auto" w:fill="auto"/>
          </w:tcPr>
          <w:p w14:paraId="19474D53"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w:t>
            </w:r>
          </w:p>
        </w:tc>
        <w:tc>
          <w:tcPr>
            <w:tcW w:w="1720" w:type="dxa"/>
            <w:shd w:val="clear" w:color="auto" w:fill="auto"/>
          </w:tcPr>
          <w:p w14:paraId="5F6E319B"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Alkalmazási terület</w:t>
            </w:r>
          </w:p>
        </w:tc>
        <w:tc>
          <w:tcPr>
            <w:tcW w:w="1686" w:type="dxa"/>
            <w:shd w:val="clear" w:color="auto" w:fill="auto"/>
          </w:tcPr>
          <w:p w14:paraId="2171F9F3"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Hatás</w:t>
            </w:r>
          </w:p>
        </w:tc>
      </w:tr>
      <w:tr w:rsidR="004919DD" w:rsidRPr="00FE5A0E" w14:paraId="782557FD" w14:textId="77777777" w:rsidTr="009F3371">
        <w:tc>
          <w:tcPr>
            <w:tcW w:w="1850" w:type="dxa"/>
            <w:shd w:val="clear" w:color="auto" w:fill="auto"/>
          </w:tcPr>
          <w:p w14:paraId="79DC4B84"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Nátrium-karbonát</w:t>
            </w:r>
          </w:p>
        </w:tc>
        <w:tc>
          <w:tcPr>
            <w:tcW w:w="1734" w:type="dxa"/>
            <w:shd w:val="clear" w:color="auto" w:fill="auto"/>
          </w:tcPr>
          <w:p w14:paraId="134A0476"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belélegzés</w:t>
            </w:r>
          </w:p>
          <w:p w14:paraId="1999DFF0"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lastRenderedPageBreak/>
              <w:t>Rövid ideig tartó belélegzés</w:t>
            </w:r>
          </w:p>
        </w:tc>
        <w:tc>
          <w:tcPr>
            <w:tcW w:w="1828" w:type="dxa"/>
            <w:shd w:val="clear" w:color="auto" w:fill="auto"/>
          </w:tcPr>
          <w:p w14:paraId="3F30AF16" w14:textId="77777777" w:rsidR="004919DD" w:rsidRPr="00FE5A0E" w:rsidRDefault="004919DD" w:rsidP="009F3371">
            <w:pPr>
              <w:autoSpaceDE w:val="0"/>
              <w:autoSpaceDN w:val="0"/>
              <w:adjustRightInd w:val="0"/>
              <w:rPr>
                <w:rFonts w:ascii="Arial" w:hAnsi="Arial" w:cs="Arial"/>
                <w:color w:val="000000"/>
                <w:sz w:val="20"/>
                <w:szCs w:val="20"/>
                <w:vertAlign w:val="superscript"/>
              </w:rPr>
            </w:pPr>
            <w:r w:rsidRPr="00FE5A0E">
              <w:rPr>
                <w:rFonts w:ascii="Arial" w:hAnsi="Arial" w:cs="Arial"/>
                <w:color w:val="000000"/>
                <w:sz w:val="20"/>
                <w:szCs w:val="20"/>
              </w:rPr>
              <w:lastRenderedPageBreak/>
              <w:t>10 mg/m</w:t>
            </w:r>
            <w:r w:rsidRPr="00FE5A0E">
              <w:rPr>
                <w:rFonts w:ascii="Arial" w:hAnsi="Arial" w:cs="Arial"/>
                <w:color w:val="000000"/>
                <w:sz w:val="20"/>
                <w:szCs w:val="20"/>
                <w:vertAlign w:val="superscript"/>
              </w:rPr>
              <w:t>3</w:t>
            </w:r>
          </w:p>
          <w:p w14:paraId="49B9C1F9" w14:textId="77777777" w:rsidR="004919DD" w:rsidRPr="00FE5A0E" w:rsidRDefault="004919DD" w:rsidP="009F3371">
            <w:pPr>
              <w:autoSpaceDE w:val="0"/>
              <w:autoSpaceDN w:val="0"/>
              <w:adjustRightInd w:val="0"/>
              <w:rPr>
                <w:rFonts w:ascii="Arial" w:hAnsi="Arial" w:cs="Arial"/>
                <w:color w:val="000000"/>
                <w:sz w:val="20"/>
                <w:szCs w:val="20"/>
                <w:vertAlign w:val="superscript"/>
              </w:rPr>
            </w:pPr>
          </w:p>
          <w:p w14:paraId="76534545"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lastRenderedPageBreak/>
              <w:t>10 mg/m</w:t>
            </w:r>
            <w:r w:rsidRPr="00FE5A0E">
              <w:rPr>
                <w:rFonts w:ascii="Arial" w:hAnsi="Arial" w:cs="Arial"/>
                <w:color w:val="000000"/>
                <w:sz w:val="20"/>
                <w:szCs w:val="20"/>
                <w:vertAlign w:val="superscript"/>
              </w:rPr>
              <w:t>3</w:t>
            </w:r>
          </w:p>
        </w:tc>
        <w:tc>
          <w:tcPr>
            <w:tcW w:w="1720" w:type="dxa"/>
            <w:shd w:val="clear" w:color="auto" w:fill="auto"/>
          </w:tcPr>
          <w:p w14:paraId="739563C5"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lastRenderedPageBreak/>
              <w:t>Munkások</w:t>
            </w:r>
          </w:p>
          <w:p w14:paraId="45217893" w14:textId="77777777" w:rsidR="004919DD" w:rsidRPr="00FE5A0E" w:rsidRDefault="004919DD" w:rsidP="009F3371">
            <w:pPr>
              <w:autoSpaceDE w:val="0"/>
              <w:autoSpaceDN w:val="0"/>
              <w:adjustRightInd w:val="0"/>
              <w:rPr>
                <w:rFonts w:ascii="Arial" w:hAnsi="Arial" w:cs="Arial"/>
                <w:color w:val="000000"/>
                <w:sz w:val="20"/>
                <w:szCs w:val="20"/>
              </w:rPr>
            </w:pPr>
          </w:p>
          <w:p w14:paraId="301B6A8F"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lastRenderedPageBreak/>
              <w:t>Fogyasztók</w:t>
            </w:r>
          </w:p>
        </w:tc>
        <w:tc>
          <w:tcPr>
            <w:tcW w:w="1686" w:type="dxa"/>
            <w:shd w:val="clear" w:color="auto" w:fill="auto"/>
          </w:tcPr>
          <w:p w14:paraId="26D3AA8C"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lastRenderedPageBreak/>
              <w:t>Helyi</w:t>
            </w:r>
          </w:p>
          <w:p w14:paraId="214271FC" w14:textId="77777777" w:rsidR="004919DD" w:rsidRPr="00FE5A0E" w:rsidRDefault="004919DD" w:rsidP="009F3371">
            <w:pPr>
              <w:autoSpaceDE w:val="0"/>
              <w:autoSpaceDN w:val="0"/>
              <w:adjustRightInd w:val="0"/>
              <w:rPr>
                <w:rFonts w:ascii="Arial" w:hAnsi="Arial" w:cs="Arial"/>
                <w:color w:val="000000"/>
                <w:sz w:val="20"/>
                <w:szCs w:val="20"/>
              </w:rPr>
            </w:pPr>
          </w:p>
          <w:p w14:paraId="0D1BA213"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lastRenderedPageBreak/>
              <w:t>Helyi</w:t>
            </w:r>
          </w:p>
        </w:tc>
      </w:tr>
      <w:tr w:rsidR="004919DD" w:rsidRPr="00FE5A0E" w14:paraId="50AD60F3" w14:textId="77777777" w:rsidTr="009F3371">
        <w:tc>
          <w:tcPr>
            <w:tcW w:w="1850" w:type="dxa"/>
            <w:shd w:val="clear" w:color="auto" w:fill="auto"/>
          </w:tcPr>
          <w:p w14:paraId="4BAD81BE" w14:textId="77777777" w:rsidR="004919DD" w:rsidRPr="00FE5A0E" w:rsidRDefault="004919DD" w:rsidP="009F3371">
            <w:pPr>
              <w:autoSpaceDE w:val="0"/>
              <w:autoSpaceDN w:val="0"/>
              <w:adjustRightInd w:val="0"/>
              <w:rPr>
                <w:rFonts w:ascii="Arial" w:eastAsia="ArialMT" w:hAnsi="Arial" w:cs="Arial"/>
                <w:sz w:val="20"/>
                <w:szCs w:val="20"/>
              </w:rPr>
            </w:pPr>
            <w:r w:rsidRPr="00FE5A0E">
              <w:rPr>
                <w:rFonts w:ascii="Arial" w:eastAsia="ArialMT" w:hAnsi="Arial" w:cs="Arial"/>
                <w:sz w:val="20"/>
                <w:szCs w:val="20"/>
              </w:rPr>
              <w:lastRenderedPageBreak/>
              <w:t>Nátrium-perkarbonát</w:t>
            </w:r>
          </w:p>
        </w:tc>
        <w:tc>
          <w:tcPr>
            <w:tcW w:w="1734" w:type="dxa"/>
            <w:shd w:val="clear" w:color="auto" w:fill="auto"/>
          </w:tcPr>
          <w:p w14:paraId="5A57212D"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Rövid ideig tartó bőrön át</w:t>
            </w:r>
          </w:p>
          <w:p w14:paraId="5BA09C4E"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Rövid ideig tartó bőrön át</w:t>
            </w:r>
          </w:p>
          <w:p w14:paraId="3B9937D3"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Rövid ideig tartó belélegzés</w:t>
            </w:r>
          </w:p>
        </w:tc>
        <w:tc>
          <w:tcPr>
            <w:tcW w:w="1828" w:type="dxa"/>
            <w:shd w:val="clear" w:color="auto" w:fill="auto"/>
          </w:tcPr>
          <w:p w14:paraId="7FFF6B2C"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6,4 mg/cm</w:t>
            </w:r>
            <w:r w:rsidRPr="00FE5A0E">
              <w:rPr>
                <w:rFonts w:ascii="Arial" w:hAnsi="Arial" w:cs="Arial"/>
                <w:color w:val="000000"/>
                <w:sz w:val="20"/>
                <w:szCs w:val="20"/>
                <w:vertAlign w:val="superscript"/>
              </w:rPr>
              <w:t>2</w:t>
            </w:r>
          </w:p>
          <w:p w14:paraId="04BF68CE" w14:textId="77777777" w:rsidR="004919DD" w:rsidRPr="00FE5A0E" w:rsidRDefault="004919DD" w:rsidP="009F3371">
            <w:pPr>
              <w:autoSpaceDE w:val="0"/>
              <w:autoSpaceDN w:val="0"/>
              <w:adjustRightInd w:val="0"/>
              <w:rPr>
                <w:rFonts w:ascii="Arial" w:hAnsi="Arial" w:cs="Arial"/>
                <w:color w:val="000000"/>
                <w:sz w:val="20"/>
                <w:szCs w:val="20"/>
              </w:rPr>
            </w:pPr>
          </w:p>
          <w:p w14:paraId="3E245704"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12,8 mg/cm</w:t>
            </w:r>
            <w:r w:rsidRPr="00FE5A0E">
              <w:rPr>
                <w:rFonts w:ascii="Arial" w:hAnsi="Arial" w:cs="Arial"/>
                <w:color w:val="000000"/>
                <w:sz w:val="20"/>
                <w:szCs w:val="20"/>
                <w:vertAlign w:val="superscript"/>
              </w:rPr>
              <w:t>2</w:t>
            </w:r>
          </w:p>
          <w:p w14:paraId="132B066E" w14:textId="77777777" w:rsidR="004919DD" w:rsidRPr="00FE5A0E" w:rsidRDefault="004919DD" w:rsidP="009F3371">
            <w:pPr>
              <w:autoSpaceDE w:val="0"/>
              <w:autoSpaceDN w:val="0"/>
              <w:adjustRightInd w:val="0"/>
              <w:rPr>
                <w:rFonts w:ascii="Arial" w:hAnsi="Arial" w:cs="Arial"/>
                <w:color w:val="000000"/>
                <w:sz w:val="20"/>
                <w:szCs w:val="20"/>
              </w:rPr>
            </w:pPr>
          </w:p>
          <w:p w14:paraId="74A2527F"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5 mg/m</w:t>
            </w:r>
            <w:r w:rsidRPr="00FE5A0E">
              <w:rPr>
                <w:rFonts w:ascii="Arial" w:hAnsi="Arial" w:cs="Arial"/>
                <w:color w:val="000000"/>
                <w:sz w:val="20"/>
                <w:szCs w:val="20"/>
                <w:vertAlign w:val="superscript"/>
              </w:rPr>
              <w:t>3</w:t>
            </w:r>
          </w:p>
        </w:tc>
        <w:tc>
          <w:tcPr>
            <w:tcW w:w="1720" w:type="dxa"/>
            <w:shd w:val="clear" w:color="auto" w:fill="auto"/>
          </w:tcPr>
          <w:p w14:paraId="1243B63E"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Fogyasztók</w:t>
            </w:r>
          </w:p>
          <w:p w14:paraId="4AB335C6" w14:textId="77777777" w:rsidR="004919DD" w:rsidRPr="00FE5A0E" w:rsidRDefault="004919DD" w:rsidP="009F3371">
            <w:pPr>
              <w:autoSpaceDE w:val="0"/>
              <w:autoSpaceDN w:val="0"/>
              <w:adjustRightInd w:val="0"/>
              <w:rPr>
                <w:rFonts w:ascii="Arial" w:hAnsi="Arial" w:cs="Arial"/>
                <w:color w:val="000000"/>
                <w:sz w:val="20"/>
                <w:szCs w:val="20"/>
              </w:rPr>
            </w:pPr>
          </w:p>
          <w:p w14:paraId="5822D12F"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Munkások</w:t>
            </w:r>
          </w:p>
          <w:p w14:paraId="4ABFD343" w14:textId="77777777" w:rsidR="004919DD" w:rsidRPr="00FE5A0E" w:rsidRDefault="004919DD" w:rsidP="009F3371">
            <w:pPr>
              <w:autoSpaceDE w:val="0"/>
              <w:autoSpaceDN w:val="0"/>
              <w:adjustRightInd w:val="0"/>
              <w:rPr>
                <w:rFonts w:ascii="Arial" w:hAnsi="Arial" w:cs="Arial"/>
                <w:color w:val="000000"/>
                <w:sz w:val="20"/>
                <w:szCs w:val="20"/>
              </w:rPr>
            </w:pPr>
          </w:p>
          <w:p w14:paraId="3C188D5A"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Munkások</w:t>
            </w:r>
          </w:p>
          <w:p w14:paraId="14F391A3" w14:textId="77777777" w:rsidR="004919DD" w:rsidRPr="00FE5A0E" w:rsidRDefault="004919DD" w:rsidP="009F3371">
            <w:pPr>
              <w:autoSpaceDE w:val="0"/>
              <w:autoSpaceDN w:val="0"/>
              <w:adjustRightInd w:val="0"/>
              <w:rPr>
                <w:rFonts w:ascii="Arial" w:hAnsi="Arial" w:cs="Arial"/>
                <w:color w:val="000000"/>
                <w:sz w:val="20"/>
                <w:szCs w:val="20"/>
              </w:rPr>
            </w:pPr>
          </w:p>
        </w:tc>
        <w:tc>
          <w:tcPr>
            <w:tcW w:w="1686" w:type="dxa"/>
            <w:shd w:val="clear" w:color="auto" w:fill="auto"/>
          </w:tcPr>
          <w:p w14:paraId="5F26C8D2" w14:textId="77777777" w:rsidR="004919DD" w:rsidRPr="00FE5A0E" w:rsidRDefault="004919DD" w:rsidP="009F3371">
            <w:pPr>
              <w:autoSpaceDE w:val="0"/>
              <w:autoSpaceDN w:val="0"/>
              <w:adjustRightInd w:val="0"/>
              <w:rPr>
                <w:rFonts w:ascii="Arial" w:hAnsi="Arial" w:cs="Arial"/>
                <w:color w:val="000000"/>
                <w:sz w:val="20"/>
                <w:szCs w:val="20"/>
              </w:rPr>
            </w:pPr>
            <w:r>
              <w:rPr>
                <w:rFonts w:ascii="Arial" w:hAnsi="Arial" w:cs="Arial"/>
                <w:color w:val="000000"/>
                <w:sz w:val="20"/>
                <w:szCs w:val="20"/>
              </w:rPr>
              <w:t>Helyi</w:t>
            </w:r>
          </w:p>
          <w:p w14:paraId="6DF2F960" w14:textId="77777777" w:rsidR="004919DD" w:rsidRPr="00FE5A0E" w:rsidRDefault="004919DD" w:rsidP="009F3371">
            <w:pPr>
              <w:autoSpaceDE w:val="0"/>
              <w:autoSpaceDN w:val="0"/>
              <w:adjustRightInd w:val="0"/>
              <w:rPr>
                <w:rFonts w:ascii="Arial" w:hAnsi="Arial" w:cs="Arial"/>
                <w:color w:val="000000"/>
                <w:sz w:val="20"/>
                <w:szCs w:val="20"/>
              </w:rPr>
            </w:pPr>
          </w:p>
          <w:p w14:paraId="1D55D6F5" w14:textId="77777777" w:rsidR="004919DD" w:rsidRPr="00FE5A0E" w:rsidRDefault="004919DD" w:rsidP="009F3371">
            <w:pPr>
              <w:autoSpaceDE w:val="0"/>
              <w:autoSpaceDN w:val="0"/>
              <w:adjustRightInd w:val="0"/>
              <w:rPr>
                <w:rFonts w:ascii="Arial" w:hAnsi="Arial" w:cs="Arial"/>
                <w:color w:val="000000"/>
                <w:sz w:val="20"/>
                <w:szCs w:val="20"/>
              </w:rPr>
            </w:pPr>
            <w:r>
              <w:rPr>
                <w:rFonts w:ascii="Arial" w:hAnsi="Arial" w:cs="Arial"/>
                <w:color w:val="000000"/>
                <w:sz w:val="20"/>
                <w:szCs w:val="20"/>
              </w:rPr>
              <w:t>Helyi</w:t>
            </w:r>
          </w:p>
          <w:p w14:paraId="01242AE2" w14:textId="77777777" w:rsidR="004919DD" w:rsidRPr="00FE5A0E" w:rsidRDefault="004919DD" w:rsidP="009F3371">
            <w:pPr>
              <w:autoSpaceDE w:val="0"/>
              <w:autoSpaceDN w:val="0"/>
              <w:adjustRightInd w:val="0"/>
              <w:rPr>
                <w:rFonts w:ascii="Arial" w:hAnsi="Arial" w:cs="Arial"/>
                <w:color w:val="000000"/>
                <w:sz w:val="20"/>
                <w:szCs w:val="20"/>
              </w:rPr>
            </w:pPr>
          </w:p>
          <w:p w14:paraId="638DC437"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tc>
      </w:tr>
      <w:tr w:rsidR="004919DD" w:rsidRPr="00FE5A0E" w14:paraId="0F97084F" w14:textId="77777777" w:rsidTr="009F3371">
        <w:tc>
          <w:tcPr>
            <w:tcW w:w="1850" w:type="dxa"/>
            <w:shd w:val="clear" w:color="auto" w:fill="auto"/>
          </w:tcPr>
          <w:p w14:paraId="266D2FF5" w14:textId="77777777" w:rsidR="004919DD" w:rsidRDefault="004919DD" w:rsidP="009F3371">
            <w:pPr>
              <w:autoSpaceDE w:val="0"/>
              <w:autoSpaceDN w:val="0"/>
              <w:adjustRightInd w:val="0"/>
              <w:rPr>
                <w:rFonts w:ascii="Arial" w:eastAsia="ArialMT" w:hAnsi="Arial" w:cs="Arial"/>
                <w:sz w:val="20"/>
                <w:szCs w:val="20"/>
              </w:rPr>
            </w:pPr>
            <w:r>
              <w:rPr>
                <w:rFonts w:ascii="Arial" w:eastAsia="ArialMT" w:hAnsi="Arial" w:cs="Arial"/>
                <w:sz w:val="20"/>
                <w:szCs w:val="20"/>
              </w:rPr>
              <w:t>Dinátrium-</w:t>
            </w:r>
            <w:proofErr w:type="spellStart"/>
            <w:r>
              <w:rPr>
                <w:rFonts w:ascii="Arial" w:eastAsia="ArialMT" w:hAnsi="Arial" w:cs="Arial"/>
                <w:sz w:val="20"/>
                <w:szCs w:val="20"/>
              </w:rPr>
              <w:t>metaszilikát</w:t>
            </w:r>
            <w:proofErr w:type="spellEnd"/>
          </w:p>
          <w:p w14:paraId="45D59023" w14:textId="77777777" w:rsidR="004919DD" w:rsidRPr="00FE5A0E" w:rsidRDefault="004919DD" w:rsidP="009F3371">
            <w:pPr>
              <w:autoSpaceDE w:val="0"/>
              <w:autoSpaceDN w:val="0"/>
              <w:adjustRightInd w:val="0"/>
              <w:rPr>
                <w:rFonts w:ascii="Arial" w:hAnsi="Arial" w:cs="Arial"/>
                <w:color w:val="000000"/>
                <w:sz w:val="20"/>
                <w:szCs w:val="20"/>
              </w:rPr>
            </w:pPr>
          </w:p>
        </w:tc>
        <w:tc>
          <w:tcPr>
            <w:tcW w:w="1734" w:type="dxa"/>
            <w:shd w:val="clear" w:color="auto" w:fill="auto"/>
          </w:tcPr>
          <w:p w14:paraId="2D076928"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 xml:space="preserve">Hosszantartó </w:t>
            </w:r>
            <w:r>
              <w:rPr>
                <w:rFonts w:ascii="Arial" w:hAnsi="Arial" w:cs="Arial"/>
                <w:color w:val="000000"/>
                <w:sz w:val="20"/>
                <w:szCs w:val="20"/>
              </w:rPr>
              <w:t>bőrön át</w:t>
            </w:r>
          </w:p>
          <w:p w14:paraId="1059E03A"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belélegzés</w:t>
            </w:r>
          </w:p>
          <w:p w14:paraId="62FBC97D"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bőrön át</w:t>
            </w:r>
          </w:p>
          <w:p w14:paraId="706DB7FE"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belélegzés</w:t>
            </w:r>
          </w:p>
          <w:p w14:paraId="3C388794"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szájon át</w:t>
            </w:r>
          </w:p>
        </w:tc>
        <w:tc>
          <w:tcPr>
            <w:tcW w:w="1828" w:type="dxa"/>
            <w:shd w:val="clear" w:color="auto" w:fill="auto"/>
          </w:tcPr>
          <w:p w14:paraId="5FB61FCA" w14:textId="77777777" w:rsidR="004919DD" w:rsidRPr="00FE5A0E" w:rsidRDefault="004919DD" w:rsidP="009F3371">
            <w:pPr>
              <w:autoSpaceDE w:val="0"/>
              <w:autoSpaceDN w:val="0"/>
              <w:adjustRightInd w:val="0"/>
              <w:rPr>
                <w:rFonts w:ascii="Arial" w:hAnsi="Arial" w:cs="Arial"/>
                <w:color w:val="000000"/>
                <w:sz w:val="20"/>
                <w:szCs w:val="20"/>
              </w:rPr>
            </w:pPr>
            <w:r>
              <w:rPr>
                <w:rFonts w:ascii="Arial" w:hAnsi="Arial" w:cs="Arial"/>
                <w:color w:val="000000"/>
                <w:sz w:val="20"/>
                <w:szCs w:val="20"/>
              </w:rPr>
              <w:t>1,49mg/testsúlykg/nap</w:t>
            </w:r>
          </w:p>
          <w:p w14:paraId="68EE7F38" w14:textId="77777777" w:rsidR="004919DD" w:rsidRDefault="004919DD" w:rsidP="009F3371">
            <w:pPr>
              <w:autoSpaceDE w:val="0"/>
              <w:autoSpaceDN w:val="0"/>
              <w:adjustRightInd w:val="0"/>
              <w:rPr>
                <w:rFonts w:ascii="Arial" w:hAnsi="Arial" w:cs="Arial"/>
                <w:color w:val="000000"/>
                <w:sz w:val="20"/>
                <w:szCs w:val="20"/>
              </w:rPr>
            </w:pPr>
          </w:p>
          <w:p w14:paraId="20936455" w14:textId="77777777" w:rsidR="004919DD" w:rsidRPr="00FE5A0E" w:rsidRDefault="004919DD" w:rsidP="009F3371">
            <w:pPr>
              <w:autoSpaceDE w:val="0"/>
              <w:autoSpaceDN w:val="0"/>
              <w:adjustRightInd w:val="0"/>
              <w:rPr>
                <w:rFonts w:ascii="Arial" w:hAnsi="Arial" w:cs="Arial"/>
                <w:color w:val="000000"/>
                <w:sz w:val="20"/>
                <w:szCs w:val="20"/>
              </w:rPr>
            </w:pPr>
            <w:r>
              <w:rPr>
                <w:rFonts w:ascii="Arial" w:hAnsi="Arial" w:cs="Arial"/>
                <w:color w:val="000000"/>
                <w:sz w:val="20"/>
                <w:szCs w:val="20"/>
              </w:rPr>
              <w:t>6,22</w:t>
            </w:r>
            <w:r w:rsidRPr="00FE5A0E">
              <w:rPr>
                <w:rFonts w:ascii="Arial" w:hAnsi="Arial" w:cs="Arial"/>
                <w:color w:val="000000"/>
                <w:sz w:val="20"/>
                <w:szCs w:val="20"/>
              </w:rPr>
              <w:t xml:space="preserve"> mg/m</w:t>
            </w:r>
            <w:r w:rsidRPr="00FE5A0E">
              <w:rPr>
                <w:rFonts w:ascii="Arial" w:hAnsi="Arial" w:cs="Arial"/>
                <w:color w:val="000000"/>
                <w:sz w:val="20"/>
                <w:szCs w:val="20"/>
                <w:vertAlign w:val="superscript"/>
              </w:rPr>
              <w:t>3</w:t>
            </w:r>
          </w:p>
          <w:p w14:paraId="517CD450" w14:textId="77777777" w:rsidR="004919DD" w:rsidRPr="00FE5A0E" w:rsidRDefault="004919DD" w:rsidP="009F3371">
            <w:pPr>
              <w:autoSpaceDE w:val="0"/>
              <w:autoSpaceDN w:val="0"/>
              <w:adjustRightInd w:val="0"/>
              <w:rPr>
                <w:rFonts w:ascii="Arial" w:hAnsi="Arial" w:cs="Arial"/>
                <w:color w:val="000000"/>
                <w:sz w:val="20"/>
                <w:szCs w:val="20"/>
              </w:rPr>
            </w:pPr>
          </w:p>
          <w:p w14:paraId="3CE9ED2F" w14:textId="77777777" w:rsidR="004919DD" w:rsidRPr="00FE5A0E" w:rsidRDefault="004919DD" w:rsidP="009F3371">
            <w:pPr>
              <w:autoSpaceDE w:val="0"/>
              <w:autoSpaceDN w:val="0"/>
              <w:adjustRightInd w:val="0"/>
              <w:rPr>
                <w:rFonts w:ascii="Arial" w:hAnsi="Arial" w:cs="Arial"/>
                <w:color w:val="000000"/>
                <w:sz w:val="20"/>
                <w:szCs w:val="20"/>
              </w:rPr>
            </w:pPr>
            <w:r>
              <w:rPr>
                <w:rFonts w:ascii="Arial" w:hAnsi="Arial" w:cs="Arial"/>
                <w:color w:val="000000"/>
                <w:sz w:val="20"/>
                <w:szCs w:val="20"/>
              </w:rPr>
              <w:t>0,74</w:t>
            </w:r>
            <w:r w:rsidRPr="00FE5A0E">
              <w:rPr>
                <w:rFonts w:ascii="Arial" w:hAnsi="Arial" w:cs="Arial"/>
                <w:color w:val="000000"/>
                <w:sz w:val="20"/>
                <w:szCs w:val="20"/>
              </w:rPr>
              <w:t xml:space="preserve"> mg/testsúlykg/nap</w:t>
            </w:r>
          </w:p>
          <w:p w14:paraId="753D0208"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1,5</w:t>
            </w:r>
            <w:r>
              <w:rPr>
                <w:rFonts w:ascii="Arial" w:hAnsi="Arial" w:cs="Arial"/>
                <w:color w:val="000000"/>
                <w:sz w:val="20"/>
                <w:szCs w:val="20"/>
              </w:rPr>
              <w:t>5</w:t>
            </w:r>
            <w:r w:rsidRPr="00FE5A0E">
              <w:rPr>
                <w:rFonts w:ascii="Arial" w:hAnsi="Arial" w:cs="Arial"/>
                <w:color w:val="000000"/>
                <w:sz w:val="20"/>
                <w:szCs w:val="20"/>
              </w:rPr>
              <w:t xml:space="preserve"> mg/m</w:t>
            </w:r>
            <w:r w:rsidRPr="00FE5A0E">
              <w:rPr>
                <w:rFonts w:ascii="Arial" w:hAnsi="Arial" w:cs="Arial"/>
                <w:color w:val="000000"/>
                <w:sz w:val="20"/>
                <w:szCs w:val="20"/>
                <w:vertAlign w:val="superscript"/>
              </w:rPr>
              <w:t>3</w:t>
            </w:r>
          </w:p>
          <w:p w14:paraId="4083E491" w14:textId="77777777" w:rsidR="004919DD" w:rsidRDefault="004919DD" w:rsidP="009F3371">
            <w:pPr>
              <w:autoSpaceDE w:val="0"/>
              <w:autoSpaceDN w:val="0"/>
              <w:adjustRightInd w:val="0"/>
              <w:rPr>
                <w:rFonts w:ascii="Arial" w:hAnsi="Arial" w:cs="Arial"/>
                <w:color w:val="000000"/>
                <w:sz w:val="20"/>
                <w:szCs w:val="20"/>
              </w:rPr>
            </w:pPr>
          </w:p>
          <w:p w14:paraId="1EE46BAA" w14:textId="77777777" w:rsidR="004919DD" w:rsidRDefault="004919DD" w:rsidP="009F3371">
            <w:pPr>
              <w:autoSpaceDE w:val="0"/>
              <w:autoSpaceDN w:val="0"/>
              <w:adjustRightInd w:val="0"/>
              <w:rPr>
                <w:rFonts w:ascii="Arial" w:hAnsi="Arial" w:cs="Arial"/>
                <w:color w:val="000000"/>
                <w:sz w:val="20"/>
                <w:szCs w:val="20"/>
              </w:rPr>
            </w:pPr>
            <w:r>
              <w:rPr>
                <w:rFonts w:ascii="Arial" w:hAnsi="Arial" w:cs="Arial"/>
                <w:color w:val="000000"/>
                <w:sz w:val="20"/>
                <w:szCs w:val="20"/>
              </w:rPr>
              <w:t>0,74</w:t>
            </w:r>
          </w:p>
          <w:p w14:paraId="3C031C32"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mg/testsúlykg/nap</w:t>
            </w:r>
          </w:p>
        </w:tc>
        <w:tc>
          <w:tcPr>
            <w:tcW w:w="1720" w:type="dxa"/>
            <w:shd w:val="clear" w:color="auto" w:fill="auto"/>
          </w:tcPr>
          <w:p w14:paraId="5E5D6FEC"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Munkások</w:t>
            </w:r>
          </w:p>
          <w:p w14:paraId="419B8EB2" w14:textId="77777777" w:rsidR="004919DD" w:rsidRPr="00FE5A0E" w:rsidRDefault="004919DD" w:rsidP="009F3371">
            <w:pPr>
              <w:autoSpaceDE w:val="0"/>
              <w:autoSpaceDN w:val="0"/>
              <w:adjustRightInd w:val="0"/>
              <w:rPr>
                <w:rFonts w:ascii="Arial" w:hAnsi="Arial" w:cs="Arial"/>
                <w:color w:val="000000"/>
                <w:sz w:val="20"/>
                <w:szCs w:val="20"/>
              </w:rPr>
            </w:pPr>
          </w:p>
          <w:p w14:paraId="07BE13F7"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Munkások</w:t>
            </w:r>
          </w:p>
          <w:p w14:paraId="2210A148" w14:textId="77777777" w:rsidR="004919DD" w:rsidRPr="00FE5A0E" w:rsidRDefault="004919DD" w:rsidP="009F3371">
            <w:pPr>
              <w:autoSpaceDE w:val="0"/>
              <w:autoSpaceDN w:val="0"/>
              <w:adjustRightInd w:val="0"/>
              <w:rPr>
                <w:rFonts w:ascii="Arial" w:hAnsi="Arial" w:cs="Arial"/>
                <w:color w:val="000000"/>
                <w:sz w:val="20"/>
                <w:szCs w:val="20"/>
              </w:rPr>
            </w:pPr>
          </w:p>
          <w:p w14:paraId="7308039F" w14:textId="77777777" w:rsidR="004919DD" w:rsidRPr="00FE5A0E" w:rsidRDefault="004919DD" w:rsidP="009F3371">
            <w:pPr>
              <w:autoSpaceDE w:val="0"/>
              <w:autoSpaceDN w:val="0"/>
              <w:adjustRightInd w:val="0"/>
              <w:rPr>
                <w:rFonts w:ascii="Arial" w:hAnsi="Arial" w:cs="Arial"/>
                <w:color w:val="000000"/>
                <w:sz w:val="20"/>
                <w:szCs w:val="20"/>
              </w:rPr>
            </w:pPr>
            <w:r>
              <w:rPr>
                <w:rFonts w:ascii="Arial" w:hAnsi="Arial" w:cs="Arial"/>
                <w:color w:val="000000"/>
                <w:sz w:val="20"/>
                <w:szCs w:val="20"/>
              </w:rPr>
              <w:t>Fogyasztók</w:t>
            </w:r>
          </w:p>
          <w:p w14:paraId="157FDB02" w14:textId="77777777" w:rsidR="004919DD" w:rsidRPr="00FE5A0E" w:rsidRDefault="004919DD" w:rsidP="009F3371">
            <w:pPr>
              <w:autoSpaceDE w:val="0"/>
              <w:autoSpaceDN w:val="0"/>
              <w:adjustRightInd w:val="0"/>
              <w:rPr>
                <w:rFonts w:ascii="Arial" w:hAnsi="Arial" w:cs="Arial"/>
                <w:color w:val="000000"/>
                <w:sz w:val="20"/>
                <w:szCs w:val="20"/>
              </w:rPr>
            </w:pPr>
          </w:p>
          <w:p w14:paraId="65019319"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Fogyasztók</w:t>
            </w:r>
          </w:p>
          <w:p w14:paraId="087508D7" w14:textId="77777777" w:rsidR="004919DD" w:rsidRPr="00FE5A0E" w:rsidRDefault="004919DD" w:rsidP="009F3371">
            <w:pPr>
              <w:autoSpaceDE w:val="0"/>
              <w:autoSpaceDN w:val="0"/>
              <w:adjustRightInd w:val="0"/>
              <w:rPr>
                <w:rFonts w:ascii="Arial" w:hAnsi="Arial" w:cs="Arial"/>
                <w:color w:val="000000"/>
                <w:sz w:val="20"/>
                <w:szCs w:val="20"/>
              </w:rPr>
            </w:pPr>
          </w:p>
          <w:p w14:paraId="0CE0E305"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Fogyasztók</w:t>
            </w:r>
          </w:p>
          <w:p w14:paraId="2A71F229" w14:textId="77777777" w:rsidR="004919DD" w:rsidRPr="00FE5A0E" w:rsidRDefault="004919DD" w:rsidP="009F3371">
            <w:pPr>
              <w:autoSpaceDE w:val="0"/>
              <w:autoSpaceDN w:val="0"/>
              <w:adjustRightInd w:val="0"/>
              <w:rPr>
                <w:rFonts w:ascii="Arial" w:hAnsi="Arial" w:cs="Arial"/>
                <w:color w:val="000000"/>
                <w:sz w:val="20"/>
                <w:szCs w:val="20"/>
              </w:rPr>
            </w:pPr>
          </w:p>
          <w:p w14:paraId="7063E356" w14:textId="77777777" w:rsidR="004919DD" w:rsidRPr="00FE5A0E" w:rsidRDefault="004919DD" w:rsidP="009F3371">
            <w:pPr>
              <w:autoSpaceDE w:val="0"/>
              <w:autoSpaceDN w:val="0"/>
              <w:adjustRightInd w:val="0"/>
              <w:rPr>
                <w:rFonts w:ascii="Arial" w:hAnsi="Arial" w:cs="Arial"/>
                <w:color w:val="000000"/>
                <w:sz w:val="20"/>
                <w:szCs w:val="20"/>
              </w:rPr>
            </w:pPr>
          </w:p>
        </w:tc>
        <w:tc>
          <w:tcPr>
            <w:tcW w:w="1686" w:type="dxa"/>
            <w:shd w:val="clear" w:color="auto" w:fill="auto"/>
          </w:tcPr>
          <w:p w14:paraId="43154F48"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p w14:paraId="238F4C82" w14:textId="77777777" w:rsidR="004919DD" w:rsidRPr="00FE5A0E" w:rsidRDefault="004919DD" w:rsidP="009F3371">
            <w:pPr>
              <w:autoSpaceDE w:val="0"/>
              <w:autoSpaceDN w:val="0"/>
              <w:adjustRightInd w:val="0"/>
              <w:rPr>
                <w:rFonts w:ascii="Arial" w:hAnsi="Arial" w:cs="Arial"/>
                <w:color w:val="000000"/>
                <w:sz w:val="20"/>
                <w:szCs w:val="20"/>
              </w:rPr>
            </w:pPr>
          </w:p>
          <w:p w14:paraId="4B76D86A" w14:textId="77777777" w:rsidR="004919DD" w:rsidRPr="00FE5A0E" w:rsidRDefault="004919DD" w:rsidP="009F3371">
            <w:pPr>
              <w:autoSpaceDE w:val="0"/>
              <w:autoSpaceDN w:val="0"/>
              <w:adjustRightInd w:val="0"/>
              <w:rPr>
                <w:rFonts w:ascii="Arial" w:hAnsi="Arial" w:cs="Arial"/>
                <w:color w:val="000000"/>
                <w:sz w:val="20"/>
                <w:szCs w:val="20"/>
              </w:rPr>
            </w:pPr>
            <w:r>
              <w:rPr>
                <w:rFonts w:ascii="Arial" w:hAnsi="Arial" w:cs="Arial"/>
                <w:color w:val="000000"/>
                <w:sz w:val="20"/>
                <w:szCs w:val="20"/>
              </w:rPr>
              <w:t>Szisztémás</w:t>
            </w:r>
          </w:p>
          <w:p w14:paraId="29593566" w14:textId="77777777" w:rsidR="004919DD" w:rsidRPr="00FE5A0E" w:rsidRDefault="004919DD" w:rsidP="009F3371">
            <w:pPr>
              <w:autoSpaceDE w:val="0"/>
              <w:autoSpaceDN w:val="0"/>
              <w:adjustRightInd w:val="0"/>
              <w:rPr>
                <w:rFonts w:ascii="Arial" w:hAnsi="Arial" w:cs="Arial"/>
                <w:color w:val="000000"/>
                <w:sz w:val="20"/>
                <w:szCs w:val="20"/>
              </w:rPr>
            </w:pPr>
          </w:p>
          <w:p w14:paraId="5E624A31"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p w14:paraId="7BC52638" w14:textId="77777777" w:rsidR="004919DD" w:rsidRPr="00FE5A0E" w:rsidRDefault="004919DD" w:rsidP="009F3371">
            <w:pPr>
              <w:autoSpaceDE w:val="0"/>
              <w:autoSpaceDN w:val="0"/>
              <w:adjustRightInd w:val="0"/>
              <w:rPr>
                <w:rFonts w:ascii="Arial" w:hAnsi="Arial" w:cs="Arial"/>
                <w:color w:val="000000"/>
                <w:sz w:val="20"/>
                <w:szCs w:val="20"/>
              </w:rPr>
            </w:pPr>
          </w:p>
          <w:p w14:paraId="55582C2D"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p w14:paraId="32A3A1AD" w14:textId="77777777" w:rsidR="004919DD" w:rsidRPr="00FE5A0E" w:rsidRDefault="004919DD" w:rsidP="009F3371">
            <w:pPr>
              <w:autoSpaceDE w:val="0"/>
              <w:autoSpaceDN w:val="0"/>
              <w:adjustRightInd w:val="0"/>
              <w:rPr>
                <w:rFonts w:ascii="Arial" w:hAnsi="Arial" w:cs="Arial"/>
                <w:color w:val="000000"/>
                <w:sz w:val="20"/>
                <w:szCs w:val="20"/>
              </w:rPr>
            </w:pPr>
          </w:p>
          <w:p w14:paraId="4A7E2FD5" w14:textId="77777777" w:rsidR="004919DD" w:rsidRPr="00FE5A0E" w:rsidRDefault="004919DD" w:rsidP="009F3371">
            <w:pPr>
              <w:autoSpaceDE w:val="0"/>
              <w:autoSpaceDN w:val="0"/>
              <w:adjustRightInd w:val="0"/>
              <w:rPr>
                <w:rFonts w:ascii="Arial" w:hAnsi="Arial" w:cs="Arial"/>
                <w:color w:val="000000"/>
                <w:sz w:val="20"/>
                <w:szCs w:val="20"/>
              </w:rPr>
            </w:pPr>
            <w:r>
              <w:rPr>
                <w:rFonts w:ascii="Arial" w:hAnsi="Arial" w:cs="Arial"/>
                <w:color w:val="000000"/>
                <w:sz w:val="20"/>
                <w:szCs w:val="20"/>
              </w:rPr>
              <w:t>Szisztémás</w:t>
            </w:r>
          </w:p>
          <w:p w14:paraId="65FDCAE1" w14:textId="77777777" w:rsidR="004919DD" w:rsidRPr="00FE5A0E" w:rsidRDefault="004919DD" w:rsidP="009F3371">
            <w:pPr>
              <w:autoSpaceDE w:val="0"/>
              <w:autoSpaceDN w:val="0"/>
              <w:adjustRightInd w:val="0"/>
              <w:rPr>
                <w:rFonts w:ascii="Arial" w:hAnsi="Arial" w:cs="Arial"/>
                <w:color w:val="000000"/>
                <w:sz w:val="20"/>
                <w:szCs w:val="20"/>
              </w:rPr>
            </w:pPr>
          </w:p>
          <w:p w14:paraId="545D0509" w14:textId="77777777" w:rsidR="004919DD" w:rsidRPr="00FE5A0E" w:rsidRDefault="004919DD" w:rsidP="009F3371">
            <w:pPr>
              <w:autoSpaceDE w:val="0"/>
              <w:autoSpaceDN w:val="0"/>
              <w:adjustRightInd w:val="0"/>
              <w:rPr>
                <w:rFonts w:ascii="Arial" w:hAnsi="Arial" w:cs="Arial"/>
                <w:color w:val="000000"/>
                <w:sz w:val="20"/>
                <w:szCs w:val="20"/>
              </w:rPr>
            </w:pPr>
          </w:p>
        </w:tc>
      </w:tr>
      <w:tr w:rsidR="004919DD" w:rsidRPr="00FE5A0E" w14:paraId="2BDE4D15" w14:textId="77777777" w:rsidTr="009F3371">
        <w:tc>
          <w:tcPr>
            <w:tcW w:w="1850" w:type="dxa"/>
            <w:shd w:val="clear" w:color="auto" w:fill="auto"/>
          </w:tcPr>
          <w:p w14:paraId="3026709A" w14:textId="77777777" w:rsidR="004919DD" w:rsidRDefault="004919DD" w:rsidP="009F3371">
            <w:pPr>
              <w:autoSpaceDE w:val="0"/>
              <w:autoSpaceDN w:val="0"/>
              <w:adjustRightInd w:val="0"/>
              <w:rPr>
                <w:rFonts w:ascii="Arial" w:eastAsia="ArialMT" w:hAnsi="Arial" w:cs="Arial"/>
                <w:sz w:val="20"/>
                <w:szCs w:val="20"/>
              </w:rPr>
            </w:pPr>
            <w:r>
              <w:rPr>
                <w:rFonts w:ascii="Arial" w:eastAsia="ArialMT" w:hAnsi="Arial" w:cs="Arial"/>
                <w:sz w:val="20"/>
                <w:szCs w:val="20"/>
              </w:rPr>
              <w:t xml:space="preserve">Kénsav, </w:t>
            </w:r>
            <w:proofErr w:type="spellStart"/>
            <w:r>
              <w:rPr>
                <w:rFonts w:ascii="Arial" w:eastAsia="ArialMT" w:hAnsi="Arial" w:cs="Arial"/>
                <w:sz w:val="20"/>
                <w:szCs w:val="20"/>
              </w:rPr>
              <w:t>mono</w:t>
            </w:r>
            <w:proofErr w:type="spellEnd"/>
            <w:r>
              <w:rPr>
                <w:rFonts w:ascii="Arial" w:eastAsia="ArialMT" w:hAnsi="Arial" w:cs="Arial"/>
                <w:sz w:val="20"/>
                <w:szCs w:val="20"/>
              </w:rPr>
              <w:t xml:space="preserve">, </w:t>
            </w:r>
            <w:proofErr w:type="spellStart"/>
            <w:r>
              <w:rPr>
                <w:rFonts w:ascii="Arial" w:eastAsia="ArialMT" w:hAnsi="Arial" w:cs="Arial"/>
                <w:sz w:val="20"/>
                <w:szCs w:val="20"/>
              </w:rPr>
              <w:t>alkil</w:t>
            </w:r>
            <w:proofErr w:type="spellEnd"/>
            <w:r>
              <w:rPr>
                <w:rFonts w:ascii="Arial" w:eastAsia="ArialMT" w:hAnsi="Arial" w:cs="Arial"/>
                <w:sz w:val="20"/>
                <w:szCs w:val="20"/>
              </w:rPr>
              <w:t xml:space="preserve"> C12-14 észter </w:t>
            </w:r>
            <w:proofErr w:type="gramStart"/>
            <w:r>
              <w:rPr>
                <w:rFonts w:ascii="Arial" w:eastAsia="ArialMT" w:hAnsi="Arial" w:cs="Arial"/>
                <w:sz w:val="20"/>
                <w:szCs w:val="20"/>
              </w:rPr>
              <w:t>nátrium sók</w:t>
            </w:r>
            <w:proofErr w:type="gramEnd"/>
          </w:p>
          <w:p w14:paraId="4DBA9CBC" w14:textId="77777777" w:rsidR="004919DD" w:rsidRPr="00FE5A0E" w:rsidRDefault="004919DD" w:rsidP="009F3371">
            <w:pPr>
              <w:autoSpaceDE w:val="0"/>
              <w:autoSpaceDN w:val="0"/>
              <w:adjustRightInd w:val="0"/>
              <w:rPr>
                <w:rFonts w:ascii="Arial" w:hAnsi="Arial" w:cs="Arial"/>
                <w:color w:val="000000"/>
                <w:sz w:val="20"/>
                <w:szCs w:val="20"/>
              </w:rPr>
            </w:pPr>
          </w:p>
        </w:tc>
        <w:tc>
          <w:tcPr>
            <w:tcW w:w="1734" w:type="dxa"/>
            <w:shd w:val="clear" w:color="auto" w:fill="auto"/>
          </w:tcPr>
          <w:p w14:paraId="0B1BBB81"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 xml:space="preserve">Hosszantartó </w:t>
            </w:r>
            <w:r>
              <w:rPr>
                <w:rFonts w:ascii="Arial" w:hAnsi="Arial" w:cs="Arial"/>
                <w:color w:val="000000"/>
                <w:sz w:val="20"/>
                <w:szCs w:val="20"/>
              </w:rPr>
              <w:t>bőrön át</w:t>
            </w:r>
          </w:p>
          <w:p w14:paraId="41F50A39"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belélegzés</w:t>
            </w:r>
          </w:p>
          <w:p w14:paraId="7095F5AF"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bőrön át</w:t>
            </w:r>
          </w:p>
          <w:p w14:paraId="43FF37A1"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belélegzés</w:t>
            </w:r>
          </w:p>
          <w:p w14:paraId="3105FB79"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szájon át</w:t>
            </w:r>
          </w:p>
        </w:tc>
        <w:tc>
          <w:tcPr>
            <w:tcW w:w="1828" w:type="dxa"/>
            <w:shd w:val="clear" w:color="auto" w:fill="auto"/>
          </w:tcPr>
          <w:p w14:paraId="4D8D1E95" w14:textId="77777777" w:rsidR="004919DD" w:rsidRPr="00FE5A0E" w:rsidRDefault="004919DD" w:rsidP="009F3371">
            <w:pPr>
              <w:autoSpaceDE w:val="0"/>
              <w:autoSpaceDN w:val="0"/>
              <w:adjustRightInd w:val="0"/>
              <w:rPr>
                <w:rFonts w:ascii="Arial" w:hAnsi="Arial" w:cs="Arial"/>
                <w:color w:val="000000"/>
                <w:sz w:val="20"/>
                <w:szCs w:val="20"/>
              </w:rPr>
            </w:pPr>
            <w:r>
              <w:rPr>
                <w:rFonts w:ascii="Arial" w:hAnsi="Arial" w:cs="Arial"/>
                <w:color w:val="000000"/>
                <w:sz w:val="20"/>
                <w:szCs w:val="20"/>
              </w:rPr>
              <w:t>4060 mg/testsúlykg/nap</w:t>
            </w:r>
          </w:p>
          <w:p w14:paraId="39DB1ADD" w14:textId="77777777" w:rsidR="004919DD" w:rsidRPr="00FE5A0E" w:rsidRDefault="004919DD" w:rsidP="009F3371">
            <w:pPr>
              <w:autoSpaceDE w:val="0"/>
              <w:autoSpaceDN w:val="0"/>
              <w:adjustRightInd w:val="0"/>
              <w:rPr>
                <w:rFonts w:ascii="Arial" w:hAnsi="Arial" w:cs="Arial"/>
                <w:color w:val="000000"/>
                <w:sz w:val="20"/>
                <w:szCs w:val="20"/>
              </w:rPr>
            </w:pPr>
            <w:r>
              <w:rPr>
                <w:rFonts w:ascii="Arial" w:hAnsi="Arial" w:cs="Arial"/>
                <w:color w:val="000000"/>
                <w:sz w:val="20"/>
                <w:szCs w:val="20"/>
              </w:rPr>
              <w:t>285</w:t>
            </w:r>
            <w:r w:rsidRPr="00FE5A0E">
              <w:rPr>
                <w:rFonts w:ascii="Arial" w:hAnsi="Arial" w:cs="Arial"/>
                <w:color w:val="000000"/>
                <w:sz w:val="20"/>
                <w:szCs w:val="20"/>
              </w:rPr>
              <w:t xml:space="preserve"> mg/m</w:t>
            </w:r>
            <w:r w:rsidRPr="00FE5A0E">
              <w:rPr>
                <w:rFonts w:ascii="Arial" w:hAnsi="Arial" w:cs="Arial"/>
                <w:color w:val="000000"/>
                <w:sz w:val="20"/>
                <w:szCs w:val="20"/>
                <w:vertAlign w:val="superscript"/>
              </w:rPr>
              <w:t>3</w:t>
            </w:r>
          </w:p>
          <w:p w14:paraId="25A256DF" w14:textId="77777777" w:rsidR="004919DD" w:rsidRPr="00FE5A0E" w:rsidRDefault="004919DD" w:rsidP="009F3371">
            <w:pPr>
              <w:autoSpaceDE w:val="0"/>
              <w:autoSpaceDN w:val="0"/>
              <w:adjustRightInd w:val="0"/>
              <w:rPr>
                <w:rFonts w:ascii="Arial" w:hAnsi="Arial" w:cs="Arial"/>
                <w:color w:val="000000"/>
                <w:sz w:val="20"/>
                <w:szCs w:val="20"/>
              </w:rPr>
            </w:pPr>
          </w:p>
          <w:p w14:paraId="5FEB6088" w14:textId="77777777" w:rsidR="004919DD" w:rsidRPr="00FE5A0E" w:rsidRDefault="004919DD" w:rsidP="009F3371">
            <w:pPr>
              <w:autoSpaceDE w:val="0"/>
              <w:autoSpaceDN w:val="0"/>
              <w:adjustRightInd w:val="0"/>
              <w:rPr>
                <w:rFonts w:ascii="Arial" w:hAnsi="Arial" w:cs="Arial"/>
                <w:color w:val="000000"/>
                <w:sz w:val="20"/>
                <w:szCs w:val="20"/>
              </w:rPr>
            </w:pPr>
            <w:r>
              <w:rPr>
                <w:rFonts w:ascii="Arial" w:hAnsi="Arial" w:cs="Arial"/>
                <w:color w:val="000000"/>
                <w:sz w:val="20"/>
                <w:szCs w:val="20"/>
              </w:rPr>
              <w:t>2440</w:t>
            </w:r>
            <w:r w:rsidRPr="00FE5A0E">
              <w:rPr>
                <w:rFonts w:ascii="Arial" w:hAnsi="Arial" w:cs="Arial"/>
                <w:color w:val="000000"/>
                <w:sz w:val="20"/>
                <w:szCs w:val="20"/>
              </w:rPr>
              <w:t xml:space="preserve"> mg/testsúlykg/nap</w:t>
            </w:r>
          </w:p>
          <w:p w14:paraId="63E33219" w14:textId="77777777" w:rsidR="004919DD" w:rsidRPr="00FE5A0E" w:rsidRDefault="004919DD" w:rsidP="009F3371">
            <w:pPr>
              <w:autoSpaceDE w:val="0"/>
              <w:autoSpaceDN w:val="0"/>
              <w:adjustRightInd w:val="0"/>
              <w:rPr>
                <w:rFonts w:ascii="Arial" w:hAnsi="Arial" w:cs="Arial"/>
                <w:color w:val="000000"/>
                <w:sz w:val="20"/>
                <w:szCs w:val="20"/>
              </w:rPr>
            </w:pPr>
            <w:r>
              <w:rPr>
                <w:rFonts w:ascii="Arial" w:hAnsi="Arial" w:cs="Arial"/>
                <w:color w:val="000000"/>
                <w:sz w:val="20"/>
                <w:szCs w:val="20"/>
              </w:rPr>
              <w:t>85</w:t>
            </w:r>
            <w:r w:rsidRPr="00FE5A0E">
              <w:rPr>
                <w:rFonts w:ascii="Arial" w:hAnsi="Arial" w:cs="Arial"/>
                <w:color w:val="000000"/>
                <w:sz w:val="20"/>
                <w:szCs w:val="20"/>
              </w:rPr>
              <w:t xml:space="preserve"> mg/m</w:t>
            </w:r>
            <w:r w:rsidRPr="00FE5A0E">
              <w:rPr>
                <w:rFonts w:ascii="Arial" w:hAnsi="Arial" w:cs="Arial"/>
                <w:color w:val="000000"/>
                <w:sz w:val="20"/>
                <w:szCs w:val="20"/>
                <w:vertAlign w:val="superscript"/>
              </w:rPr>
              <w:t>3</w:t>
            </w:r>
          </w:p>
          <w:p w14:paraId="1E05CA1E" w14:textId="77777777" w:rsidR="004919DD" w:rsidRPr="00FE5A0E" w:rsidRDefault="004919DD" w:rsidP="009F3371">
            <w:pPr>
              <w:autoSpaceDE w:val="0"/>
              <w:autoSpaceDN w:val="0"/>
              <w:adjustRightInd w:val="0"/>
              <w:rPr>
                <w:rFonts w:ascii="Arial" w:hAnsi="Arial" w:cs="Arial"/>
                <w:color w:val="000000"/>
                <w:sz w:val="20"/>
                <w:szCs w:val="20"/>
              </w:rPr>
            </w:pPr>
          </w:p>
          <w:p w14:paraId="5F279CFD" w14:textId="77777777" w:rsidR="004919DD" w:rsidRDefault="004919DD" w:rsidP="009F3371">
            <w:pPr>
              <w:autoSpaceDE w:val="0"/>
              <w:autoSpaceDN w:val="0"/>
              <w:adjustRightInd w:val="0"/>
              <w:rPr>
                <w:rFonts w:ascii="Arial" w:hAnsi="Arial" w:cs="Arial"/>
                <w:color w:val="000000"/>
                <w:sz w:val="20"/>
                <w:szCs w:val="20"/>
              </w:rPr>
            </w:pPr>
            <w:r>
              <w:rPr>
                <w:rFonts w:ascii="Arial" w:hAnsi="Arial" w:cs="Arial"/>
                <w:color w:val="000000"/>
                <w:sz w:val="20"/>
                <w:szCs w:val="20"/>
              </w:rPr>
              <w:t>24</w:t>
            </w:r>
          </w:p>
          <w:p w14:paraId="0DBE89AE"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mg/testsúlykg/nap</w:t>
            </w:r>
          </w:p>
        </w:tc>
        <w:tc>
          <w:tcPr>
            <w:tcW w:w="1720" w:type="dxa"/>
            <w:shd w:val="clear" w:color="auto" w:fill="auto"/>
          </w:tcPr>
          <w:p w14:paraId="61B47DAC"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Munkások</w:t>
            </w:r>
          </w:p>
          <w:p w14:paraId="644628CB" w14:textId="77777777" w:rsidR="004919DD" w:rsidRPr="00FE5A0E" w:rsidRDefault="004919DD" w:rsidP="009F3371">
            <w:pPr>
              <w:autoSpaceDE w:val="0"/>
              <w:autoSpaceDN w:val="0"/>
              <w:adjustRightInd w:val="0"/>
              <w:rPr>
                <w:rFonts w:ascii="Arial" w:hAnsi="Arial" w:cs="Arial"/>
                <w:color w:val="000000"/>
                <w:sz w:val="20"/>
                <w:szCs w:val="20"/>
              </w:rPr>
            </w:pPr>
          </w:p>
          <w:p w14:paraId="7297D081"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Munkások</w:t>
            </w:r>
          </w:p>
          <w:p w14:paraId="4526E01F" w14:textId="77777777" w:rsidR="004919DD" w:rsidRPr="00FE5A0E" w:rsidRDefault="004919DD" w:rsidP="009F3371">
            <w:pPr>
              <w:autoSpaceDE w:val="0"/>
              <w:autoSpaceDN w:val="0"/>
              <w:adjustRightInd w:val="0"/>
              <w:rPr>
                <w:rFonts w:ascii="Arial" w:hAnsi="Arial" w:cs="Arial"/>
                <w:color w:val="000000"/>
                <w:sz w:val="20"/>
                <w:szCs w:val="20"/>
              </w:rPr>
            </w:pPr>
          </w:p>
          <w:p w14:paraId="7F70D774" w14:textId="77777777" w:rsidR="004919DD" w:rsidRPr="00FE5A0E" w:rsidRDefault="004919DD" w:rsidP="009F3371">
            <w:pPr>
              <w:autoSpaceDE w:val="0"/>
              <w:autoSpaceDN w:val="0"/>
              <w:adjustRightInd w:val="0"/>
              <w:rPr>
                <w:rFonts w:ascii="Arial" w:hAnsi="Arial" w:cs="Arial"/>
                <w:color w:val="000000"/>
                <w:sz w:val="20"/>
                <w:szCs w:val="20"/>
              </w:rPr>
            </w:pPr>
            <w:r>
              <w:rPr>
                <w:rFonts w:ascii="Arial" w:hAnsi="Arial" w:cs="Arial"/>
                <w:color w:val="000000"/>
                <w:sz w:val="20"/>
                <w:szCs w:val="20"/>
              </w:rPr>
              <w:t>Fogyasztók</w:t>
            </w:r>
          </w:p>
          <w:p w14:paraId="2706874F" w14:textId="77777777" w:rsidR="004919DD" w:rsidRPr="00FE5A0E" w:rsidRDefault="004919DD" w:rsidP="009F3371">
            <w:pPr>
              <w:autoSpaceDE w:val="0"/>
              <w:autoSpaceDN w:val="0"/>
              <w:adjustRightInd w:val="0"/>
              <w:rPr>
                <w:rFonts w:ascii="Arial" w:hAnsi="Arial" w:cs="Arial"/>
                <w:color w:val="000000"/>
                <w:sz w:val="20"/>
                <w:szCs w:val="20"/>
              </w:rPr>
            </w:pPr>
          </w:p>
          <w:p w14:paraId="4081B971"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Fogyasztók</w:t>
            </w:r>
          </w:p>
          <w:p w14:paraId="4BB3F26D" w14:textId="77777777" w:rsidR="004919DD" w:rsidRPr="00FE5A0E" w:rsidRDefault="004919DD" w:rsidP="009F3371">
            <w:pPr>
              <w:autoSpaceDE w:val="0"/>
              <w:autoSpaceDN w:val="0"/>
              <w:adjustRightInd w:val="0"/>
              <w:rPr>
                <w:rFonts w:ascii="Arial" w:hAnsi="Arial" w:cs="Arial"/>
                <w:color w:val="000000"/>
                <w:sz w:val="20"/>
                <w:szCs w:val="20"/>
              </w:rPr>
            </w:pPr>
          </w:p>
          <w:p w14:paraId="51681949"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Fogyasztók</w:t>
            </w:r>
          </w:p>
          <w:p w14:paraId="219EEF9F" w14:textId="77777777" w:rsidR="004919DD" w:rsidRPr="00FE5A0E" w:rsidRDefault="004919DD" w:rsidP="009F3371">
            <w:pPr>
              <w:autoSpaceDE w:val="0"/>
              <w:autoSpaceDN w:val="0"/>
              <w:adjustRightInd w:val="0"/>
              <w:rPr>
                <w:rFonts w:ascii="Arial" w:hAnsi="Arial" w:cs="Arial"/>
                <w:color w:val="000000"/>
                <w:sz w:val="20"/>
                <w:szCs w:val="20"/>
              </w:rPr>
            </w:pPr>
          </w:p>
          <w:p w14:paraId="695B6207" w14:textId="77777777" w:rsidR="004919DD" w:rsidRPr="00FE5A0E" w:rsidRDefault="004919DD" w:rsidP="009F3371">
            <w:pPr>
              <w:autoSpaceDE w:val="0"/>
              <w:autoSpaceDN w:val="0"/>
              <w:adjustRightInd w:val="0"/>
              <w:rPr>
                <w:rFonts w:ascii="Arial" w:hAnsi="Arial" w:cs="Arial"/>
                <w:color w:val="000000"/>
                <w:sz w:val="20"/>
                <w:szCs w:val="20"/>
              </w:rPr>
            </w:pPr>
          </w:p>
          <w:p w14:paraId="71CC9A61" w14:textId="77777777" w:rsidR="004919DD" w:rsidRPr="00FE5A0E" w:rsidRDefault="004919DD" w:rsidP="009F3371">
            <w:pPr>
              <w:autoSpaceDE w:val="0"/>
              <w:autoSpaceDN w:val="0"/>
              <w:adjustRightInd w:val="0"/>
              <w:rPr>
                <w:rFonts w:ascii="Arial" w:hAnsi="Arial" w:cs="Arial"/>
                <w:color w:val="000000"/>
                <w:sz w:val="20"/>
                <w:szCs w:val="20"/>
              </w:rPr>
            </w:pPr>
          </w:p>
        </w:tc>
        <w:tc>
          <w:tcPr>
            <w:tcW w:w="1686" w:type="dxa"/>
            <w:shd w:val="clear" w:color="auto" w:fill="auto"/>
          </w:tcPr>
          <w:p w14:paraId="514B7466"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p w14:paraId="56BD3BF4" w14:textId="77777777" w:rsidR="004919DD" w:rsidRPr="00FE5A0E" w:rsidRDefault="004919DD" w:rsidP="009F3371">
            <w:pPr>
              <w:autoSpaceDE w:val="0"/>
              <w:autoSpaceDN w:val="0"/>
              <w:adjustRightInd w:val="0"/>
              <w:rPr>
                <w:rFonts w:ascii="Arial" w:hAnsi="Arial" w:cs="Arial"/>
                <w:color w:val="000000"/>
                <w:sz w:val="20"/>
                <w:szCs w:val="20"/>
              </w:rPr>
            </w:pPr>
          </w:p>
          <w:p w14:paraId="34B1E3BF" w14:textId="77777777" w:rsidR="004919DD" w:rsidRPr="00FE5A0E" w:rsidRDefault="004919DD" w:rsidP="009F3371">
            <w:pPr>
              <w:autoSpaceDE w:val="0"/>
              <w:autoSpaceDN w:val="0"/>
              <w:adjustRightInd w:val="0"/>
              <w:rPr>
                <w:rFonts w:ascii="Arial" w:hAnsi="Arial" w:cs="Arial"/>
                <w:color w:val="000000"/>
                <w:sz w:val="20"/>
                <w:szCs w:val="20"/>
              </w:rPr>
            </w:pPr>
            <w:r>
              <w:rPr>
                <w:rFonts w:ascii="Arial" w:hAnsi="Arial" w:cs="Arial"/>
                <w:color w:val="000000"/>
                <w:sz w:val="20"/>
                <w:szCs w:val="20"/>
              </w:rPr>
              <w:t>Szisztémás</w:t>
            </w:r>
          </w:p>
          <w:p w14:paraId="277AE3A4" w14:textId="77777777" w:rsidR="004919DD" w:rsidRPr="00FE5A0E" w:rsidRDefault="004919DD" w:rsidP="009F3371">
            <w:pPr>
              <w:autoSpaceDE w:val="0"/>
              <w:autoSpaceDN w:val="0"/>
              <w:adjustRightInd w:val="0"/>
              <w:rPr>
                <w:rFonts w:ascii="Arial" w:hAnsi="Arial" w:cs="Arial"/>
                <w:color w:val="000000"/>
                <w:sz w:val="20"/>
                <w:szCs w:val="20"/>
              </w:rPr>
            </w:pPr>
          </w:p>
          <w:p w14:paraId="307BC878"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p w14:paraId="17C67EC9" w14:textId="77777777" w:rsidR="004919DD" w:rsidRPr="00FE5A0E" w:rsidRDefault="004919DD" w:rsidP="009F3371">
            <w:pPr>
              <w:autoSpaceDE w:val="0"/>
              <w:autoSpaceDN w:val="0"/>
              <w:adjustRightInd w:val="0"/>
              <w:rPr>
                <w:rFonts w:ascii="Arial" w:hAnsi="Arial" w:cs="Arial"/>
                <w:color w:val="000000"/>
                <w:sz w:val="20"/>
                <w:szCs w:val="20"/>
              </w:rPr>
            </w:pPr>
          </w:p>
          <w:p w14:paraId="34FA9AAB"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p w14:paraId="0D0C6E10" w14:textId="77777777" w:rsidR="004919DD" w:rsidRPr="00FE5A0E" w:rsidRDefault="004919DD" w:rsidP="009F3371">
            <w:pPr>
              <w:autoSpaceDE w:val="0"/>
              <w:autoSpaceDN w:val="0"/>
              <w:adjustRightInd w:val="0"/>
              <w:rPr>
                <w:rFonts w:ascii="Arial" w:hAnsi="Arial" w:cs="Arial"/>
                <w:color w:val="000000"/>
                <w:sz w:val="20"/>
                <w:szCs w:val="20"/>
              </w:rPr>
            </w:pPr>
          </w:p>
          <w:p w14:paraId="30E70A6B" w14:textId="77777777" w:rsidR="004919DD" w:rsidRPr="00FE5A0E" w:rsidRDefault="004919DD" w:rsidP="009F3371">
            <w:pPr>
              <w:autoSpaceDE w:val="0"/>
              <w:autoSpaceDN w:val="0"/>
              <w:adjustRightInd w:val="0"/>
              <w:rPr>
                <w:rFonts w:ascii="Arial" w:hAnsi="Arial" w:cs="Arial"/>
                <w:color w:val="000000"/>
                <w:sz w:val="20"/>
                <w:szCs w:val="20"/>
              </w:rPr>
            </w:pPr>
            <w:proofErr w:type="spellStart"/>
            <w:r>
              <w:rPr>
                <w:rFonts w:ascii="Arial" w:hAnsi="Arial" w:cs="Arial"/>
                <w:color w:val="000000"/>
                <w:sz w:val="20"/>
                <w:szCs w:val="20"/>
              </w:rPr>
              <w:t>Szisztémás</w:t>
            </w:r>
            <w:r w:rsidRPr="00FE5A0E">
              <w:rPr>
                <w:rFonts w:ascii="Arial" w:hAnsi="Arial" w:cs="Arial"/>
                <w:color w:val="000000"/>
                <w:sz w:val="20"/>
                <w:szCs w:val="20"/>
              </w:rPr>
              <w:t>s</w:t>
            </w:r>
            <w:proofErr w:type="spellEnd"/>
          </w:p>
          <w:p w14:paraId="2A8783F6" w14:textId="77777777" w:rsidR="004919DD" w:rsidRPr="00FE5A0E" w:rsidRDefault="004919DD" w:rsidP="009F3371">
            <w:pPr>
              <w:autoSpaceDE w:val="0"/>
              <w:autoSpaceDN w:val="0"/>
              <w:adjustRightInd w:val="0"/>
              <w:rPr>
                <w:rFonts w:ascii="Arial" w:hAnsi="Arial" w:cs="Arial"/>
                <w:color w:val="000000"/>
                <w:sz w:val="20"/>
                <w:szCs w:val="20"/>
              </w:rPr>
            </w:pPr>
          </w:p>
        </w:tc>
      </w:tr>
    </w:tbl>
    <w:p w14:paraId="0A3FFADF" w14:textId="77777777" w:rsidR="004919DD" w:rsidRDefault="004919DD" w:rsidP="004919DD">
      <w:pPr>
        <w:autoSpaceDE w:val="0"/>
        <w:autoSpaceDN w:val="0"/>
        <w:adjustRightInd w:val="0"/>
        <w:rPr>
          <w:rFonts w:ascii="Arial" w:eastAsia="ArialMT" w:hAnsi="Arial" w:cs="Arial"/>
          <w:sz w:val="20"/>
          <w:szCs w:val="20"/>
        </w:rPr>
      </w:pPr>
    </w:p>
    <w:p w14:paraId="5387E120" w14:textId="77777777" w:rsidR="004919DD" w:rsidRDefault="004919DD" w:rsidP="004919DD">
      <w:pPr>
        <w:autoSpaceDE w:val="0"/>
        <w:autoSpaceDN w:val="0"/>
        <w:adjustRightInd w:val="0"/>
        <w:rPr>
          <w:rFonts w:ascii="Arial" w:eastAsia="ArialMT" w:hAnsi="Arial" w:cs="Arial"/>
          <w:sz w:val="20"/>
          <w:szCs w:val="20"/>
        </w:rPr>
      </w:pPr>
    </w:p>
    <w:p w14:paraId="1ED47799" w14:textId="77777777" w:rsidR="004919DD" w:rsidRDefault="004919DD" w:rsidP="004919DD">
      <w:pPr>
        <w:autoSpaceDE w:val="0"/>
        <w:autoSpaceDN w:val="0"/>
        <w:adjustRightInd w:val="0"/>
        <w:rPr>
          <w:rFonts w:ascii="Arial" w:eastAsia="ArialMT" w:hAnsi="Arial" w:cs="Arial"/>
          <w:sz w:val="20"/>
          <w:szCs w:val="20"/>
        </w:rPr>
      </w:pPr>
    </w:p>
    <w:p w14:paraId="57FCDC6E" w14:textId="77777777" w:rsidR="004919DD" w:rsidRDefault="004919DD" w:rsidP="004919DD">
      <w:pPr>
        <w:autoSpaceDE w:val="0"/>
        <w:autoSpaceDN w:val="0"/>
        <w:adjustRightInd w:val="0"/>
        <w:rPr>
          <w:rFonts w:ascii="Arial" w:eastAsia="ArialMT" w:hAnsi="Arial" w:cs="Arial"/>
          <w:sz w:val="20"/>
          <w:szCs w:val="20"/>
        </w:rPr>
      </w:pPr>
      <w:r>
        <w:rPr>
          <w:rFonts w:ascii="Arial" w:eastAsia="ArialMT" w:hAnsi="Arial" w:cs="Arial"/>
          <w:sz w:val="20"/>
          <w:szCs w:val="20"/>
        </w:rPr>
        <w:t>PNEC értékek</w:t>
      </w:r>
    </w:p>
    <w:p w14:paraId="1AA15C7A" w14:textId="77777777" w:rsidR="004919DD" w:rsidRDefault="004919DD" w:rsidP="004919DD">
      <w:pPr>
        <w:autoSpaceDE w:val="0"/>
        <w:autoSpaceDN w:val="0"/>
        <w:adjustRightInd w:val="0"/>
        <w:rPr>
          <w:rFonts w:ascii="Arial" w:eastAsia="ArialMT" w:hAnsi="Arial" w:cs="Arial"/>
          <w:sz w:val="20"/>
          <w:szCs w:val="2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7"/>
        <w:gridCol w:w="1967"/>
        <w:gridCol w:w="1725"/>
        <w:gridCol w:w="2243"/>
      </w:tblGrid>
      <w:tr w:rsidR="004919DD" w:rsidRPr="00FE5A0E" w14:paraId="6583767B" w14:textId="77777777" w:rsidTr="009F3371">
        <w:tc>
          <w:tcPr>
            <w:tcW w:w="2700" w:type="dxa"/>
            <w:shd w:val="clear" w:color="auto" w:fill="auto"/>
          </w:tcPr>
          <w:p w14:paraId="3B65791B"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Termék/összetevő neve</w:t>
            </w:r>
          </w:p>
        </w:tc>
        <w:tc>
          <w:tcPr>
            <w:tcW w:w="1980" w:type="dxa"/>
            <w:shd w:val="clear" w:color="auto" w:fill="auto"/>
          </w:tcPr>
          <w:p w14:paraId="3EE3D0E8"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Környezet</w:t>
            </w:r>
          </w:p>
        </w:tc>
        <w:tc>
          <w:tcPr>
            <w:tcW w:w="1775" w:type="dxa"/>
            <w:shd w:val="clear" w:color="auto" w:fill="auto"/>
          </w:tcPr>
          <w:p w14:paraId="44D234CA"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w:t>
            </w:r>
          </w:p>
        </w:tc>
        <w:tc>
          <w:tcPr>
            <w:tcW w:w="2303" w:type="dxa"/>
            <w:shd w:val="clear" w:color="auto" w:fill="auto"/>
          </w:tcPr>
          <w:p w14:paraId="4F40016C"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Módszer</w:t>
            </w:r>
          </w:p>
        </w:tc>
      </w:tr>
      <w:tr w:rsidR="004919DD" w:rsidRPr="00FE5A0E" w14:paraId="35D454BD" w14:textId="77777777" w:rsidTr="009F3371">
        <w:tc>
          <w:tcPr>
            <w:tcW w:w="2700" w:type="dxa"/>
            <w:shd w:val="clear" w:color="auto" w:fill="auto"/>
          </w:tcPr>
          <w:p w14:paraId="7F653C40" w14:textId="77777777" w:rsidR="004919DD" w:rsidRPr="00FE5A0E" w:rsidRDefault="004919DD" w:rsidP="009F3371">
            <w:pPr>
              <w:autoSpaceDE w:val="0"/>
              <w:autoSpaceDN w:val="0"/>
              <w:adjustRightInd w:val="0"/>
              <w:rPr>
                <w:rFonts w:ascii="Arial" w:eastAsia="ArialMT" w:hAnsi="Arial" w:cs="Arial"/>
                <w:sz w:val="20"/>
                <w:szCs w:val="20"/>
              </w:rPr>
            </w:pPr>
            <w:r w:rsidRPr="00FE5A0E">
              <w:rPr>
                <w:rFonts w:ascii="Arial" w:eastAsia="ArialMT" w:hAnsi="Arial" w:cs="Arial"/>
                <w:sz w:val="20"/>
                <w:szCs w:val="20"/>
              </w:rPr>
              <w:t>Nátrium-perkarbonát</w:t>
            </w:r>
          </w:p>
        </w:tc>
        <w:tc>
          <w:tcPr>
            <w:tcW w:w="1980" w:type="dxa"/>
            <w:shd w:val="clear" w:color="auto" w:fill="auto"/>
          </w:tcPr>
          <w:p w14:paraId="69C54ED8"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Szennyvízkezelő mű</w:t>
            </w:r>
          </w:p>
          <w:p w14:paraId="516EAE60"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Édesvíz</w:t>
            </w:r>
          </w:p>
          <w:p w14:paraId="1E248706"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tengervíz</w:t>
            </w:r>
          </w:p>
        </w:tc>
        <w:tc>
          <w:tcPr>
            <w:tcW w:w="1775" w:type="dxa"/>
            <w:shd w:val="clear" w:color="auto" w:fill="auto"/>
          </w:tcPr>
          <w:p w14:paraId="7A5CA51A"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16,24 mg/l</w:t>
            </w:r>
          </w:p>
          <w:p w14:paraId="4F36D1ED" w14:textId="77777777" w:rsidR="004919DD" w:rsidRPr="00FE5A0E" w:rsidRDefault="004919DD" w:rsidP="009F3371">
            <w:pPr>
              <w:autoSpaceDE w:val="0"/>
              <w:autoSpaceDN w:val="0"/>
              <w:adjustRightInd w:val="0"/>
              <w:rPr>
                <w:rFonts w:ascii="Arial" w:hAnsi="Arial" w:cs="Arial"/>
                <w:color w:val="000000"/>
                <w:sz w:val="20"/>
                <w:szCs w:val="20"/>
              </w:rPr>
            </w:pPr>
          </w:p>
          <w:p w14:paraId="05205821"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0,035 mg/l</w:t>
            </w:r>
          </w:p>
          <w:p w14:paraId="44E19419"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0,135 mg/l</w:t>
            </w:r>
          </w:p>
        </w:tc>
        <w:tc>
          <w:tcPr>
            <w:tcW w:w="2303" w:type="dxa"/>
            <w:shd w:val="clear" w:color="auto" w:fill="auto"/>
          </w:tcPr>
          <w:p w14:paraId="1CFB6012"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Értékelési faktor</w:t>
            </w:r>
          </w:p>
          <w:p w14:paraId="72A155F9" w14:textId="77777777" w:rsidR="004919DD" w:rsidRPr="00FE5A0E" w:rsidRDefault="004919DD" w:rsidP="009F3371">
            <w:pPr>
              <w:autoSpaceDE w:val="0"/>
              <w:autoSpaceDN w:val="0"/>
              <w:adjustRightInd w:val="0"/>
              <w:rPr>
                <w:rFonts w:ascii="Arial" w:hAnsi="Arial" w:cs="Arial"/>
                <w:color w:val="000000"/>
                <w:sz w:val="20"/>
                <w:szCs w:val="20"/>
              </w:rPr>
            </w:pPr>
          </w:p>
          <w:p w14:paraId="326C1D94"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Értékelési faktor</w:t>
            </w:r>
          </w:p>
          <w:p w14:paraId="78B794CC"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Értékelési faktor</w:t>
            </w:r>
          </w:p>
        </w:tc>
      </w:tr>
      <w:tr w:rsidR="004919DD" w:rsidRPr="00FE5A0E" w14:paraId="26C37EE6" w14:textId="77777777" w:rsidTr="009F3371">
        <w:tc>
          <w:tcPr>
            <w:tcW w:w="2700" w:type="dxa"/>
            <w:shd w:val="clear" w:color="auto" w:fill="auto"/>
          </w:tcPr>
          <w:p w14:paraId="2DC3AF9A" w14:textId="77777777" w:rsidR="004919DD" w:rsidRDefault="004919DD" w:rsidP="009F3371">
            <w:pPr>
              <w:autoSpaceDE w:val="0"/>
              <w:autoSpaceDN w:val="0"/>
              <w:adjustRightInd w:val="0"/>
              <w:rPr>
                <w:rFonts w:ascii="Arial" w:eastAsia="ArialMT" w:hAnsi="Arial" w:cs="Arial"/>
                <w:sz w:val="20"/>
                <w:szCs w:val="20"/>
              </w:rPr>
            </w:pPr>
            <w:r>
              <w:rPr>
                <w:rFonts w:ascii="Arial" w:eastAsia="ArialMT" w:hAnsi="Arial" w:cs="Arial"/>
                <w:sz w:val="20"/>
                <w:szCs w:val="20"/>
              </w:rPr>
              <w:t>Dinátrium-</w:t>
            </w:r>
            <w:proofErr w:type="spellStart"/>
            <w:r>
              <w:rPr>
                <w:rFonts w:ascii="Arial" w:eastAsia="ArialMT" w:hAnsi="Arial" w:cs="Arial"/>
                <w:sz w:val="20"/>
                <w:szCs w:val="20"/>
              </w:rPr>
              <w:t>metaszilikát</w:t>
            </w:r>
            <w:proofErr w:type="spellEnd"/>
          </w:p>
          <w:p w14:paraId="473471B9" w14:textId="77777777" w:rsidR="004919DD" w:rsidRPr="00FE5A0E" w:rsidRDefault="004919DD" w:rsidP="009F3371">
            <w:pPr>
              <w:autoSpaceDE w:val="0"/>
              <w:autoSpaceDN w:val="0"/>
              <w:adjustRightInd w:val="0"/>
              <w:rPr>
                <w:rFonts w:ascii="Arial" w:hAnsi="Arial" w:cs="Arial"/>
                <w:color w:val="000000"/>
                <w:sz w:val="20"/>
                <w:szCs w:val="20"/>
              </w:rPr>
            </w:pPr>
          </w:p>
        </w:tc>
        <w:tc>
          <w:tcPr>
            <w:tcW w:w="1980" w:type="dxa"/>
            <w:shd w:val="clear" w:color="auto" w:fill="auto"/>
          </w:tcPr>
          <w:p w14:paraId="41FBAAB0"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Édesvíz</w:t>
            </w:r>
          </w:p>
          <w:p w14:paraId="6ECFEBAA"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Tengervíz</w:t>
            </w:r>
          </w:p>
          <w:p w14:paraId="3990CEC5"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w:t>
            </w:r>
            <w:r>
              <w:rPr>
                <w:rFonts w:ascii="Arial" w:hAnsi="Arial" w:cs="Arial"/>
                <w:color w:val="000000"/>
                <w:sz w:val="20"/>
                <w:szCs w:val="20"/>
              </w:rPr>
              <w:t>akaszos kibocsátás</w:t>
            </w:r>
          </w:p>
          <w:p w14:paraId="035938B5" w14:textId="77777777" w:rsidR="004919DD" w:rsidRPr="00FE5A0E" w:rsidRDefault="004919DD" w:rsidP="009F3371">
            <w:pPr>
              <w:autoSpaceDE w:val="0"/>
              <w:autoSpaceDN w:val="0"/>
              <w:adjustRightInd w:val="0"/>
              <w:rPr>
                <w:rFonts w:ascii="Arial" w:hAnsi="Arial" w:cs="Arial"/>
                <w:color w:val="000000"/>
                <w:sz w:val="20"/>
                <w:szCs w:val="20"/>
              </w:rPr>
            </w:pPr>
            <w:r>
              <w:rPr>
                <w:rFonts w:ascii="Arial" w:hAnsi="Arial" w:cs="Arial"/>
                <w:color w:val="000000"/>
                <w:sz w:val="20"/>
                <w:szCs w:val="20"/>
              </w:rPr>
              <w:t>Szennyvízkezelő mű</w:t>
            </w:r>
          </w:p>
        </w:tc>
        <w:tc>
          <w:tcPr>
            <w:tcW w:w="1775" w:type="dxa"/>
            <w:shd w:val="clear" w:color="auto" w:fill="auto"/>
          </w:tcPr>
          <w:p w14:paraId="10E122C4" w14:textId="77777777" w:rsidR="004919DD" w:rsidRPr="00FE5A0E" w:rsidRDefault="004919DD" w:rsidP="009F3371">
            <w:pPr>
              <w:autoSpaceDE w:val="0"/>
              <w:autoSpaceDN w:val="0"/>
              <w:adjustRightInd w:val="0"/>
              <w:rPr>
                <w:rFonts w:ascii="Arial" w:hAnsi="Arial" w:cs="Arial"/>
                <w:color w:val="000000"/>
                <w:sz w:val="20"/>
                <w:szCs w:val="20"/>
              </w:rPr>
            </w:pPr>
            <w:r>
              <w:rPr>
                <w:rFonts w:ascii="Arial" w:hAnsi="Arial" w:cs="Arial"/>
                <w:color w:val="000000"/>
                <w:sz w:val="20"/>
                <w:szCs w:val="20"/>
              </w:rPr>
              <w:t>7,5</w:t>
            </w:r>
            <w:r w:rsidRPr="00FE5A0E">
              <w:rPr>
                <w:rFonts w:ascii="Arial" w:hAnsi="Arial" w:cs="Arial"/>
                <w:color w:val="000000"/>
                <w:sz w:val="20"/>
                <w:szCs w:val="20"/>
              </w:rPr>
              <w:t xml:space="preserve"> mg/l</w:t>
            </w:r>
          </w:p>
          <w:p w14:paraId="27FF76B9" w14:textId="77777777" w:rsidR="004919DD" w:rsidRPr="00FE5A0E" w:rsidRDefault="004919DD" w:rsidP="009F3371">
            <w:pPr>
              <w:autoSpaceDE w:val="0"/>
              <w:autoSpaceDN w:val="0"/>
              <w:adjustRightInd w:val="0"/>
              <w:rPr>
                <w:rFonts w:ascii="Arial" w:hAnsi="Arial" w:cs="Arial"/>
                <w:color w:val="000000"/>
                <w:sz w:val="20"/>
                <w:szCs w:val="20"/>
              </w:rPr>
            </w:pPr>
            <w:r>
              <w:rPr>
                <w:rFonts w:ascii="Arial" w:hAnsi="Arial" w:cs="Arial"/>
                <w:color w:val="000000"/>
                <w:sz w:val="20"/>
                <w:szCs w:val="20"/>
              </w:rPr>
              <w:t>1</w:t>
            </w:r>
            <w:r w:rsidRPr="00FE5A0E">
              <w:rPr>
                <w:rFonts w:ascii="Arial" w:hAnsi="Arial" w:cs="Arial"/>
                <w:color w:val="000000"/>
                <w:sz w:val="20"/>
                <w:szCs w:val="20"/>
              </w:rPr>
              <w:t xml:space="preserve"> mg/l</w:t>
            </w:r>
          </w:p>
          <w:p w14:paraId="0E7A4F8E" w14:textId="77777777" w:rsidR="004919DD" w:rsidRPr="00FE5A0E" w:rsidRDefault="004919DD" w:rsidP="009F3371">
            <w:pPr>
              <w:autoSpaceDE w:val="0"/>
              <w:autoSpaceDN w:val="0"/>
              <w:adjustRightInd w:val="0"/>
              <w:rPr>
                <w:rFonts w:ascii="Arial" w:hAnsi="Arial" w:cs="Arial"/>
                <w:color w:val="000000"/>
                <w:sz w:val="20"/>
                <w:szCs w:val="20"/>
              </w:rPr>
            </w:pPr>
            <w:r>
              <w:rPr>
                <w:rFonts w:ascii="Arial" w:hAnsi="Arial" w:cs="Arial"/>
                <w:color w:val="000000"/>
                <w:sz w:val="20"/>
                <w:szCs w:val="20"/>
              </w:rPr>
              <w:t>7,5</w:t>
            </w:r>
            <w:r w:rsidRPr="00FE5A0E">
              <w:rPr>
                <w:rFonts w:ascii="Arial" w:hAnsi="Arial" w:cs="Arial"/>
                <w:color w:val="000000"/>
                <w:sz w:val="20"/>
                <w:szCs w:val="20"/>
              </w:rPr>
              <w:t xml:space="preserve"> mg/l</w:t>
            </w:r>
          </w:p>
          <w:p w14:paraId="054AC4D8" w14:textId="77777777" w:rsidR="004919DD" w:rsidRPr="00FE5A0E" w:rsidRDefault="004919DD" w:rsidP="009F3371">
            <w:pPr>
              <w:autoSpaceDE w:val="0"/>
              <w:autoSpaceDN w:val="0"/>
              <w:adjustRightInd w:val="0"/>
              <w:rPr>
                <w:rFonts w:ascii="Arial" w:hAnsi="Arial" w:cs="Arial"/>
                <w:color w:val="000000"/>
                <w:sz w:val="20"/>
                <w:szCs w:val="20"/>
              </w:rPr>
            </w:pPr>
          </w:p>
          <w:p w14:paraId="206E462C" w14:textId="77777777" w:rsidR="004919DD" w:rsidRPr="00FE5A0E" w:rsidRDefault="004919DD" w:rsidP="009F3371">
            <w:pPr>
              <w:autoSpaceDE w:val="0"/>
              <w:autoSpaceDN w:val="0"/>
              <w:adjustRightInd w:val="0"/>
              <w:rPr>
                <w:rFonts w:ascii="Arial" w:hAnsi="Arial" w:cs="Arial"/>
                <w:color w:val="000000"/>
                <w:sz w:val="20"/>
                <w:szCs w:val="20"/>
              </w:rPr>
            </w:pPr>
            <w:r>
              <w:rPr>
                <w:rFonts w:ascii="Arial" w:hAnsi="Arial" w:cs="Arial"/>
                <w:color w:val="000000"/>
                <w:sz w:val="20"/>
                <w:szCs w:val="20"/>
              </w:rPr>
              <w:t>1000 mg/l</w:t>
            </w:r>
          </w:p>
        </w:tc>
        <w:tc>
          <w:tcPr>
            <w:tcW w:w="2303" w:type="dxa"/>
            <w:shd w:val="clear" w:color="auto" w:fill="auto"/>
          </w:tcPr>
          <w:p w14:paraId="4186C633" w14:textId="77777777" w:rsidR="004919DD" w:rsidRDefault="004919DD" w:rsidP="009F3371">
            <w:pPr>
              <w:autoSpaceDE w:val="0"/>
              <w:autoSpaceDN w:val="0"/>
              <w:adjustRightInd w:val="0"/>
              <w:rPr>
                <w:rFonts w:ascii="Arial" w:hAnsi="Arial" w:cs="Arial"/>
                <w:color w:val="000000"/>
                <w:sz w:val="20"/>
                <w:szCs w:val="20"/>
              </w:rPr>
            </w:pPr>
            <w:r>
              <w:rPr>
                <w:rFonts w:ascii="Arial" w:hAnsi="Arial" w:cs="Arial"/>
                <w:color w:val="000000"/>
                <w:sz w:val="20"/>
                <w:szCs w:val="20"/>
              </w:rPr>
              <w:t>-</w:t>
            </w:r>
          </w:p>
          <w:p w14:paraId="6A6E5F8D" w14:textId="77777777" w:rsidR="004919DD" w:rsidRDefault="004919DD" w:rsidP="009F3371">
            <w:pPr>
              <w:autoSpaceDE w:val="0"/>
              <w:autoSpaceDN w:val="0"/>
              <w:adjustRightInd w:val="0"/>
              <w:rPr>
                <w:rFonts w:ascii="Arial" w:hAnsi="Arial" w:cs="Arial"/>
                <w:color w:val="000000"/>
                <w:sz w:val="20"/>
                <w:szCs w:val="20"/>
              </w:rPr>
            </w:pPr>
            <w:r>
              <w:rPr>
                <w:rFonts w:ascii="Arial" w:hAnsi="Arial" w:cs="Arial"/>
                <w:color w:val="000000"/>
                <w:sz w:val="20"/>
                <w:szCs w:val="20"/>
              </w:rPr>
              <w:t>-</w:t>
            </w:r>
          </w:p>
          <w:p w14:paraId="275499F0" w14:textId="77777777" w:rsidR="004919DD" w:rsidRDefault="004919DD" w:rsidP="009F3371">
            <w:pPr>
              <w:autoSpaceDE w:val="0"/>
              <w:autoSpaceDN w:val="0"/>
              <w:adjustRightInd w:val="0"/>
              <w:rPr>
                <w:rFonts w:ascii="Arial" w:hAnsi="Arial" w:cs="Arial"/>
                <w:color w:val="000000"/>
                <w:sz w:val="20"/>
                <w:szCs w:val="20"/>
              </w:rPr>
            </w:pPr>
            <w:r>
              <w:rPr>
                <w:rFonts w:ascii="Arial" w:hAnsi="Arial" w:cs="Arial"/>
                <w:color w:val="000000"/>
                <w:sz w:val="20"/>
                <w:szCs w:val="20"/>
              </w:rPr>
              <w:t>-</w:t>
            </w:r>
          </w:p>
          <w:p w14:paraId="73A24D5F" w14:textId="77777777" w:rsidR="004919DD" w:rsidRDefault="004919DD" w:rsidP="009F3371">
            <w:pPr>
              <w:autoSpaceDE w:val="0"/>
              <w:autoSpaceDN w:val="0"/>
              <w:adjustRightInd w:val="0"/>
              <w:rPr>
                <w:rFonts w:ascii="Arial" w:hAnsi="Arial" w:cs="Arial"/>
                <w:color w:val="000000"/>
                <w:sz w:val="20"/>
                <w:szCs w:val="20"/>
              </w:rPr>
            </w:pPr>
          </w:p>
          <w:p w14:paraId="347F36C4" w14:textId="77777777" w:rsidR="004919DD" w:rsidRPr="00FE5A0E" w:rsidRDefault="004919DD" w:rsidP="009F3371">
            <w:pPr>
              <w:autoSpaceDE w:val="0"/>
              <w:autoSpaceDN w:val="0"/>
              <w:adjustRightInd w:val="0"/>
              <w:rPr>
                <w:rFonts w:ascii="Arial" w:hAnsi="Arial" w:cs="Arial"/>
                <w:color w:val="000000"/>
                <w:sz w:val="20"/>
                <w:szCs w:val="20"/>
              </w:rPr>
            </w:pPr>
            <w:r>
              <w:rPr>
                <w:rFonts w:ascii="Arial" w:hAnsi="Arial" w:cs="Arial"/>
                <w:color w:val="000000"/>
                <w:sz w:val="20"/>
                <w:szCs w:val="20"/>
              </w:rPr>
              <w:t>-</w:t>
            </w:r>
          </w:p>
          <w:p w14:paraId="0F64BD6C" w14:textId="77777777" w:rsidR="004919DD" w:rsidRPr="00FE5A0E" w:rsidRDefault="004919DD" w:rsidP="009F3371">
            <w:pPr>
              <w:autoSpaceDE w:val="0"/>
              <w:autoSpaceDN w:val="0"/>
              <w:adjustRightInd w:val="0"/>
              <w:rPr>
                <w:rFonts w:ascii="Arial" w:hAnsi="Arial" w:cs="Arial"/>
                <w:color w:val="000000"/>
                <w:sz w:val="20"/>
                <w:szCs w:val="20"/>
              </w:rPr>
            </w:pPr>
          </w:p>
        </w:tc>
      </w:tr>
      <w:tr w:rsidR="004919DD" w:rsidRPr="00FE5A0E" w14:paraId="5AA4C814" w14:textId="77777777" w:rsidTr="009F3371">
        <w:tc>
          <w:tcPr>
            <w:tcW w:w="2700" w:type="dxa"/>
            <w:shd w:val="clear" w:color="auto" w:fill="auto"/>
          </w:tcPr>
          <w:p w14:paraId="34E80CE8" w14:textId="77777777" w:rsidR="004919DD" w:rsidRDefault="004919DD" w:rsidP="009F3371">
            <w:pPr>
              <w:autoSpaceDE w:val="0"/>
              <w:autoSpaceDN w:val="0"/>
              <w:adjustRightInd w:val="0"/>
              <w:rPr>
                <w:rFonts w:ascii="Arial" w:eastAsia="ArialMT" w:hAnsi="Arial" w:cs="Arial"/>
                <w:sz w:val="20"/>
                <w:szCs w:val="20"/>
              </w:rPr>
            </w:pPr>
            <w:r>
              <w:rPr>
                <w:rFonts w:ascii="Arial" w:eastAsia="ArialMT" w:hAnsi="Arial" w:cs="Arial"/>
                <w:sz w:val="20"/>
                <w:szCs w:val="20"/>
              </w:rPr>
              <w:t xml:space="preserve">Kénsav, </w:t>
            </w:r>
            <w:proofErr w:type="spellStart"/>
            <w:r>
              <w:rPr>
                <w:rFonts w:ascii="Arial" w:eastAsia="ArialMT" w:hAnsi="Arial" w:cs="Arial"/>
                <w:sz w:val="20"/>
                <w:szCs w:val="20"/>
              </w:rPr>
              <w:t>mono</w:t>
            </w:r>
            <w:proofErr w:type="spellEnd"/>
            <w:r>
              <w:rPr>
                <w:rFonts w:ascii="Arial" w:eastAsia="ArialMT" w:hAnsi="Arial" w:cs="Arial"/>
                <w:sz w:val="20"/>
                <w:szCs w:val="20"/>
              </w:rPr>
              <w:t xml:space="preserve">, </w:t>
            </w:r>
            <w:proofErr w:type="spellStart"/>
            <w:r>
              <w:rPr>
                <w:rFonts w:ascii="Arial" w:eastAsia="ArialMT" w:hAnsi="Arial" w:cs="Arial"/>
                <w:sz w:val="20"/>
                <w:szCs w:val="20"/>
              </w:rPr>
              <w:t>alkil</w:t>
            </w:r>
            <w:proofErr w:type="spellEnd"/>
            <w:r>
              <w:rPr>
                <w:rFonts w:ascii="Arial" w:eastAsia="ArialMT" w:hAnsi="Arial" w:cs="Arial"/>
                <w:sz w:val="20"/>
                <w:szCs w:val="20"/>
              </w:rPr>
              <w:t xml:space="preserve"> C12-14 észter </w:t>
            </w:r>
            <w:proofErr w:type="gramStart"/>
            <w:r>
              <w:rPr>
                <w:rFonts w:ascii="Arial" w:eastAsia="ArialMT" w:hAnsi="Arial" w:cs="Arial"/>
                <w:sz w:val="20"/>
                <w:szCs w:val="20"/>
              </w:rPr>
              <w:t>nátrium sók</w:t>
            </w:r>
            <w:proofErr w:type="gramEnd"/>
          </w:p>
          <w:p w14:paraId="4543E178" w14:textId="77777777" w:rsidR="004919DD" w:rsidRPr="00FE5A0E" w:rsidRDefault="004919DD" w:rsidP="009F3371">
            <w:pPr>
              <w:autoSpaceDE w:val="0"/>
              <w:autoSpaceDN w:val="0"/>
              <w:adjustRightInd w:val="0"/>
              <w:rPr>
                <w:rFonts w:ascii="Arial" w:hAnsi="Arial" w:cs="Arial"/>
                <w:color w:val="000000"/>
                <w:sz w:val="20"/>
                <w:szCs w:val="20"/>
              </w:rPr>
            </w:pPr>
          </w:p>
        </w:tc>
        <w:tc>
          <w:tcPr>
            <w:tcW w:w="1980" w:type="dxa"/>
            <w:shd w:val="clear" w:color="auto" w:fill="auto"/>
          </w:tcPr>
          <w:p w14:paraId="582D937B"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Édesvíz</w:t>
            </w:r>
          </w:p>
          <w:p w14:paraId="677FBC2F"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Tengervíz</w:t>
            </w:r>
          </w:p>
          <w:p w14:paraId="2A63437F"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Szennyvízkezelő mű</w:t>
            </w:r>
          </w:p>
          <w:p w14:paraId="3D21329B"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Édes vízi üledék</w:t>
            </w:r>
          </w:p>
          <w:p w14:paraId="3D9F4B7C"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Tengervízi üledék</w:t>
            </w:r>
          </w:p>
          <w:p w14:paraId="231FB275"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Talaj</w:t>
            </w:r>
          </w:p>
        </w:tc>
        <w:tc>
          <w:tcPr>
            <w:tcW w:w="1775" w:type="dxa"/>
            <w:shd w:val="clear" w:color="auto" w:fill="auto"/>
          </w:tcPr>
          <w:p w14:paraId="120E0740"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0,</w:t>
            </w:r>
            <w:r>
              <w:rPr>
                <w:rFonts w:ascii="Arial" w:hAnsi="Arial" w:cs="Arial"/>
                <w:color w:val="000000"/>
                <w:sz w:val="20"/>
                <w:szCs w:val="20"/>
              </w:rPr>
              <w:t>102</w:t>
            </w:r>
            <w:r w:rsidRPr="00FE5A0E">
              <w:rPr>
                <w:rFonts w:ascii="Arial" w:hAnsi="Arial" w:cs="Arial"/>
                <w:color w:val="000000"/>
                <w:sz w:val="20"/>
                <w:szCs w:val="20"/>
              </w:rPr>
              <w:t xml:space="preserve"> mg/l</w:t>
            </w:r>
          </w:p>
          <w:p w14:paraId="3F38E66F"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0,0</w:t>
            </w:r>
            <w:r>
              <w:rPr>
                <w:rFonts w:ascii="Arial" w:hAnsi="Arial" w:cs="Arial"/>
                <w:color w:val="000000"/>
                <w:sz w:val="20"/>
                <w:szCs w:val="20"/>
              </w:rPr>
              <w:t>1</w:t>
            </w:r>
            <w:r w:rsidRPr="00FE5A0E">
              <w:rPr>
                <w:rFonts w:ascii="Arial" w:hAnsi="Arial" w:cs="Arial"/>
                <w:color w:val="000000"/>
                <w:sz w:val="20"/>
                <w:szCs w:val="20"/>
              </w:rPr>
              <w:t xml:space="preserve"> mg/l</w:t>
            </w:r>
          </w:p>
          <w:p w14:paraId="04ED1568" w14:textId="77777777" w:rsidR="004919DD" w:rsidRPr="00FE5A0E" w:rsidRDefault="004919DD" w:rsidP="009F3371">
            <w:pPr>
              <w:autoSpaceDE w:val="0"/>
              <w:autoSpaceDN w:val="0"/>
              <w:adjustRightInd w:val="0"/>
              <w:rPr>
                <w:rFonts w:ascii="Arial" w:hAnsi="Arial" w:cs="Arial"/>
                <w:color w:val="000000"/>
                <w:sz w:val="20"/>
                <w:szCs w:val="20"/>
              </w:rPr>
            </w:pPr>
            <w:r>
              <w:rPr>
                <w:rFonts w:ascii="Arial" w:hAnsi="Arial" w:cs="Arial"/>
                <w:color w:val="000000"/>
                <w:sz w:val="20"/>
                <w:szCs w:val="20"/>
              </w:rPr>
              <w:t>1084</w:t>
            </w:r>
            <w:r w:rsidRPr="00FE5A0E">
              <w:rPr>
                <w:rFonts w:ascii="Arial" w:hAnsi="Arial" w:cs="Arial"/>
                <w:color w:val="000000"/>
                <w:sz w:val="20"/>
                <w:szCs w:val="20"/>
              </w:rPr>
              <w:t xml:space="preserve"> mg/l</w:t>
            </w:r>
          </w:p>
          <w:p w14:paraId="165AEB89" w14:textId="77777777" w:rsidR="004919DD" w:rsidRPr="00FE5A0E" w:rsidRDefault="004919DD" w:rsidP="009F3371">
            <w:pPr>
              <w:autoSpaceDE w:val="0"/>
              <w:autoSpaceDN w:val="0"/>
              <w:adjustRightInd w:val="0"/>
              <w:rPr>
                <w:rFonts w:ascii="Arial" w:hAnsi="Arial" w:cs="Arial"/>
                <w:color w:val="000000"/>
                <w:sz w:val="20"/>
                <w:szCs w:val="20"/>
              </w:rPr>
            </w:pPr>
          </w:p>
          <w:p w14:paraId="390A9573" w14:textId="77777777" w:rsidR="004919DD" w:rsidRPr="00FE5A0E" w:rsidRDefault="004919DD" w:rsidP="009F3371">
            <w:pPr>
              <w:autoSpaceDE w:val="0"/>
              <w:autoSpaceDN w:val="0"/>
              <w:adjustRightInd w:val="0"/>
              <w:rPr>
                <w:rFonts w:ascii="Arial" w:hAnsi="Arial" w:cs="Arial"/>
                <w:color w:val="000000"/>
                <w:sz w:val="20"/>
                <w:szCs w:val="20"/>
              </w:rPr>
            </w:pPr>
            <w:r>
              <w:rPr>
                <w:rFonts w:ascii="Arial" w:hAnsi="Arial" w:cs="Arial"/>
                <w:color w:val="000000"/>
                <w:sz w:val="20"/>
                <w:szCs w:val="20"/>
              </w:rPr>
              <w:t>3,58</w:t>
            </w:r>
            <w:r w:rsidRPr="00FE5A0E">
              <w:rPr>
                <w:rFonts w:ascii="Arial" w:hAnsi="Arial" w:cs="Arial"/>
                <w:color w:val="000000"/>
                <w:sz w:val="20"/>
                <w:szCs w:val="20"/>
              </w:rPr>
              <w:t xml:space="preserve"> mg/kg</w:t>
            </w:r>
          </w:p>
          <w:p w14:paraId="66143CD5" w14:textId="77777777" w:rsidR="004919DD" w:rsidRPr="00FE5A0E" w:rsidRDefault="004919DD" w:rsidP="009F3371">
            <w:pPr>
              <w:autoSpaceDE w:val="0"/>
              <w:autoSpaceDN w:val="0"/>
              <w:adjustRightInd w:val="0"/>
              <w:rPr>
                <w:rFonts w:ascii="Arial" w:hAnsi="Arial" w:cs="Arial"/>
                <w:color w:val="000000"/>
                <w:sz w:val="20"/>
                <w:szCs w:val="20"/>
              </w:rPr>
            </w:pPr>
            <w:r>
              <w:rPr>
                <w:rFonts w:ascii="Arial" w:hAnsi="Arial" w:cs="Arial"/>
                <w:color w:val="000000"/>
                <w:sz w:val="20"/>
                <w:szCs w:val="20"/>
              </w:rPr>
              <w:t>0,358</w:t>
            </w:r>
            <w:r w:rsidRPr="00FE5A0E">
              <w:rPr>
                <w:rFonts w:ascii="Arial" w:hAnsi="Arial" w:cs="Arial"/>
                <w:color w:val="000000"/>
                <w:sz w:val="20"/>
                <w:szCs w:val="20"/>
              </w:rPr>
              <w:t xml:space="preserve"> mg/kg</w:t>
            </w:r>
          </w:p>
          <w:p w14:paraId="316EB256" w14:textId="77777777" w:rsidR="004919DD" w:rsidRPr="00FE5A0E" w:rsidRDefault="004919DD" w:rsidP="009F3371">
            <w:pPr>
              <w:autoSpaceDE w:val="0"/>
              <w:autoSpaceDN w:val="0"/>
              <w:adjustRightInd w:val="0"/>
              <w:rPr>
                <w:rFonts w:ascii="Arial" w:hAnsi="Arial" w:cs="Arial"/>
                <w:color w:val="000000"/>
                <w:sz w:val="20"/>
                <w:szCs w:val="20"/>
              </w:rPr>
            </w:pPr>
            <w:r>
              <w:rPr>
                <w:rFonts w:ascii="Arial" w:hAnsi="Arial" w:cs="Arial"/>
                <w:color w:val="000000"/>
                <w:sz w:val="20"/>
                <w:szCs w:val="20"/>
              </w:rPr>
              <w:t>0,654</w:t>
            </w:r>
            <w:r w:rsidRPr="00FE5A0E">
              <w:rPr>
                <w:rFonts w:ascii="Arial" w:hAnsi="Arial" w:cs="Arial"/>
                <w:color w:val="000000"/>
                <w:sz w:val="20"/>
                <w:szCs w:val="20"/>
              </w:rPr>
              <w:t xml:space="preserve"> mg/kg</w:t>
            </w:r>
          </w:p>
        </w:tc>
        <w:tc>
          <w:tcPr>
            <w:tcW w:w="2303" w:type="dxa"/>
            <w:shd w:val="clear" w:color="auto" w:fill="auto"/>
          </w:tcPr>
          <w:p w14:paraId="7EBC69DA"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Értékelési faktor</w:t>
            </w:r>
          </w:p>
          <w:p w14:paraId="1D35BD85"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Értékelési faktor</w:t>
            </w:r>
          </w:p>
          <w:p w14:paraId="31B44B65" w14:textId="77777777" w:rsidR="004919DD" w:rsidRPr="00FE5A0E" w:rsidRDefault="004919DD" w:rsidP="009F337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Értékelési faktor</w:t>
            </w:r>
          </w:p>
          <w:p w14:paraId="6CBD1E62" w14:textId="77777777" w:rsidR="004919DD" w:rsidRPr="00FE5A0E" w:rsidRDefault="004919DD" w:rsidP="009F3371">
            <w:pPr>
              <w:autoSpaceDE w:val="0"/>
              <w:autoSpaceDN w:val="0"/>
              <w:adjustRightInd w:val="0"/>
              <w:rPr>
                <w:rFonts w:ascii="Arial" w:hAnsi="Arial" w:cs="Arial"/>
                <w:color w:val="000000"/>
                <w:sz w:val="20"/>
                <w:szCs w:val="20"/>
              </w:rPr>
            </w:pPr>
          </w:p>
          <w:p w14:paraId="2E437463" w14:textId="77777777" w:rsidR="004919DD" w:rsidRPr="00FE5A0E" w:rsidRDefault="004919DD" w:rsidP="009F3371">
            <w:pPr>
              <w:autoSpaceDE w:val="0"/>
              <w:autoSpaceDN w:val="0"/>
              <w:adjustRightInd w:val="0"/>
              <w:rPr>
                <w:rFonts w:ascii="Arial" w:hAnsi="Arial" w:cs="Arial"/>
                <w:color w:val="000000"/>
                <w:sz w:val="20"/>
                <w:szCs w:val="20"/>
              </w:rPr>
            </w:pPr>
            <w:r>
              <w:rPr>
                <w:rFonts w:ascii="Arial" w:hAnsi="Arial" w:cs="Arial"/>
                <w:color w:val="000000"/>
                <w:sz w:val="20"/>
                <w:szCs w:val="20"/>
              </w:rPr>
              <w:t>-</w:t>
            </w:r>
          </w:p>
          <w:p w14:paraId="6CD4CB42" w14:textId="77777777" w:rsidR="004919DD" w:rsidRPr="00FE5A0E" w:rsidRDefault="004919DD" w:rsidP="009F3371">
            <w:pPr>
              <w:autoSpaceDE w:val="0"/>
              <w:autoSpaceDN w:val="0"/>
              <w:adjustRightInd w:val="0"/>
              <w:rPr>
                <w:rFonts w:ascii="Arial" w:hAnsi="Arial" w:cs="Arial"/>
                <w:color w:val="000000"/>
                <w:sz w:val="20"/>
                <w:szCs w:val="20"/>
              </w:rPr>
            </w:pPr>
            <w:r>
              <w:rPr>
                <w:rFonts w:ascii="Arial" w:hAnsi="Arial" w:cs="Arial"/>
                <w:color w:val="000000"/>
                <w:sz w:val="20"/>
                <w:szCs w:val="20"/>
              </w:rPr>
              <w:t>-</w:t>
            </w:r>
          </w:p>
          <w:p w14:paraId="3A86A640" w14:textId="77777777" w:rsidR="004919DD" w:rsidRPr="00FE5A0E" w:rsidRDefault="004919DD" w:rsidP="009F3371">
            <w:pPr>
              <w:autoSpaceDE w:val="0"/>
              <w:autoSpaceDN w:val="0"/>
              <w:adjustRightInd w:val="0"/>
              <w:rPr>
                <w:rFonts w:ascii="Arial" w:hAnsi="Arial" w:cs="Arial"/>
                <w:color w:val="000000"/>
                <w:sz w:val="20"/>
                <w:szCs w:val="20"/>
              </w:rPr>
            </w:pPr>
            <w:r>
              <w:rPr>
                <w:rFonts w:ascii="Arial" w:hAnsi="Arial" w:cs="Arial"/>
                <w:color w:val="000000"/>
                <w:sz w:val="20"/>
                <w:szCs w:val="20"/>
              </w:rPr>
              <w:t>-</w:t>
            </w:r>
          </w:p>
        </w:tc>
      </w:tr>
    </w:tbl>
    <w:p w14:paraId="7E9C9781" w14:textId="77777777" w:rsidR="004919DD" w:rsidRPr="00417C1E" w:rsidRDefault="004919DD" w:rsidP="004919DD">
      <w:pPr>
        <w:autoSpaceDE w:val="0"/>
        <w:autoSpaceDN w:val="0"/>
        <w:adjustRightInd w:val="0"/>
        <w:rPr>
          <w:rFonts w:ascii="Arial" w:eastAsia="ArialMT" w:hAnsi="Arial" w:cs="Arial"/>
          <w:sz w:val="20"/>
          <w:szCs w:val="20"/>
        </w:rPr>
      </w:pPr>
    </w:p>
    <w:p w14:paraId="586D33D0" w14:textId="77777777" w:rsidR="004919DD" w:rsidRPr="00C1545B" w:rsidRDefault="004919DD" w:rsidP="004919DD">
      <w:pPr>
        <w:autoSpaceDE w:val="0"/>
        <w:autoSpaceDN w:val="0"/>
        <w:adjustRightInd w:val="0"/>
        <w:rPr>
          <w:rFonts w:ascii="Arial" w:eastAsia="ArialMT" w:hAnsi="Arial" w:cs="Arial"/>
          <w:b/>
          <w:sz w:val="20"/>
          <w:szCs w:val="20"/>
        </w:rPr>
      </w:pPr>
      <w:r>
        <w:rPr>
          <w:rFonts w:ascii="Arial" w:eastAsia="ArialMT" w:hAnsi="Arial" w:cs="Arial"/>
          <w:sz w:val="20"/>
          <w:szCs w:val="20"/>
        </w:rPr>
        <w:lastRenderedPageBreak/>
        <w:t xml:space="preserve">        </w:t>
      </w:r>
    </w:p>
    <w:p w14:paraId="70698774" w14:textId="77777777" w:rsidR="004919DD" w:rsidRDefault="004919DD" w:rsidP="004919DD">
      <w:pPr>
        <w:autoSpaceDE w:val="0"/>
        <w:autoSpaceDN w:val="0"/>
        <w:adjustRightInd w:val="0"/>
        <w:ind w:left="3536" w:hanging="3150"/>
        <w:rPr>
          <w:rFonts w:ascii="Arial" w:eastAsia="ArialMT" w:hAnsi="Arial" w:cs="Arial"/>
          <w:b/>
          <w:sz w:val="20"/>
          <w:szCs w:val="20"/>
        </w:rPr>
      </w:pPr>
      <w:r>
        <w:rPr>
          <w:rFonts w:ascii="Arial" w:eastAsia="ArialMT" w:hAnsi="Arial" w:cs="Arial"/>
          <w:b/>
          <w:sz w:val="20"/>
          <w:szCs w:val="20"/>
        </w:rPr>
        <w:t>8.2. Az expozíció ellenőrzése</w:t>
      </w:r>
    </w:p>
    <w:p w14:paraId="1B7E65A1" w14:textId="77777777" w:rsidR="004919DD" w:rsidRPr="00C1545B" w:rsidRDefault="004919DD" w:rsidP="004919DD">
      <w:pPr>
        <w:autoSpaceDE w:val="0"/>
        <w:autoSpaceDN w:val="0"/>
        <w:adjustRightInd w:val="0"/>
        <w:ind w:left="3536" w:hanging="3150"/>
        <w:rPr>
          <w:rFonts w:ascii="Arial" w:eastAsia="ArialMT" w:hAnsi="Arial" w:cs="Arial"/>
          <w:b/>
          <w:sz w:val="20"/>
          <w:szCs w:val="20"/>
        </w:rPr>
      </w:pPr>
      <w:r w:rsidRPr="00C1545B">
        <w:rPr>
          <w:rFonts w:ascii="Arial" w:eastAsia="ArialMT" w:hAnsi="Arial" w:cs="Arial"/>
          <w:b/>
          <w:sz w:val="20"/>
          <w:szCs w:val="20"/>
        </w:rPr>
        <w:t>Megfelelő műszaki ellenőrzés</w:t>
      </w:r>
    </w:p>
    <w:p w14:paraId="5B0D87F6" w14:textId="77777777" w:rsidR="004919DD" w:rsidRPr="00C1545B" w:rsidRDefault="004919DD" w:rsidP="004919DD">
      <w:pPr>
        <w:autoSpaceDE w:val="0"/>
        <w:autoSpaceDN w:val="0"/>
        <w:adjustRightInd w:val="0"/>
        <w:ind w:left="3536"/>
        <w:rPr>
          <w:rFonts w:ascii="Arial" w:eastAsia="ArialMT" w:hAnsi="Arial" w:cs="Arial"/>
          <w:sz w:val="20"/>
          <w:szCs w:val="20"/>
        </w:rPr>
      </w:pPr>
      <w:r w:rsidRPr="00C1545B">
        <w:rPr>
          <w:rFonts w:ascii="Arial" w:eastAsia="ArialMT" w:hAnsi="Arial" w:cs="Arial"/>
          <w:sz w:val="20"/>
          <w:szCs w:val="20"/>
        </w:rPr>
        <w:t xml:space="preserve">Csak megfelelő szellőztetés mellett használja. Amennyiben felhasználás közben por, füst, gáz, gőz vagy köd keletkezik, használjon zárt technológiát, helyi elszívást, vagy egyéb műszaki szabályozó berendezést annak érdekében, hogy a munkavégzők lebegő szennyezőanyagoknak való kitettsége bármely ajánlott vagy a törvényes határérték alatt maradjon. </w:t>
      </w:r>
    </w:p>
    <w:p w14:paraId="3125C43B" w14:textId="77777777" w:rsidR="004919DD" w:rsidRPr="00C1545B" w:rsidRDefault="004919DD" w:rsidP="004919DD">
      <w:pPr>
        <w:autoSpaceDE w:val="0"/>
        <w:autoSpaceDN w:val="0"/>
        <w:adjustRightInd w:val="0"/>
        <w:ind w:left="3536"/>
        <w:rPr>
          <w:rFonts w:ascii="Arial" w:eastAsia="ArialMT" w:hAnsi="Arial" w:cs="Arial"/>
          <w:sz w:val="20"/>
          <w:szCs w:val="20"/>
        </w:rPr>
      </w:pPr>
    </w:p>
    <w:p w14:paraId="10E5D970" w14:textId="77777777" w:rsidR="004919DD" w:rsidRPr="00C1545B" w:rsidRDefault="004919DD" w:rsidP="004919DD">
      <w:pPr>
        <w:autoSpaceDE w:val="0"/>
        <w:autoSpaceDN w:val="0"/>
        <w:adjustRightInd w:val="0"/>
        <w:ind w:firstLine="386"/>
        <w:rPr>
          <w:rFonts w:ascii="Arial" w:eastAsia="ArialMT" w:hAnsi="Arial" w:cs="Arial"/>
          <w:b/>
          <w:sz w:val="20"/>
          <w:szCs w:val="20"/>
        </w:rPr>
      </w:pPr>
      <w:r w:rsidRPr="00C1545B">
        <w:rPr>
          <w:rFonts w:ascii="Arial" w:eastAsia="ArialMT" w:hAnsi="Arial" w:cs="Arial"/>
          <w:b/>
          <w:sz w:val="20"/>
          <w:szCs w:val="20"/>
        </w:rPr>
        <w:t>Egyéni óvintézkedések, például egyéni védőeszközök</w:t>
      </w:r>
    </w:p>
    <w:p w14:paraId="5CD35489" w14:textId="77777777" w:rsidR="004919DD" w:rsidRPr="00C1545B" w:rsidRDefault="004919DD" w:rsidP="004919DD">
      <w:pPr>
        <w:autoSpaceDE w:val="0"/>
        <w:autoSpaceDN w:val="0"/>
        <w:adjustRightInd w:val="0"/>
        <w:ind w:left="3536" w:hanging="3150"/>
        <w:rPr>
          <w:rFonts w:ascii="Arial" w:eastAsia="ArialMT" w:hAnsi="Arial" w:cs="Arial"/>
          <w:sz w:val="20"/>
          <w:szCs w:val="20"/>
        </w:rPr>
      </w:pPr>
      <w:r w:rsidRPr="00C1545B">
        <w:rPr>
          <w:rFonts w:ascii="Arial" w:eastAsia="ArialMT" w:hAnsi="Arial" w:cs="Arial"/>
          <w:b/>
          <w:sz w:val="20"/>
          <w:szCs w:val="20"/>
        </w:rPr>
        <w:t>Higiéniai intézkedések</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Alaposan mossa meg kezét, alkarját és arcát vegyszerek kezelése után, illetve étkezés, dohányzás, vécéhasználat előtt, és végül a munkaidő befejeztével.</w:t>
      </w:r>
    </w:p>
    <w:p w14:paraId="325EE41C" w14:textId="77777777" w:rsidR="004919DD" w:rsidRPr="00C1545B" w:rsidRDefault="004919DD" w:rsidP="004919DD">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Gondoskodjon arról, hogy a munkahely közelében szemmosó állomások és biztonsági zuhany legyenek.</w:t>
      </w:r>
    </w:p>
    <w:p w14:paraId="7D61E5ED" w14:textId="77777777" w:rsidR="004919DD" w:rsidRPr="00C1545B" w:rsidRDefault="004919DD" w:rsidP="004919DD">
      <w:pPr>
        <w:pStyle w:val="Szvegtrzs"/>
        <w:spacing w:before="62" w:line="228" w:lineRule="exact"/>
        <w:ind w:left="3540" w:right="355" w:hanging="3144"/>
        <w:rPr>
          <w:rFonts w:cs="Arial"/>
          <w:lang w:val="hu-HU"/>
        </w:rPr>
      </w:pPr>
      <w:r w:rsidRPr="00C1545B">
        <w:rPr>
          <w:rFonts w:eastAsia="ArialMT" w:cs="Arial"/>
          <w:b/>
          <w:lang w:val="hu-HU"/>
        </w:rPr>
        <w:t>Szem/arcvédelem</w:t>
      </w:r>
      <w:r w:rsidRPr="00C1545B">
        <w:rPr>
          <w:rFonts w:eastAsia="ArialMT" w:cs="Arial"/>
          <w:b/>
          <w:lang w:val="hu-HU"/>
        </w:rPr>
        <w:tab/>
      </w:r>
      <w:r w:rsidRPr="00C1545B">
        <w:rPr>
          <w:rFonts w:cs="Arial"/>
          <w:lang w:val="hu-HU"/>
        </w:rPr>
        <w:t>Jól záródó EN 166 szabványnak megfelelő veg</w:t>
      </w:r>
      <w:r w:rsidRPr="00C1545B">
        <w:rPr>
          <w:rFonts w:cs="Arial"/>
          <w:spacing w:val="-8"/>
          <w:lang w:val="hu-HU"/>
        </w:rPr>
        <w:t>y</w:t>
      </w:r>
      <w:r w:rsidRPr="00C1545B">
        <w:rPr>
          <w:rFonts w:cs="Arial"/>
          <w:lang w:val="hu-HU"/>
        </w:rPr>
        <w:t>s</w:t>
      </w:r>
      <w:r w:rsidRPr="00C1545B">
        <w:rPr>
          <w:rFonts w:cs="Arial"/>
          <w:spacing w:val="-3"/>
          <w:lang w:val="hu-HU"/>
        </w:rPr>
        <w:t>z</w:t>
      </w:r>
      <w:r w:rsidRPr="00C1545B">
        <w:rPr>
          <w:rFonts w:cs="Arial"/>
          <w:lang w:val="hu-HU"/>
        </w:rPr>
        <w:t>erálló</w:t>
      </w:r>
      <w:r w:rsidRPr="00C1545B">
        <w:rPr>
          <w:rFonts w:cs="Arial"/>
          <w:spacing w:val="-11"/>
          <w:lang w:val="hu-HU"/>
        </w:rPr>
        <w:t xml:space="preserve"> </w:t>
      </w:r>
      <w:proofErr w:type="gramStart"/>
      <w:r w:rsidRPr="00C1545B">
        <w:rPr>
          <w:rFonts w:cs="Arial"/>
          <w:lang w:val="hu-HU"/>
        </w:rPr>
        <w:t>vé</w:t>
      </w:r>
      <w:r w:rsidRPr="00C1545B">
        <w:rPr>
          <w:rFonts w:cs="Arial"/>
          <w:spacing w:val="-2"/>
          <w:lang w:val="hu-HU"/>
        </w:rPr>
        <w:t>d</w:t>
      </w:r>
      <w:r w:rsidRPr="00C1545B">
        <w:rPr>
          <w:rFonts w:cs="Arial"/>
          <w:lang w:val="hu-HU"/>
        </w:rPr>
        <w:t>ős</w:t>
      </w:r>
      <w:r w:rsidRPr="00C1545B">
        <w:rPr>
          <w:rFonts w:cs="Arial"/>
          <w:spacing w:val="-3"/>
          <w:lang w:val="hu-HU"/>
        </w:rPr>
        <w:t>z</w:t>
      </w:r>
      <w:r w:rsidRPr="00C1545B">
        <w:rPr>
          <w:rFonts w:cs="Arial"/>
          <w:lang w:val="hu-HU"/>
        </w:rPr>
        <w:t>e</w:t>
      </w:r>
      <w:r w:rsidRPr="00C1545B">
        <w:rPr>
          <w:rFonts w:cs="Arial"/>
          <w:spacing w:val="4"/>
          <w:lang w:val="hu-HU"/>
        </w:rPr>
        <w:t>m</w:t>
      </w:r>
      <w:r w:rsidRPr="00C1545B">
        <w:rPr>
          <w:rFonts w:cs="Arial"/>
          <w:lang w:val="hu-HU"/>
        </w:rPr>
        <w:t>üve</w:t>
      </w:r>
      <w:r w:rsidRPr="00C1545B">
        <w:rPr>
          <w:rFonts w:cs="Arial"/>
          <w:spacing w:val="-3"/>
          <w:lang w:val="hu-HU"/>
        </w:rPr>
        <w:t>get  vagy</w:t>
      </w:r>
      <w:proofErr w:type="gramEnd"/>
      <w:r w:rsidRPr="00C1545B">
        <w:rPr>
          <w:rFonts w:cs="Arial"/>
          <w:spacing w:val="-3"/>
          <w:lang w:val="hu-HU"/>
        </w:rPr>
        <w:t xml:space="preserve"> védőálarcot viselni</w:t>
      </w:r>
      <w:r w:rsidRPr="00C1545B">
        <w:rPr>
          <w:rFonts w:cs="Arial"/>
          <w:lang w:val="hu-HU"/>
        </w:rPr>
        <w:t>. Ha belélegzés veszélye fennáll, teljes-arcot védő légzőkészüléket kell használni.</w:t>
      </w:r>
    </w:p>
    <w:p w14:paraId="2FBEBA8C" w14:textId="77777777" w:rsidR="004919DD" w:rsidRPr="00C1545B" w:rsidRDefault="004919DD" w:rsidP="004919DD">
      <w:pPr>
        <w:autoSpaceDE w:val="0"/>
        <w:autoSpaceDN w:val="0"/>
        <w:adjustRightInd w:val="0"/>
        <w:ind w:left="3540" w:hanging="3154"/>
        <w:rPr>
          <w:rFonts w:ascii="Arial" w:eastAsia="ArialMT" w:hAnsi="Arial" w:cs="Arial"/>
          <w:sz w:val="20"/>
          <w:szCs w:val="20"/>
        </w:rPr>
      </w:pPr>
    </w:p>
    <w:p w14:paraId="430753AB" w14:textId="77777777" w:rsidR="004919DD" w:rsidRPr="00C1545B" w:rsidRDefault="004919DD" w:rsidP="004919DD">
      <w:pPr>
        <w:autoSpaceDE w:val="0"/>
        <w:autoSpaceDN w:val="0"/>
        <w:adjustRightInd w:val="0"/>
        <w:ind w:left="386"/>
        <w:rPr>
          <w:rFonts w:ascii="Arial" w:eastAsia="ArialMT" w:hAnsi="Arial" w:cs="Arial"/>
          <w:b/>
          <w:sz w:val="20"/>
          <w:szCs w:val="20"/>
        </w:rPr>
      </w:pPr>
      <w:r w:rsidRPr="00C1545B">
        <w:rPr>
          <w:rFonts w:ascii="Arial" w:eastAsia="ArialMT" w:hAnsi="Arial" w:cs="Arial"/>
          <w:b/>
          <w:sz w:val="20"/>
          <w:szCs w:val="20"/>
        </w:rPr>
        <w:t>Bőrvédelem</w:t>
      </w:r>
    </w:p>
    <w:p w14:paraId="0B21938D" w14:textId="77777777" w:rsidR="004919DD" w:rsidRPr="00C1545B" w:rsidRDefault="004919DD" w:rsidP="004919DD">
      <w:pPr>
        <w:autoSpaceDE w:val="0"/>
        <w:autoSpaceDN w:val="0"/>
        <w:adjustRightInd w:val="0"/>
        <w:ind w:firstLine="708"/>
        <w:rPr>
          <w:rFonts w:ascii="Arial" w:eastAsia="ArialMT" w:hAnsi="Arial" w:cs="Arial"/>
          <w:b/>
          <w:sz w:val="20"/>
          <w:szCs w:val="20"/>
        </w:rPr>
      </w:pPr>
    </w:p>
    <w:p w14:paraId="22264631" w14:textId="77777777" w:rsidR="004919DD" w:rsidRPr="00C1545B" w:rsidRDefault="004919DD" w:rsidP="004919DD">
      <w:pPr>
        <w:spacing w:line="280" w:lineRule="atLeast"/>
        <w:ind w:left="3536" w:hanging="3150"/>
        <w:jc w:val="both"/>
        <w:rPr>
          <w:rFonts w:ascii="Arial" w:hAnsi="Arial" w:cs="Arial"/>
          <w:color w:val="000000"/>
          <w:sz w:val="20"/>
          <w:szCs w:val="20"/>
        </w:rPr>
      </w:pPr>
      <w:r w:rsidRPr="00C1545B">
        <w:rPr>
          <w:rFonts w:ascii="Arial" w:eastAsia="ArialMT" w:hAnsi="Arial" w:cs="Arial"/>
          <w:b/>
          <w:sz w:val="20"/>
          <w:szCs w:val="20"/>
        </w:rPr>
        <w:t>Kézvédelem</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hAnsi="Arial" w:cs="Arial"/>
          <w:color w:val="000000"/>
          <w:sz w:val="20"/>
          <w:szCs w:val="20"/>
        </w:rPr>
        <w:t xml:space="preserve">A kesztyű anyagának a termékkel/anyaggal szemben áthatolhatatlannak és ellenállónak kell lennie. </w:t>
      </w:r>
    </w:p>
    <w:p w14:paraId="315F8198" w14:textId="77777777" w:rsidR="004919DD" w:rsidRPr="00C1545B" w:rsidRDefault="004919DD" w:rsidP="004919DD">
      <w:pPr>
        <w:spacing w:line="280" w:lineRule="atLeast"/>
        <w:ind w:left="3536" w:firstLine="4"/>
        <w:jc w:val="both"/>
        <w:rPr>
          <w:rFonts w:ascii="Arial" w:hAnsi="Arial" w:cs="Arial"/>
          <w:color w:val="000000"/>
          <w:sz w:val="20"/>
          <w:szCs w:val="20"/>
        </w:rPr>
      </w:pPr>
      <w:r w:rsidRPr="00C1545B">
        <w:rPr>
          <w:rFonts w:ascii="Arial" w:hAnsi="Arial" w:cs="Arial"/>
          <w:color w:val="000000"/>
          <w:sz w:val="20"/>
          <w:szCs w:val="20"/>
        </w:rPr>
        <w:t>A bőrrel való hosszan tartó vagy ismételt érintkezés esetén védőkesztyűt kell viselni.</w:t>
      </w:r>
    </w:p>
    <w:p w14:paraId="37FB7C1C" w14:textId="77777777" w:rsidR="004919DD" w:rsidRPr="00C1545B" w:rsidRDefault="004919DD" w:rsidP="004919DD">
      <w:pPr>
        <w:spacing w:line="280" w:lineRule="atLeast"/>
        <w:ind w:left="3536"/>
        <w:jc w:val="both"/>
        <w:rPr>
          <w:rFonts w:ascii="Arial" w:hAnsi="Arial" w:cs="Arial"/>
          <w:color w:val="000000"/>
          <w:sz w:val="20"/>
          <w:szCs w:val="20"/>
        </w:rPr>
      </w:pPr>
      <w:r w:rsidRPr="00C1545B">
        <w:rPr>
          <w:rFonts w:ascii="Arial" w:hAnsi="Arial" w:cs="Arial"/>
          <w:color w:val="000000"/>
          <w:sz w:val="20"/>
          <w:szCs w:val="20"/>
        </w:rPr>
        <w:t>EN 374 szabványnak megfelelő vegyszerálló kesztyűt kell viselni.</w:t>
      </w:r>
    </w:p>
    <w:p w14:paraId="45D51A7C" w14:textId="77777777" w:rsidR="004919DD" w:rsidRPr="00C1545B" w:rsidRDefault="004919DD" w:rsidP="004919DD">
      <w:pPr>
        <w:pStyle w:val="Szvegtrzs"/>
        <w:spacing w:line="228" w:lineRule="exact"/>
        <w:ind w:left="3536" w:right="280"/>
        <w:rPr>
          <w:rFonts w:cs="Arial"/>
          <w:lang w:val="hu-HU"/>
        </w:rPr>
      </w:pPr>
      <w:r w:rsidRPr="00C1545B">
        <w:rPr>
          <w:rFonts w:cs="Arial"/>
          <w:color w:val="000000"/>
          <w:lang w:val="hu-HU"/>
        </w:rPr>
        <w:t xml:space="preserve">A védőkesztyű anyagát az áthatolási idő, a </w:t>
      </w:r>
      <w:proofErr w:type="spellStart"/>
      <w:r w:rsidRPr="00C1545B">
        <w:rPr>
          <w:rFonts w:cs="Arial"/>
          <w:color w:val="000000"/>
          <w:lang w:val="hu-HU"/>
        </w:rPr>
        <w:t>permeációs</w:t>
      </w:r>
      <w:proofErr w:type="spellEnd"/>
      <w:r w:rsidRPr="00C1545B">
        <w:rPr>
          <w:rFonts w:cs="Arial"/>
          <w:color w:val="000000"/>
          <w:lang w:val="hu-HU"/>
        </w:rPr>
        <w:t xml:space="preserve"> szint és az </w:t>
      </w:r>
      <w:proofErr w:type="spellStart"/>
      <w:r w:rsidRPr="00C1545B">
        <w:rPr>
          <w:rFonts w:cs="Arial"/>
          <w:color w:val="000000"/>
          <w:lang w:val="hu-HU"/>
        </w:rPr>
        <w:t>elhasználódás</w:t>
      </w:r>
      <w:proofErr w:type="spellEnd"/>
      <w:r w:rsidRPr="00C1545B">
        <w:rPr>
          <w:rFonts w:cs="Arial"/>
          <w:color w:val="000000"/>
          <w:lang w:val="hu-HU"/>
        </w:rPr>
        <w:t xml:space="preserve"> </w:t>
      </w:r>
      <w:proofErr w:type="gramStart"/>
      <w:r w:rsidRPr="00C1545B">
        <w:rPr>
          <w:rFonts w:cs="Arial"/>
          <w:color w:val="000000"/>
          <w:lang w:val="hu-HU"/>
        </w:rPr>
        <w:t>figyelembe vételével</w:t>
      </w:r>
      <w:proofErr w:type="gramEnd"/>
      <w:r w:rsidRPr="00C1545B">
        <w:rPr>
          <w:rFonts w:cs="Arial"/>
          <w:color w:val="000000"/>
          <w:lang w:val="hu-HU"/>
        </w:rPr>
        <w:t xml:space="preserve"> kell kiválasztani</w:t>
      </w:r>
    </w:p>
    <w:p w14:paraId="1B65D87F" w14:textId="77777777" w:rsidR="004919DD" w:rsidRPr="00C1545B" w:rsidRDefault="004919DD" w:rsidP="004919DD">
      <w:pPr>
        <w:pStyle w:val="Szvegtrzs"/>
        <w:spacing w:line="228" w:lineRule="exact"/>
        <w:ind w:left="3536" w:right="280" w:hanging="3140"/>
        <w:rPr>
          <w:rFonts w:cs="Arial"/>
          <w:lang w:val="hu-HU"/>
        </w:rPr>
      </w:pPr>
    </w:p>
    <w:p w14:paraId="2D2F449F" w14:textId="77777777" w:rsidR="004919DD" w:rsidRPr="00C1545B" w:rsidRDefault="004919DD" w:rsidP="004919DD">
      <w:pPr>
        <w:autoSpaceDE w:val="0"/>
        <w:autoSpaceDN w:val="0"/>
        <w:adjustRightInd w:val="0"/>
        <w:ind w:left="3536" w:hanging="3150"/>
        <w:rPr>
          <w:rFonts w:ascii="Arial" w:eastAsia="ArialMT" w:hAnsi="Arial" w:cs="Arial"/>
          <w:sz w:val="20"/>
          <w:szCs w:val="20"/>
        </w:rPr>
      </w:pPr>
      <w:r w:rsidRPr="00C1545B">
        <w:rPr>
          <w:rFonts w:ascii="Arial" w:hAnsi="Arial" w:cs="Arial"/>
          <w:b/>
          <w:sz w:val="20"/>
          <w:szCs w:val="20"/>
        </w:rPr>
        <w:t>Testvédelem</w:t>
      </w:r>
      <w:r w:rsidRPr="00C1545B">
        <w:rPr>
          <w:rFonts w:ascii="Arial" w:hAnsi="Arial" w:cs="Arial"/>
          <w:b/>
          <w:sz w:val="20"/>
          <w:szCs w:val="20"/>
        </w:rPr>
        <w:tab/>
      </w:r>
      <w:r w:rsidRPr="00C1545B">
        <w:rPr>
          <w:rFonts w:ascii="Arial" w:hAnsi="Arial" w:cs="Arial"/>
          <w:b/>
          <w:sz w:val="20"/>
          <w:szCs w:val="20"/>
        </w:rPr>
        <w:tab/>
      </w:r>
      <w:r w:rsidRPr="00C1545B">
        <w:rPr>
          <w:rFonts w:ascii="Arial" w:eastAsia="ArialMT" w:hAnsi="Arial" w:cs="Arial"/>
          <w:sz w:val="20"/>
          <w:szCs w:val="20"/>
        </w:rPr>
        <w:t xml:space="preserve">A test védelmére szolgáló egyéni védőeszközöket az elvégzendő feladat és a vele járó kockázatok függvényében kell kiválasztani, és a termék kezelése előtt ezeket szakemberrel kell </w:t>
      </w:r>
      <w:proofErr w:type="spellStart"/>
      <w:r w:rsidRPr="00C1545B">
        <w:rPr>
          <w:rFonts w:ascii="Arial" w:eastAsia="ArialMT" w:hAnsi="Arial" w:cs="Arial"/>
          <w:sz w:val="20"/>
          <w:szCs w:val="20"/>
        </w:rPr>
        <w:t>jóváhagyatni</w:t>
      </w:r>
      <w:proofErr w:type="spellEnd"/>
      <w:r w:rsidRPr="00C1545B">
        <w:rPr>
          <w:rFonts w:ascii="Arial" w:eastAsia="ArialMT" w:hAnsi="Arial" w:cs="Arial"/>
          <w:sz w:val="20"/>
          <w:szCs w:val="20"/>
        </w:rPr>
        <w:t>.</w:t>
      </w:r>
    </w:p>
    <w:p w14:paraId="0968625B" w14:textId="77777777" w:rsidR="004919DD" w:rsidRPr="00C1545B" w:rsidRDefault="004919DD" w:rsidP="004919DD">
      <w:pPr>
        <w:autoSpaceDE w:val="0"/>
        <w:autoSpaceDN w:val="0"/>
        <w:adjustRightInd w:val="0"/>
        <w:ind w:left="3536" w:hanging="3150"/>
        <w:rPr>
          <w:rFonts w:ascii="Arial" w:eastAsia="ArialMT" w:hAnsi="Arial" w:cs="Arial"/>
          <w:sz w:val="20"/>
          <w:szCs w:val="20"/>
        </w:rPr>
      </w:pPr>
    </w:p>
    <w:p w14:paraId="0491E154" w14:textId="77777777" w:rsidR="004919DD" w:rsidRPr="00C1545B" w:rsidRDefault="004919DD" w:rsidP="004919DD">
      <w:pPr>
        <w:autoSpaceDE w:val="0"/>
        <w:autoSpaceDN w:val="0"/>
        <w:adjustRightInd w:val="0"/>
        <w:ind w:left="3539" w:hanging="3153"/>
        <w:jc w:val="both"/>
        <w:rPr>
          <w:rFonts w:ascii="Arial" w:hAnsi="Arial" w:cs="Arial"/>
          <w:sz w:val="20"/>
          <w:szCs w:val="20"/>
        </w:rPr>
      </w:pPr>
      <w:r w:rsidRPr="00C1545B">
        <w:rPr>
          <w:rFonts w:ascii="Arial" w:eastAsia="ArialMT" w:hAnsi="Arial" w:cs="Arial"/>
          <w:b/>
          <w:sz w:val="20"/>
          <w:szCs w:val="20"/>
        </w:rPr>
        <w:t>Egyéb bőrvédelem</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hAnsi="Arial" w:cs="Arial"/>
          <w:sz w:val="20"/>
          <w:szCs w:val="20"/>
        </w:rPr>
        <w:t>Ki kell választani a megfelelő lábbelit és a bőr védelmére valamilyen további intézkedést az ellátandó feladat és az azzal járó kockázat alapján, és ezt egy szakértőnek jóvá kell hagynia e termék kezelésének megkezdése előtt.</w:t>
      </w:r>
    </w:p>
    <w:p w14:paraId="6B7E03B1" w14:textId="77777777" w:rsidR="004919DD" w:rsidRPr="00C1545B" w:rsidRDefault="004919DD" w:rsidP="004919DD">
      <w:pPr>
        <w:autoSpaceDE w:val="0"/>
        <w:autoSpaceDN w:val="0"/>
        <w:adjustRightInd w:val="0"/>
        <w:ind w:left="3539" w:hanging="3153"/>
        <w:jc w:val="both"/>
        <w:rPr>
          <w:rFonts w:ascii="Arial" w:hAnsi="Arial" w:cs="Arial"/>
          <w:sz w:val="20"/>
          <w:szCs w:val="20"/>
        </w:rPr>
      </w:pPr>
    </w:p>
    <w:p w14:paraId="5C6095A2" w14:textId="77777777" w:rsidR="004919DD" w:rsidRPr="00C1545B" w:rsidRDefault="004919DD" w:rsidP="004919DD">
      <w:pPr>
        <w:autoSpaceDE w:val="0"/>
        <w:autoSpaceDN w:val="0"/>
        <w:adjustRightInd w:val="0"/>
        <w:ind w:left="3539" w:hanging="3153"/>
        <w:rPr>
          <w:rFonts w:ascii="Arial" w:hAnsi="Arial" w:cs="Arial"/>
          <w:sz w:val="20"/>
          <w:szCs w:val="20"/>
        </w:rPr>
      </w:pPr>
      <w:r w:rsidRPr="00C1545B">
        <w:rPr>
          <w:rFonts w:ascii="Arial" w:eastAsia="ArialMT" w:hAnsi="Arial" w:cs="Arial"/>
          <w:b/>
          <w:sz w:val="20"/>
          <w:szCs w:val="20"/>
        </w:rPr>
        <w:t xml:space="preserve">Légutak </w:t>
      </w:r>
      <w:proofErr w:type="gramStart"/>
      <w:r w:rsidRPr="00C1545B">
        <w:rPr>
          <w:rFonts w:ascii="Arial" w:eastAsia="ArialMT" w:hAnsi="Arial" w:cs="Arial"/>
          <w:b/>
          <w:sz w:val="20"/>
          <w:szCs w:val="20"/>
        </w:rPr>
        <w:t>védelme</w:t>
      </w:r>
      <w:proofErr w:type="gramEnd"/>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hAnsi="Arial" w:cs="Arial"/>
          <w:sz w:val="20"/>
          <w:szCs w:val="20"/>
        </w:rPr>
        <w:t>Ha a kockázatértékelés szerint szükséges, használjon a vonatkozó szabványnak megfelelő, szabályosan illesztett légzőkészüléket.</w:t>
      </w:r>
    </w:p>
    <w:p w14:paraId="00595D45" w14:textId="77777777" w:rsidR="004919DD" w:rsidRPr="00C1545B" w:rsidRDefault="004919DD" w:rsidP="004919DD">
      <w:pPr>
        <w:autoSpaceDE w:val="0"/>
        <w:autoSpaceDN w:val="0"/>
        <w:adjustRightInd w:val="0"/>
        <w:ind w:left="3536" w:hanging="3150"/>
        <w:rPr>
          <w:rFonts w:ascii="Arial" w:hAnsi="Arial" w:cs="Arial"/>
          <w:sz w:val="20"/>
          <w:szCs w:val="20"/>
        </w:rPr>
      </w:pPr>
    </w:p>
    <w:p w14:paraId="7F5BC561" w14:textId="77777777" w:rsidR="004919DD" w:rsidRPr="00C1545B" w:rsidRDefault="004919DD" w:rsidP="004919DD">
      <w:pPr>
        <w:autoSpaceDE w:val="0"/>
        <w:autoSpaceDN w:val="0"/>
        <w:adjustRightInd w:val="0"/>
        <w:ind w:firstLine="386"/>
        <w:rPr>
          <w:rFonts w:ascii="Arial" w:eastAsia="ArialMT" w:hAnsi="Arial" w:cs="Arial"/>
          <w:b/>
          <w:sz w:val="20"/>
          <w:szCs w:val="20"/>
        </w:rPr>
      </w:pPr>
      <w:r w:rsidRPr="00C1545B">
        <w:rPr>
          <w:rFonts w:ascii="Arial" w:eastAsia="ArialMT" w:hAnsi="Arial" w:cs="Arial"/>
          <w:b/>
          <w:sz w:val="20"/>
          <w:szCs w:val="20"/>
        </w:rPr>
        <w:t>A környezeti expozíció ellenőrzése</w:t>
      </w:r>
    </w:p>
    <w:p w14:paraId="7EB0059C" w14:textId="77777777" w:rsidR="004919DD" w:rsidRPr="00C1545B" w:rsidRDefault="004919DD" w:rsidP="004919DD">
      <w:pPr>
        <w:autoSpaceDE w:val="0"/>
        <w:autoSpaceDN w:val="0"/>
        <w:adjustRightInd w:val="0"/>
        <w:ind w:left="3536" w:firstLine="4"/>
        <w:rPr>
          <w:rFonts w:ascii="Arial" w:eastAsia="ArialMT" w:hAnsi="Arial" w:cs="Arial"/>
          <w:sz w:val="20"/>
          <w:szCs w:val="20"/>
        </w:rPr>
      </w:pPr>
      <w:r w:rsidRPr="00C1545B">
        <w:rPr>
          <w:rFonts w:ascii="Arial" w:eastAsia="ArialMT" w:hAnsi="Arial" w:cs="Arial"/>
          <w:sz w:val="20"/>
          <w:szCs w:val="20"/>
        </w:rPr>
        <w:t>Adat nem áll rendelkezésre</w:t>
      </w:r>
    </w:p>
    <w:p w14:paraId="41D42523" w14:textId="77777777" w:rsidR="004919DD" w:rsidRPr="00C1545B" w:rsidRDefault="004919DD" w:rsidP="004919DD">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9.SZAKASZ: Fizikai és kémiai tulajdonságok</w:t>
      </w:r>
    </w:p>
    <w:p w14:paraId="02A1861C" w14:textId="77777777" w:rsidR="004919DD" w:rsidRPr="00C1545B" w:rsidRDefault="004919DD" w:rsidP="004919DD">
      <w:pPr>
        <w:autoSpaceDE w:val="0"/>
        <w:autoSpaceDN w:val="0"/>
        <w:adjustRightInd w:val="0"/>
        <w:ind w:left="3536" w:firstLine="4"/>
        <w:rPr>
          <w:rFonts w:ascii="Arial" w:eastAsia="ArialMT" w:hAnsi="Arial" w:cs="Arial"/>
          <w:sz w:val="20"/>
          <w:szCs w:val="20"/>
        </w:rPr>
      </w:pPr>
    </w:p>
    <w:p w14:paraId="09A2A436" w14:textId="77777777" w:rsidR="004919DD" w:rsidRPr="00C1545B" w:rsidRDefault="004919DD" w:rsidP="004919DD">
      <w:pPr>
        <w:autoSpaceDE w:val="0"/>
        <w:autoSpaceDN w:val="0"/>
        <w:adjustRightInd w:val="0"/>
        <w:rPr>
          <w:rFonts w:ascii="Arial" w:hAnsi="Arial" w:cs="Arial"/>
          <w:b/>
          <w:bCs/>
          <w:sz w:val="20"/>
          <w:szCs w:val="20"/>
        </w:rPr>
      </w:pPr>
      <w:r w:rsidRPr="00C1545B">
        <w:rPr>
          <w:rFonts w:ascii="Arial" w:hAnsi="Arial" w:cs="Arial"/>
          <w:b/>
          <w:bCs/>
          <w:sz w:val="20"/>
          <w:szCs w:val="20"/>
        </w:rPr>
        <w:t>9.1. Az alapvető fizikai és kémiai tulajdonságokra vonatkozó információ</w:t>
      </w:r>
    </w:p>
    <w:p w14:paraId="3F825C66" w14:textId="77777777" w:rsidR="004919DD" w:rsidRPr="00C1545B" w:rsidRDefault="004919DD" w:rsidP="004919DD">
      <w:pPr>
        <w:autoSpaceDE w:val="0"/>
        <w:autoSpaceDN w:val="0"/>
        <w:adjustRightInd w:val="0"/>
        <w:ind w:left="386"/>
        <w:rPr>
          <w:rFonts w:ascii="Arial" w:hAnsi="Arial" w:cs="Arial"/>
          <w:sz w:val="20"/>
          <w:szCs w:val="20"/>
        </w:rPr>
      </w:pPr>
      <w:r w:rsidRPr="00C1545B">
        <w:rPr>
          <w:rFonts w:ascii="Arial" w:hAnsi="Arial" w:cs="Arial"/>
          <w:bCs/>
          <w:sz w:val="20"/>
          <w:szCs w:val="20"/>
        </w:rPr>
        <w:t xml:space="preserve">Külső jellemző </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w:t>
      </w:r>
      <w:r w:rsidRPr="00C1545B">
        <w:rPr>
          <w:rFonts w:ascii="Arial" w:hAnsi="Arial" w:cs="Arial"/>
          <w:sz w:val="20"/>
          <w:szCs w:val="20"/>
        </w:rPr>
        <w:t xml:space="preserve"> szilárd, [por]</w:t>
      </w:r>
    </w:p>
    <w:p w14:paraId="071F890B" w14:textId="77777777" w:rsidR="004919DD" w:rsidRPr="00C1545B" w:rsidRDefault="004919DD" w:rsidP="004919DD">
      <w:pPr>
        <w:autoSpaceDE w:val="0"/>
        <w:autoSpaceDN w:val="0"/>
        <w:adjustRightInd w:val="0"/>
        <w:ind w:left="386"/>
        <w:rPr>
          <w:rFonts w:ascii="Arial" w:hAnsi="Arial" w:cs="Arial"/>
          <w:sz w:val="20"/>
          <w:szCs w:val="20"/>
        </w:rPr>
      </w:pPr>
      <w:r w:rsidRPr="00C1545B">
        <w:rPr>
          <w:rFonts w:ascii="Arial" w:hAnsi="Arial" w:cs="Arial"/>
          <w:bCs/>
          <w:sz w:val="20"/>
          <w:szCs w:val="20"/>
        </w:rPr>
        <w:t>Szín</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drapp, fehér szemcsékkel</w:t>
      </w:r>
    </w:p>
    <w:p w14:paraId="5FD926F0" w14:textId="77777777" w:rsidR="004919DD" w:rsidRPr="00C1545B" w:rsidRDefault="004919DD" w:rsidP="004919DD">
      <w:pPr>
        <w:autoSpaceDE w:val="0"/>
        <w:autoSpaceDN w:val="0"/>
        <w:adjustRightInd w:val="0"/>
        <w:ind w:left="386"/>
        <w:rPr>
          <w:rFonts w:ascii="Arial" w:hAnsi="Arial" w:cs="Arial"/>
          <w:sz w:val="20"/>
          <w:szCs w:val="20"/>
        </w:rPr>
      </w:pPr>
      <w:r w:rsidRPr="00C1545B">
        <w:rPr>
          <w:rFonts w:ascii="Arial" w:hAnsi="Arial" w:cs="Arial"/>
          <w:bCs/>
          <w:sz w:val="20"/>
          <w:szCs w:val="20"/>
        </w:rPr>
        <w:t>Szag</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r w:rsidRPr="00C1545B">
        <w:rPr>
          <w:rFonts w:ascii="Arial" w:hAnsi="Arial" w:cs="Arial"/>
          <w:sz w:val="20"/>
          <w:szCs w:val="20"/>
        </w:rPr>
        <w:t>jellemző</w:t>
      </w:r>
    </w:p>
    <w:p w14:paraId="28B7AB04" w14:textId="77777777" w:rsidR="004919DD" w:rsidRPr="00C1545B" w:rsidRDefault="004919DD" w:rsidP="004919DD">
      <w:pPr>
        <w:autoSpaceDE w:val="0"/>
        <w:autoSpaceDN w:val="0"/>
        <w:adjustRightInd w:val="0"/>
        <w:ind w:left="386"/>
        <w:rPr>
          <w:rFonts w:ascii="Arial" w:hAnsi="Arial" w:cs="Arial"/>
          <w:sz w:val="20"/>
          <w:szCs w:val="20"/>
        </w:rPr>
      </w:pPr>
      <w:r w:rsidRPr="00C1545B">
        <w:rPr>
          <w:rFonts w:ascii="Arial" w:hAnsi="Arial" w:cs="Arial"/>
          <w:bCs/>
          <w:sz w:val="20"/>
          <w:szCs w:val="20"/>
        </w:rPr>
        <w:t>Szag küszöbérték</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adat nem áll rendelkezésre</w:t>
      </w:r>
    </w:p>
    <w:p w14:paraId="29288C86" w14:textId="77777777" w:rsidR="004919DD" w:rsidRPr="00C1545B" w:rsidRDefault="004919DD" w:rsidP="004919DD">
      <w:pPr>
        <w:autoSpaceDE w:val="0"/>
        <w:autoSpaceDN w:val="0"/>
        <w:adjustRightInd w:val="0"/>
        <w:ind w:left="386"/>
        <w:rPr>
          <w:rFonts w:ascii="Arial" w:hAnsi="Arial" w:cs="Arial"/>
          <w:sz w:val="20"/>
          <w:szCs w:val="20"/>
        </w:rPr>
      </w:pPr>
      <w:r w:rsidRPr="00C1545B">
        <w:rPr>
          <w:rFonts w:ascii="Arial" w:hAnsi="Arial" w:cs="Arial"/>
          <w:bCs/>
          <w:sz w:val="20"/>
          <w:szCs w:val="20"/>
        </w:rPr>
        <w:lastRenderedPageBreak/>
        <w:t>pH</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proofErr w:type="spellStart"/>
      <w:r w:rsidRPr="00C1545B">
        <w:rPr>
          <w:rFonts w:ascii="Arial" w:hAnsi="Arial" w:cs="Arial"/>
          <w:bCs/>
          <w:sz w:val="20"/>
          <w:szCs w:val="20"/>
        </w:rPr>
        <w:t>kb</w:t>
      </w:r>
      <w:proofErr w:type="spellEnd"/>
      <w:r w:rsidRPr="00C1545B">
        <w:rPr>
          <w:rFonts w:ascii="Arial" w:hAnsi="Arial" w:cs="Arial"/>
          <w:bCs/>
          <w:sz w:val="20"/>
          <w:szCs w:val="20"/>
        </w:rPr>
        <w:t xml:space="preserve"> </w:t>
      </w:r>
      <w:r w:rsidRPr="00C1545B">
        <w:rPr>
          <w:rFonts w:ascii="Arial" w:hAnsi="Arial" w:cs="Arial"/>
          <w:sz w:val="20"/>
          <w:szCs w:val="20"/>
        </w:rPr>
        <w:t>10 [koncentráció (%m/m): 10%]</w:t>
      </w:r>
    </w:p>
    <w:p w14:paraId="13A3C2E1" w14:textId="77777777" w:rsidR="004919DD" w:rsidRPr="00C1545B" w:rsidRDefault="004919DD" w:rsidP="004919DD">
      <w:pPr>
        <w:autoSpaceDE w:val="0"/>
        <w:autoSpaceDN w:val="0"/>
        <w:adjustRightInd w:val="0"/>
        <w:ind w:left="386"/>
        <w:rPr>
          <w:rFonts w:ascii="Arial" w:hAnsi="Arial" w:cs="Arial"/>
          <w:bCs/>
          <w:sz w:val="20"/>
          <w:szCs w:val="20"/>
        </w:rPr>
      </w:pPr>
      <w:r w:rsidRPr="00C1545B">
        <w:rPr>
          <w:rFonts w:ascii="Arial" w:hAnsi="Arial" w:cs="Arial"/>
          <w:bCs/>
          <w:sz w:val="20"/>
          <w:szCs w:val="20"/>
        </w:rPr>
        <w:t>Olvadáspont/</w:t>
      </w:r>
      <w:proofErr w:type="gramStart"/>
      <w:r w:rsidRPr="00C1545B">
        <w:rPr>
          <w:rFonts w:ascii="Arial" w:hAnsi="Arial" w:cs="Arial"/>
          <w:bCs/>
          <w:sz w:val="20"/>
          <w:szCs w:val="20"/>
        </w:rPr>
        <w:t>fagyás pont</w:t>
      </w:r>
      <w:proofErr w:type="gramEnd"/>
      <w:r w:rsidRPr="00C1545B">
        <w:rPr>
          <w:rFonts w:ascii="Arial" w:hAnsi="Arial" w:cs="Arial"/>
          <w:bCs/>
          <w:sz w:val="20"/>
          <w:szCs w:val="20"/>
        </w:rPr>
        <w:tab/>
      </w:r>
      <w:r w:rsidRPr="00C1545B">
        <w:rPr>
          <w:rFonts w:ascii="Arial" w:hAnsi="Arial" w:cs="Arial"/>
          <w:bCs/>
          <w:sz w:val="20"/>
          <w:szCs w:val="20"/>
        </w:rPr>
        <w:tab/>
        <w:t>: adat nem áll rendelkezésre</w:t>
      </w:r>
    </w:p>
    <w:p w14:paraId="0C77EF2F" w14:textId="77777777" w:rsidR="004919DD" w:rsidRPr="00C1545B" w:rsidRDefault="004919DD" w:rsidP="004919DD">
      <w:pPr>
        <w:autoSpaceDE w:val="0"/>
        <w:autoSpaceDN w:val="0"/>
        <w:adjustRightInd w:val="0"/>
        <w:ind w:left="386"/>
        <w:rPr>
          <w:rFonts w:ascii="Arial" w:hAnsi="Arial" w:cs="Arial"/>
          <w:sz w:val="20"/>
          <w:szCs w:val="20"/>
        </w:rPr>
      </w:pPr>
      <w:r w:rsidRPr="00C1545B">
        <w:rPr>
          <w:rFonts w:ascii="Arial" w:hAnsi="Arial" w:cs="Arial"/>
          <w:bCs/>
          <w:sz w:val="20"/>
          <w:szCs w:val="20"/>
        </w:rPr>
        <w:t>Forráspont</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r w:rsidRPr="00C1545B">
        <w:rPr>
          <w:rFonts w:ascii="Arial" w:hAnsi="Arial" w:cs="Arial"/>
          <w:sz w:val="20"/>
          <w:szCs w:val="20"/>
        </w:rPr>
        <w:t>adat nem áll rendelkezésre</w:t>
      </w:r>
    </w:p>
    <w:p w14:paraId="701F8F73" w14:textId="77777777" w:rsidR="004919DD" w:rsidRPr="00C1545B" w:rsidRDefault="004919DD" w:rsidP="004919DD">
      <w:pPr>
        <w:autoSpaceDE w:val="0"/>
        <w:autoSpaceDN w:val="0"/>
        <w:adjustRightInd w:val="0"/>
        <w:ind w:left="386"/>
        <w:rPr>
          <w:rFonts w:ascii="Arial" w:hAnsi="Arial" w:cs="Arial"/>
          <w:sz w:val="20"/>
          <w:szCs w:val="20"/>
        </w:rPr>
      </w:pPr>
      <w:r w:rsidRPr="00C1545B">
        <w:rPr>
          <w:rFonts w:ascii="Arial" w:hAnsi="Arial" w:cs="Arial"/>
          <w:bCs/>
          <w:sz w:val="20"/>
          <w:szCs w:val="20"/>
        </w:rPr>
        <w:t>Lobbanáspont</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r w:rsidRPr="00C1545B">
        <w:rPr>
          <w:rFonts w:ascii="Arial" w:hAnsi="Arial" w:cs="Arial"/>
          <w:sz w:val="20"/>
          <w:szCs w:val="20"/>
        </w:rPr>
        <w:t>adat nem áll rendelkezésre</w:t>
      </w:r>
    </w:p>
    <w:p w14:paraId="05CF2385" w14:textId="77777777" w:rsidR="004919DD" w:rsidRPr="00C1545B" w:rsidRDefault="004919DD" w:rsidP="004919DD">
      <w:pPr>
        <w:autoSpaceDE w:val="0"/>
        <w:autoSpaceDN w:val="0"/>
        <w:adjustRightInd w:val="0"/>
        <w:ind w:left="386"/>
        <w:rPr>
          <w:rFonts w:ascii="Arial" w:hAnsi="Arial" w:cs="Arial"/>
          <w:sz w:val="20"/>
          <w:szCs w:val="20"/>
        </w:rPr>
      </w:pPr>
      <w:r w:rsidRPr="00C1545B">
        <w:rPr>
          <w:rFonts w:ascii="Arial" w:hAnsi="Arial" w:cs="Arial"/>
          <w:sz w:val="20"/>
          <w:szCs w:val="20"/>
        </w:rPr>
        <w:t>Párolgási sebesség</w:t>
      </w:r>
      <w:r w:rsidRPr="00C1545B">
        <w:rPr>
          <w:rFonts w:ascii="Arial" w:hAnsi="Arial" w:cs="Arial"/>
          <w:sz w:val="20"/>
          <w:szCs w:val="20"/>
        </w:rPr>
        <w:tab/>
      </w:r>
      <w:r w:rsidRPr="00C1545B">
        <w:rPr>
          <w:rFonts w:ascii="Arial" w:hAnsi="Arial" w:cs="Arial"/>
          <w:sz w:val="20"/>
          <w:szCs w:val="20"/>
        </w:rPr>
        <w:tab/>
        <w:t>: adat nem áll rendelkezésre</w:t>
      </w:r>
    </w:p>
    <w:p w14:paraId="769258CA" w14:textId="77777777" w:rsidR="004919DD" w:rsidRPr="00C1545B" w:rsidRDefault="004919DD" w:rsidP="004919DD">
      <w:pPr>
        <w:autoSpaceDE w:val="0"/>
        <w:autoSpaceDN w:val="0"/>
        <w:adjustRightInd w:val="0"/>
        <w:ind w:left="386"/>
        <w:rPr>
          <w:rFonts w:ascii="Arial" w:hAnsi="Arial" w:cs="Arial"/>
          <w:sz w:val="20"/>
          <w:szCs w:val="20"/>
        </w:rPr>
      </w:pPr>
      <w:r w:rsidRPr="00C1545B">
        <w:rPr>
          <w:rFonts w:ascii="Arial" w:hAnsi="Arial" w:cs="Arial"/>
          <w:sz w:val="20"/>
          <w:szCs w:val="20"/>
        </w:rPr>
        <w:t>Gyúlékonyság (szilárd, gáz)</w:t>
      </w:r>
      <w:r w:rsidRPr="00C1545B">
        <w:rPr>
          <w:rFonts w:ascii="Arial" w:hAnsi="Arial" w:cs="Arial"/>
          <w:sz w:val="20"/>
          <w:szCs w:val="20"/>
        </w:rPr>
        <w:tab/>
        <w:t>: adat nem áll rendelkezésre</w:t>
      </w:r>
    </w:p>
    <w:p w14:paraId="6765356A" w14:textId="77777777" w:rsidR="004919DD" w:rsidRPr="00C1545B" w:rsidRDefault="004919DD" w:rsidP="004919DD">
      <w:pPr>
        <w:autoSpaceDE w:val="0"/>
        <w:autoSpaceDN w:val="0"/>
        <w:adjustRightInd w:val="0"/>
        <w:ind w:left="386"/>
        <w:rPr>
          <w:rFonts w:ascii="Arial" w:hAnsi="Arial" w:cs="Arial"/>
          <w:sz w:val="20"/>
          <w:szCs w:val="20"/>
        </w:rPr>
      </w:pPr>
      <w:r w:rsidRPr="00C1545B">
        <w:rPr>
          <w:rFonts w:ascii="Arial" w:hAnsi="Arial" w:cs="Arial"/>
          <w:sz w:val="20"/>
          <w:szCs w:val="20"/>
        </w:rPr>
        <w:tab/>
        <w:t>Égési idő</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 nem alkalmazható</w:t>
      </w:r>
    </w:p>
    <w:p w14:paraId="30BF2369" w14:textId="77777777" w:rsidR="004919DD" w:rsidRPr="00C1545B" w:rsidRDefault="004919DD" w:rsidP="004919DD">
      <w:pPr>
        <w:autoSpaceDE w:val="0"/>
        <w:autoSpaceDN w:val="0"/>
        <w:adjustRightInd w:val="0"/>
        <w:ind w:left="386"/>
        <w:rPr>
          <w:rFonts w:ascii="Arial" w:hAnsi="Arial" w:cs="Arial"/>
          <w:sz w:val="20"/>
          <w:szCs w:val="20"/>
        </w:rPr>
      </w:pPr>
      <w:r w:rsidRPr="00C1545B">
        <w:rPr>
          <w:rFonts w:ascii="Arial" w:hAnsi="Arial" w:cs="Arial"/>
          <w:sz w:val="20"/>
          <w:szCs w:val="20"/>
        </w:rPr>
        <w:tab/>
        <w:t>Égési sebesség</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 nem alkalmazható</w:t>
      </w:r>
    </w:p>
    <w:p w14:paraId="2FBE4F4F" w14:textId="77777777" w:rsidR="004919DD" w:rsidRPr="00C1545B" w:rsidRDefault="004919DD" w:rsidP="004919DD">
      <w:pPr>
        <w:autoSpaceDE w:val="0"/>
        <w:autoSpaceDN w:val="0"/>
        <w:adjustRightInd w:val="0"/>
        <w:ind w:left="386"/>
        <w:rPr>
          <w:rFonts w:ascii="Arial" w:hAnsi="Arial" w:cs="Arial"/>
          <w:sz w:val="20"/>
          <w:szCs w:val="20"/>
        </w:rPr>
      </w:pPr>
      <w:r w:rsidRPr="00C1545B">
        <w:rPr>
          <w:rFonts w:ascii="Arial" w:hAnsi="Arial" w:cs="Arial"/>
          <w:sz w:val="20"/>
          <w:szCs w:val="20"/>
        </w:rPr>
        <w:t>Alsó/felső robbanási határ</w:t>
      </w:r>
      <w:r w:rsidRPr="00C1545B">
        <w:rPr>
          <w:rFonts w:ascii="Arial" w:hAnsi="Arial" w:cs="Arial"/>
          <w:sz w:val="20"/>
          <w:szCs w:val="20"/>
        </w:rPr>
        <w:tab/>
      </w:r>
      <w:r w:rsidRPr="00C1545B">
        <w:rPr>
          <w:rFonts w:ascii="Arial" w:hAnsi="Arial" w:cs="Arial"/>
          <w:sz w:val="20"/>
          <w:szCs w:val="20"/>
        </w:rPr>
        <w:tab/>
        <w:t>: nem alkalmazható</w:t>
      </w:r>
    </w:p>
    <w:p w14:paraId="32F54D36" w14:textId="77777777" w:rsidR="004919DD" w:rsidRPr="00C1545B" w:rsidRDefault="004919DD" w:rsidP="004919DD">
      <w:pPr>
        <w:autoSpaceDE w:val="0"/>
        <w:autoSpaceDN w:val="0"/>
        <w:adjustRightInd w:val="0"/>
        <w:ind w:left="386"/>
        <w:rPr>
          <w:rFonts w:ascii="Arial" w:hAnsi="Arial" w:cs="Arial"/>
          <w:sz w:val="20"/>
          <w:szCs w:val="20"/>
        </w:rPr>
      </w:pPr>
      <w:r w:rsidRPr="00C1545B">
        <w:rPr>
          <w:rFonts w:ascii="Arial" w:hAnsi="Arial" w:cs="Arial"/>
          <w:bCs/>
          <w:sz w:val="20"/>
          <w:szCs w:val="20"/>
        </w:rPr>
        <w:t>Gőznyomás</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r w:rsidRPr="00C1545B">
        <w:rPr>
          <w:rFonts w:ascii="Arial" w:hAnsi="Arial" w:cs="Arial"/>
          <w:sz w:val="20"/>
          <w:szCs w:val="20"/>
        </w:rPr>
        <w:t>adat nem áll rendelkezésre</w:t>
      </w:r>
    </w:p>
    <w:p w14:paraId="079FDD59" w14:textId="77777777" w:rsidR="004919DD" w:rsidRDefault="004919DD" w:rsidP="004919DD">
      <w:pPr>
        <w:autoSpaceDE w:val="0"/>
        <w:autoSpaceDN w:val="0"/>
        <w:adjustRightInd w:val="0"/>
        <w:ind w:left="386"/>
        <w:rPr>
          <w:rFonts w:ascii="Arial" w:hAnsi="Arial" w:cs="Arial"/>
          <w:sz w:val="20"/>
          <w:szCs w:val="20"/>
        </w:rPr>
      </w:pPr>
      <w:r w:rsidRPr="00C1545B">
        <w:rPr>
          <w:rFonts w:ascii="Arial" w:hAnsi="Arial" w:cs="Arial"/>
          <w:sz w:val="20"/>
          <w:szCs w:val="20"/>
        </w:rPr>
        <w:t>Gőz sűrűség</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 adat nem áll rendelkezésre</w:t>
      </w:r>
    </w:p>
    <w:p w14:paraId="1AFB52CF" w14:textId="77777777" w:rsidR="004919DD" w:rsidRPr="00C1545B" w:rsidRDefault="004919DD" w:rsidP="004919DD">
      <w:pPr>
        <w:autoSpaceDE w:val="0"/>
        <w:autoSpaceDN w:val="0"/>
        <w:adjustRightInd w:val="0"/>
        <w:ind w:left="386"/>
        <w:rPr>
          <w:rFonts w:ascii="Arial" w:hAnsi="Arial" w:cs="Arial"/>
          <w:sz w:val="20"/>
          <w:szCs w:val="20"/>
        </w:rPr>
      </w:pPr>
      <w:r>
        <w:rPr>
          <w:rFonts w:ascii="Arial" w:hAnsi="Arial" w:cs="Arial"/>
          <w:bCs/>
          <w:sz w:val="20"/>
          <w:szCs w:val="20"/>
        </w:rPr>
        <w:t>Halmazsűrűség</w:t>
      </w:r>
      <w:r w:rsidRPr="00C1545B">
        <w:rPr>
          <w:rFonts w:ascii="Arial" w:hAnsi="Arial" w:cs="Arial"/>
          <w:bCs/>
          <w:sz w:val="20"/>
          <w:szCs w:val="20"/>
        </w:rPr>
        <w:tab/>
      </w:r>
      <w:r w:rsidRPr="00C1545B">
        <w:rPr>
          <w:rFonts w:ascii="Arial" w:hAnsi="Arial" w:cs="Arial"/>
          <w:bCs/>
          <w:sz w:val="20"/>
          <w:szCs w:val="20"/>
        </w:rPr>
        <w:tab/>
      </w:r>
      <w:proofErr w:type="gramStart"/>
      <w:r w:rsidRPr="00C1545B">
        <w:rPr>
          <w:rFonts w:ascii="Arial" w:hAnsi="Arial" w:cs="Arial"/>
          <w:bCs/>
          <w:sz w:val="20"/>
          <w:szCs w:val="20"/>
        </w:rPr>
        <w:tab/>
      </w:r>
      <w:r>
        <w:rPr>
          <w:rFonts w:ascii="Arial" w:hAnsi="Arial" w:cs="Arial"/>
          <w:bCs/>
          <w:sz w:val="20"/>
          <w:szCs w:val="20"/>
        </w:rPr>
        <w:t xml:space="preserve"> </w:t>
      </w:r>
      <w:r w:rsidRPr="00C1545B">
        <w:rPr>
          <w:rFonts w:ascii="Arial" w:hAnsi="Arial" w:cs="Arial"/>
          <w:bCs/>
          <w:sz w:val="20"/>
          <w:szCs w:val="20"/>
        </w:rPr>
        <w:t>:</w:t>
      </w:r>
      <w:proofErr w:type="gramEnd"/>
      <w:r w:rsidRPr="00C1545B">
        <w:rPr>
          <w:rFonts w:ascii="Arial" w:hAnsi="Arial" w:cs="Arial"/>
          <w:bCs/>
          <w:sz w:val="20"/>
          <w:szCs w:val="20"/>
        </w:rPr>
        <w:t xml:space="preserve"> </w:t>
      </w:r>
      <w:r>
        <w:rPr>
          <w:rFonts w:ascii="Arial" w:hAnsi="Arial" w:cs="Arial"/>
          <w:sz w:val="20"/>
          <w:szCs w:val="20"/>
        </w:rPr>
        <w:t>800 g</w:t>
      </w:r>
      <w:r w:rsidRPr="00C1545B">
        <w:rPr>
          <w:rFonts w:ascii="Arial" w:hAnsi="Arial" w:cs="Arial"/>
          <w:sz w:val="20"/>
          <w:szCs w:val="20"/>
        </w:rPr>
        <w:t>/</w:t>
      </w:r>
      <w:r>
        <w:rPr>
          <w:rFonts w:ascii="Arial" w:hAnsi="Arial" w:cs="Arial"/>
          <w:sz w:val="20"/>
          <w:szCs w:val="20"/>
        </w:rPr>
        <w:t>liter</w:t>
      </w:r>
    </w:p>
    <w:p w14:paraId="36A4A0DF" w14:textId="77777777" w:rsidR="004919DD" w:rsidRPr="00C1545B" w:rsidRDefault="004919DD" w:rsidP="004919DD">
      <w:pPr>
        <w:autoSpaceDE w:val="0"/>
        <w:autoSpaceDN w:val="0"/>
        <w:adjustRightInd w:val="0"/>
        <w:ind w:left="3540" w:hanging="3150"/>
        <w:rPr>
          <w:rFonts w:ascii="Arial" w:hAnsi="Arial" w:cs="Arial"/>
          <w:sz w:val="20"/>
          <w:szCs w:val="20"/>
        </w:rPr>
      </w:pPr>
      <w:proofErr w:type="spellStart"/>
      <w:r w:rsidRPr="00C1545B">
        <w:rPr>
          <w:rFonts w:ascii="Arial" w:hAnsi="Arial" w:cs="Arial"/>
          <w:bCs/>
          <w:sz w:val="20"/>
          <w:szCs w:val="20"/>
        </w:rPr>
        <w:t>Oldékonyság</w:t>
      </w:r>
      <w:proofErr w:type="spellEnd"/>
      <w:r w:rsidRPr="00C1545B">
        <w:rPr>
          <w:rFonts w:ascii="Arial" w:hAnsi="Arial" w:cs="Arial"/>
          <w:bCs/>
          <w:sz w:val="20"/>
          <w:szCs w:val="20"/>
        </w:rPr>
        <w:t xml:space="preserve"> </w:t>
      </w:r>
      <w:r w:rsidRPr="00C1545B">
        <w:rPr>
          <w:rFonts w:ascii="Arial" w:hAnsi="Arial" w:cs="Arial"/>
          <w:bCs/>
          <w:sz w:val="20"/>
          <w:szCs w:val="20"/>
        </w:rPr>
        <w:tab/>
        <w:t xml:space="preserve">: </w:t>
      </w:r>
      <w:r w:rsidRPr="00C1545B">
        <w:rPr>
          <w:rFonts w:ascii="Arial" w:hAnsi="Arial" w:cs="Arial"/>
          <w:sz w:val="20"/>
          <w:szCs w:val="20"/>
        </w:rPr>
        <w:t xml:space="preserve">Könnyen oldódik a következő anyagokban: hideg víz és forró  </w:t>
      </w:r>
    </w:p>
    <w:p w14:paraId="64BC6466" w14:textId="77777777" w:rsidR="004919DD" w:rsidRPr="00C1545B" w:rsidRDefault="004919DD" w:rsidP="004919DD">
      <w:pPr>
        <w:autoSpaceDE w:val="0"/>
        <w:autoSpaceDN w:val="0"/>
        <w:adjustRightInd w:val="0"/>
        <w:ind w:left="3540"/>
        <w:rPr>
          <w:rFonts w:ascii="Arial" w:hAnsi="Arial" w:cs="Arial"/>
          <w:sz w:val="20"/>
          <w:szCs w:val="20"/>
        </w:rPr>
      </w:pPr>
      <w:r w:rsidRPr="00C1545B">
        <w:rPr>
          <w:rFonts w:ascii="Arial" w:hAnsi="Arial" w:cs="Arial"/>
          <w:sz w:val="20"/>
          <w:szCs w:val="20"/>
        </w:rPr>
        <w:t xml:space="preserve">  víz</w:t>
      </w:r>
    </w:p>
    <w:p w14:paraId="2A6491A5" w14:textId="77777777" w:rsidR="004919DD" w:rsidRPr="00C1545B" w:rsidRDefault="004919DD" w:rsidP="004919DD">
      <w:pPr>
        <w:autoSpaceDE w:val="0"/>
        <w:autoSpaceDN w:val="0"/>
        <w:adjustRightInd w:val="0"/>
        <w:ind w:left="386"/>
        <w:rPr>
          <w:rFonts w:ascii="Arial" w:hAnsi="Arial" w:cs="Arial"/>
          <w:sz w:val="20"/>
          <w:szCs w:val="20"/>
        </w:rPr>
      </w:pPr>
      <w:r w:rsidRPr="00C1545B">
        <w:rPr>
          <w:rFonts w:ascii="Arial" w:hAnsi="Arial" w:cs="Arial"/>
          <w:bCs/>
          <w:sz w:val="20"/>
          <w:szCs w:val="20"/>
        </w:rPr>
        <w:t>Megoszlási hányados, n-</w:t>
      </w:r>
      <w:proofErr w:type="spellStart"/>
      <w:r w:rsidRPr="00C1545B">
        <w:rPr>
          <w:rFonts w:ascii="Arial" w:hAnsi="Arial" w:cs="Arial"/>
          <w:bCs/>
          <w:sz w:val="20"/>
          <w:szCs w:val="20"/>
        </w:rPr>
        <w:t>oktanol</w:t>
      </w:r>
      <w:proofErr w:type="spellEnd"/>
      <w:r w:rsidRPr="00C1545B">
        <w:rPr>
          <w:rFonts w:ascii="Arial" w:hAnsi="Arial" w:cs="Arial"/>
          <w:bCs/>
          <w:sz w:val="20"/>
          <w:szCs w:val="20"/>
        </w:rPr>
        <w:t xml:space="preserve">/víz: </w:t>
      </w:r>
      <w:r w:rsidRPr="00C1545B">
        <w:rPr>
          <w:rFonts w:ascii="Arial" w:hAnsi="Arial" w:cs="Arial"/>
          <w:sz w:val="20"/>
          <w:szCs w:val="20"/>
        </w:rPr>
        <w:t>adat nem áll rendelkezésre</w:t>
      </w:r>
    </w:p>
    <w:p w14:paraId="6F3432B1" w14:textId="77777777" w:rsidR="004919DD" w:rsidRPr="00C1545B" w:rsidRDefault="004919DD" w:rsidP="004919DD">
      <w:pPr>
        <w:autoSpaceDE w:val="0"/>
        <w:autoSpaceDN w:val="0"/>
        <w:adjustRightInd w:val="0"/>
        <w:ind w:left="386"/>
        <w:rPr>
          <w:rFonts w:ascii="Arial" w:hAnsi="Arial" w:cs="Arial"/>
          <w:bCs/>
          <w:sz w:val="20"/>
          <w:szCs w:val="20"/>
        </w:rPr>
      </w:pPr>
      <w:r w:rsidRPr="00C1545B">
        <w:rPr>
          <w:rFonts w:ascii="Arial" w:hAnsi="Arial" w:cs="Arial"/>
          <w:bCs/>
          <w:sz w:val="20"/>
          <w:szCs w:val="20"/>
        </w:rPr>
        <w:t>Bomlási hőmérséklet</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sz w:val="20"/>
          <w:szCs w:val="20"/>
        </w:rPr>
        <w:t>: adat nem áll rendelkezésre</w:t>
      </w:r>
    </w:p>
    <w:p w14:paraId="4089A2A4" w14:textId="77777777" w:rsidR="004919DD" w:rsidRPr="00C1545B" w:rsidRDefault="004919DD" w:rsidP="004919DD">
      <w:pPr>
        <w:autoSpaceDE w:val="0"/>
        <w:autoSpaceDN w:val="0"/>
        <w:adjustRightInd w:val="0"/>
        <w:ind w:left="386"/>
        <w:rPr>
          <w:rFonts w:ascii="Arial" w:hAnsi="Arial" w:cs="Arial"/>
          <w:sz w:val="20"/>
          <w:szCs w:val="20"/>
        </w:rPr>
      </w:pPr>
      <w:r w:rsidRPr="00C1545B">
        <w:rPr>
          <w:rFonts w:ascii="Arial" w:hAnsi="Arial" w:cs="Arial"/>
          <w:bCs/>
          <w:sz w:val="20"/>
          <w:szCs w:val="20"/>
        </w:rPr>
        <w:t>Viszkozitás</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r w:rsidRPr="00C1545B">
        <w:rPr>
          <w:rFonts w:ascii="Arial" w:hAnsi="Arial" w:cs="Arial"/>
          <w:sz w:val="20"/>
          <w:szCs w:val="20"/>
        </w:rPr>
        <w:t>adat nem áll rendelkezésre</w:t>
      </w:r>
    </w:p>
    <w:p w14:paraId="7B314E9B" w14:textId="77777777" w:rsidR="004919DD" w:rsidRPr="00C1545B" w:rsidRDefault="004919DD" w:rsidP="004919DD">
      <w:pPr>
        <w:autoSpaceDE w:val="0"/>
        <w:autoSpaceDN w:val="0"/>
        <w:adjustRightInd w:val="0"/>
        <w:ind w:left="386"/>
        <w:rPr>
          <w:rFonts w:ascii="Arial" w:hAnsi="Arial" w:cs="Arial"/>
          <w:sz w:val="20"/>
          <w:szCs w:val="20"/>
        </w:rPr>
      </w:pPr>
      <w:r w:rsidRPr="00C1545B">
        <w:rPr>
          <w:rFonts w:ascii="Arial" w:hAnsi="Arial" w:cs="Arial"/>
          <w:bCs/>
          <w:sz w:val="20"/>
          <w:szCs w:val="20"/>
        </w:rPr>
        <w:t>Robbanási tulajdonságok</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sz w:val="20"/>
          <w:szCs w:val="20"/>
        </w:rPr>
        <w:t>: adat nem áll rendelkezésre</w:t>
      </w:r>
    </w:p>
    <w:p w14:paraId="2DA19921" w14:textId="77777777" w:rsidR="004919DD" w:rsidRPr="00C1545B" w:rsidRDefault="004919DD" w:rsidP="004919DD">
      <w:pPr>
        <w:autoSpaceDE w:val="0"/>
        <w:autoSpaceDN w:val="0"/>
        <w:adjustRightInd w:val="0"/>
        <w:ind w:left="386"/>
        <w:rPr>
          <w:rFonts w:ascii="Arial" w:hAnsi="Arial" w:cs="Arial"/>
          <w:sz w:val="20"/>
          <w:szCs w:val="20"/>
        </w:rPr>
      </w:pPr>
      <w:r w:rsidRPr="00C1545B">
        <w:rPr>
          <w:rFonts w:ascii="Arial" w:hAnsi="Arial" w:cs="Arial"/>
          <w:sz w:val="20"/>
          <w:szCs w:val="20"/>
        </w:rPr>
        <w:t>Oxidáló tulajdonságok</w:t>
      </w:r>
      <w:r w:rsidRPr="00C1545B">
        <w:rPr>
          <w:rFonts w:ascii="Arial" w:hAnsi="Arial" w:cs="Arial"/>
          <w:sz w:val="20"/>
          <w:szCs w:val="20"/>
        </w:rPr>
        <w:tab/>
      </w:r>
      <w:r w:rsidRPr="00C1545B">
        <w:rPr>
          <w:rFonts w:ascii="Arial" w:hAnsi="Arial" w:cs="Arial"/>
          <w:sz w:val="20"/>
          <w:szCs w:val="20"/>
        </w:rPr>
        <w:tab/>
        <w:t>: adat nem áll rendelkezésre</w:t>
      </w:r>
    </w:p>
    <w:p w14:paraId="2B7C548A" w14:textId="77777777" w:rsidR="004919DD" w:rsidRPr="00C1545B" w:rsidRDefault="004919DD" w:rsidP="004919DD">
      <w:pPr>
        <w:autoSpaceDE w:val="0"/>
        <w:autoSpaceDN w:val="0"/>
        <w:adjustRightInd w:val="0"/>
        <w:ind w:left="386"/>
        <w:rPr>
          <w:rFonts w:ascii="Arial" w:hAnsi="Arial" w:cs="Arial"/>
          <w:sz w:val="20"/>
          <w:szCs w:val="20"/>
        </w:rPr>
      </w:pPr>
      <w:r w:rsidRPr="00C1545B">
        <w:rPr>
          <w:rFonts w:ascii="Arial" w:hAnsi="Arial" w:cs="Arial"/>
          <w:sz w:val="20"/>
          <w:szCs w:val="20"/>
        </w:rPr>
        <w:t>Maró hatás, megjegyzés</w:t>
      </w:r>
      <w:r w:rsidRPr="00C1545B">
        <w:rPr>
          <w:rFonts w:ascii="Arial" w:hAnsi="Arial" w:cs="Arial"/>
          <w:sz w:val="20"/>
          <w:szCs w:val="20"/>
        </w:rPr>
        <w:tab/>
      </w:r>
      <w:r w:rsidRPr="00C1545B">
        <w:rPr>
          <w:rFonts w:ascii="Arial" w:hAnsi="Arial" w:cs="Arial"/>
          <w:sz w:val="20"/>
          <w:szCs w:val="20"/>
        </w:rPr>
        <w:tab/>
        <w:t>: adat nem áll rendelkezésre</w:t>
      </w:r>
    </w:p>
    <w:p w14:paraId="5BC40BE5" w14:textId="77777777" w:rsidR="004919DD" w:rsidRPr="00C1545B" w:rsidRDefault="004919DD" w:rsidP="004919DD">
      <w:pPr>
        <w:autoSpaceDE w:val="0"/>
        <w:autoSpaceDN w:val="0"/>
        <w:adjustRightInd w:val="0"/>
        <w:rPr>
          <w:rFonts w:ascii="Arial" w:hAnsi="Arial" w:cs="Arial"/>
          <w:b/>
          <w:bCs/>
          <w:sz w:val="20"/>
          <w:szCs w:val="20"/>
        </w:rPr>
      </w:pPr>
    </w:p>
    <w:p w14:paraId="0B094143" w14:textId="77777777" w:rsidR="004919DD" w:rsidRPr="00C1545B" w:rsidRDefault="004919DD" w:rsidP="004919DD">
      <w:pPr>
        <w:autoSpaceDE w:val="0"/>
        <w:autoSpaceDN w:val="0"/>
        <w:adjustRightInd w:val="0"/>
        <w:rPr>
          <w:rFonts w:ascii="Arial" w:hAnsi="Arial" w:cs="Arial"/>
          <w:b/>
          <w:bCs/>
          <w:sz w:val="20"/>
          <w:szCs w:val="20"/>
        </w:rPr>
      </w:pPr>
      <w:r w:rsidRPr="00C1545B">
        <w:rPr>
          <w:rFonts w:ascii="Arial" w:hAnsi="Arial" w:cs="Arial"/>
          <w:b/>
          <w:bCs/>
          <w:sz w:val="20"/>
          <w:szCs w:val="20"/>
        </w:rPr>
        <w:t xml:space="preserve">9.2. Egyéb információk: </w:t>
      </w:r>
    </w:p>
    <w:p w14:paraId="7D195E7C" w14:textId="77777777" w:rsidR="004919DD" w:rsidRPr="00C1545B" w:rsidRDefault="004919DD" w:rsidP="004919DD">
      <w:pPr>
        <w:autoSpaceDE w:val="0"/>
        <w:autoSpaceDN w:val="0"/>
        <w:adjustRightInd w:val="0"/>
        <w:ind w:left="386"/>
        <w:rPr>
          <w:rFonts w:ascii="Arial" w:hAnsi="Arial" w:cs="Arial"/>
          <w:b/>
          <w:bCs/>
          <w:sz w:val="20"/>
          <w:szCs w:val="20"/>
        </w:rPr>
      </w:pPr>
    </w:p>
    <w:p w14:paraId="514AAF43" w14:textId="77777777" w:rsidR="004919DD" w:rsidRPr="00C1545B" w:rsidRDefault="004919DD" w:rsidP="004919DD">
      <w:pPr>
        <w:autoSpaceDE w:val="0"/>
        <w:autoSpaceDN w:val="0"/>
        <w:adjustRightInd w:val="0"/>
        <w:ind w:left="386"/>
        <w:rPr>
          <w:rFonts w:ascii="Arial" w:hAnsi="Arial" w:cs="Arial"/>
          <w:bCs/>
          <w:sz w:val="20"/>
          <w:szCs w:val="20"/>
        </w:rPr>
      </w:pPr>
      <w:r w:rsidRPr="00C1545B">
        <w:rPr>
          <w:rFonts w:ascii="Arial" w:hAnsi="Arial" w:cs="Arial"/>
          <w:bCs/>
          <w:sz w:val="20"/>
          <w:szCs w:val="20"/>
        </w:rPr>
        <w:t>További információ nem áll rendelkezésre</w:t>
      </w:r>
    </w:p>
    <w:p w14:paraId="39326CB1" w14:textId="77777777" w:rsidR="004919DD" w:rsidRPr="00C1545B" w:rsidRDefault="004919DD" w:rsidP="004919DD">
      <w:pPr>
        <w:autoSpaceDE w:val="0"/>
        <w:autoSpaceDN w:val="0"/>
        <w:adjustRightInd w:val="0"/>
        <w:ind w:left="3536" w:firstLine="4"/>
        <w:rPr>
          <w:rFonts w:ascii="Arial" w:eastAsia="ArialMT" w:hAnsi="Arial" w:cs="Arial"/>
          <w:sz w:val="20"/>
          <w:szCs w:val="20"/>
        </w:rPr>
      </w:pPr>
    </w:p>
    <w:p w14:paraId="5E80837D" w14:textId="77777777" w:rsidR="004919DD" w:rsidRPr="00C1545B" w:rsidRDefault="004919DD" w:rsidP="004919DD">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10.SZAKASZ: Stabilitás és reakciókészség</w:t>
      </w:r>
    </w:p>
    <w:p w14:paraId="03412D4D" w14:textId="77777777" w:rsidR="004919DD" w:rsidRPr="00C1545B" w:rsidRDefault="004919DD" w:rsidP="004919DD">
      <w:pPr>
        <w:autoSpaceDE w:val="0"/>
        <w:autoSpaceDN w:val="0"/>
        <w:adjustRightInd w:val="0"/>
        <w:ind w:left="3536" w:firstLine="4"/>
        <w:rPr>
          <w:rFonts w:ascii="Arial" w:eastAsia="ArialMT" w:hAnsi="Arial" w:cs="Arial"/>
        </w:rPr>
      </w:pPr>
    </w:p>
    <w:p w14:paraId="7673A31C" w14:textId="77777777" w:rsidR="004919DD" w:rsidRPr="00C1545B" w:rsidRDefault="004919DD" w:rsidP="004919DD">
      <w:pPr>
        <w:autoSpaceDE w:val="0"/>
        <w:autoSpaceDN w:val="0"/>
        <w:adjustRightInd w:val="0"/>
        <w:ind w:left="3540" w:hanging="3540"/>
        <w:rPr>
          <w:rFonts w:ascii="Arial" w:eastAsia="ArialMT" w:hAnsi="Arial" w:cs="Arial"/>
          <w:sz w:val="20"/>
          <w:szCs w:val="20"/>
        </w:rPr>
      </w:pPr>
      <w:r w:rsidRPr="00C1545B">
        <w:rPr>
          <w:rFonts w:ascii="Arial" w:eastAsia="ArialMT" w:hAnsi="Arial" w:cs="Arial"/>
          <w:b/>
          <w:sz w:val="20"/>
          <w:szCs w:val="20"/>
        </w:rPr>
        <w:t>10.1. Reakciókészség</w:t>
      </w:r>
      <w:r w:rsidRPr="00C1545B">
        <w:rPr>
          <w:rFonts w:ascii="Arial" w:eastAsia="ArialMT" w:hAnsi="Arial" w:cs="Arial"/>
          <w:b/>
          <w:sz w:val="20"/>
          <w:szCs w:val="20"/>
        </w:rPr>
        <w:tab/>
      </w:r>
      <w:r w:rsidRPr="00C1545B">
        <w:rPr>
          <w:rFonts w:ascii="Arial" w:eastAsia="ArialMT" w:hAnsi="Arial" w:cs="Arial"/>
          <w:sz w:val="20"/>
          <w:szCs w:val="20"/>
        </w:rPr>
        <w:t>A terméknek vagy alkotórészeinek reakcióképességére vonatkozóan nem áll rendelkezésre speciális vizsgálati adat</w:t>
      </w:r>
    </w:p>
    <w:p w14:paraId="4D455598" w14:textId="77777777" w:rsidR="004919DD" w:rsidRPr="00C1545B" w:rsidRDefault="004919DD" w:rsidP="004919DD">
      <w:pPr>
        <w:autoSpaceDE w:val="0"/>
        <w:autoSpaceDN w:val="0"/>
        <w:adjustRightInd w:val="0"/>
        <w:ind w:left="3540" w:hanging="3540"/>
        <w:rPr>
          <w:rFonts w:ascii="Arial" w:eastAsia="ArialMT" w:hAnsi="Arial" w:cs="Arial"/>
          <w:sz w:val="20"/>
          <w:szCs w:val="20"/>
        </w:rPr>
      </w:pPr>
      <w:r w:rsidRPr="00C1545B">
        <w:rPr>
          <w:rFonts w:ascii="Arial" w:eastAsia="ArialMT" w:hAnsi="Arial" w:cs="Arial"/>
          <w:b/>
          <w:sz w:val="20"/>
          <w:szCs w:val="20"/>
        </w:rPr>
        <w:t>10.2. Kémiai stabilitás</w:t>
      </w:r>
      <w:r w:rsidRPr="00C1545B">
        <w:rPr>
          <w:rFonts w:ascii="Arial" w:eastAsia="ArialMT" w:hAnsi="Arial" w:cs="Arial"/>
          <w:b/>
          <w:sz w:val="20"/>
          <w:szCs w:val="20"/>
        </w:rPr>
        <w:tab/>
      </w:r>
      <w:r w:rsidRPr="00C1545B">
        <w:rPr>
          <w:rFonts w:ascii="Arial" w:eastAsia="ArialMT" w:hAnsi="Arial" w:cs="Arial"/>
          <w:sz w:val="20"/>
          <w:szCs w:val="20"/>
        </w:rPr>
        <w:t xml:space="preserve">A termék </w:t>
      </w:r>
      <w:proofErr w:type="gramStart"/>
      <w:r w:rsidRPr="00C1545B">
        <w:rPr>
          <w:rFonts w:ascii="Arial" w:eastAsia="ArialMT" w:hAnsi="Arial" w:cs="Arial"/>
          <w:sz w:val="20"/>
          <w:szCs w:val="20"/>
        </w:rPr>
        <w:t>bizonyos  tárolási</w:t>
      </w:r>
      <w:proofErr w:type="gramEnd"/>
      <w:r w:rsidRPr="00C1545B">
        <w:rPr>
          <w:rFonts w:ascii="Arial" w:eastAsia="ArialMT" w:hAnsi="Arial" w:cs="Arial"/>
          <w:sz w:val="20"/>
          <w:szCs w:val="20"/>
        </w:rPr>
        <w:t xml:space="preserve"> vagy használati körülmények  mellett  instabil lehet</w:t>
      </w:r>
    </w:p>
    <w:p w14:paraId="77F192B0" w14:textId="77777777" w:rsidR="004919DD" w:rsidRPr="00C1545B" w:rsidRDefault="004919DD" w:rsidP="004919DD">
      <w:pPr>
        <w:autoSpaceDE w:val="0"/>
        <w:autoSpaceDN w:val="0"/>
        <w:adjustRightInd w:val="0"/>
        <w:ind w:left="3540" w:hanging="3540"/>
        <w:rPr>
          <w:rFonts w:ascii="Arial" w:eastAsia="ArialMT" w:hAnsi="Arial" w:cs="Arial"/>
          <w:sz w:val="20"/>
          <w:szCs w:val="20"/>
        </w:rPr>
      </w:pPr>
      <w:r w:rsidRPr="00C1545B">
        <w:rPr>
          <w:rFonts w:ascii="Arial" w:eastAsia="ArialMT" w:hAnsi="Arial" w:cs="Arial"/>
          <w:b/>
          <w:sz w:val="20"/>
          <w:szCs w:val="20"/>
        </w:rPr>
        <w:t>10.3. Veszélyes reakciók lehetősége</w:t>
      </w:r>
      <w:r w:rsidRPr="00C1545B">
        <w:rPr>
          <w:rFonts w:ascii="Arial" w:eastAsia="ArialMT" w:hAnsi="Arial" w:cs="Arial"/>
          <w:b/>
          <w:sz w:val="20"/>
          <w:szCs w:val="20"/>
        </w:rPr>
        <w:tab/>
      </w:r>
      <w:r w:rsidRPr="00C1545B">
        <w:rPr>
          <w:rFonts w:ascii="Arial" w:eastAsia="ArialMT" w:hAnsi="Arial" w:cs="Arial"/>
          <w:sz w:val="20"/>
          <w:szCs w:val="20"/>
        </w:rPr>
        <w:t xml:space="preserve">Normál tárolási és felhasználási körülmények között veszélyes reakciók nem fordulnak elő. </w:t>
      </w:r>
    </w:p>
    <w:p w14:paraId="09956E6A" w14:textId="77777777" w:rsidR="004919DD" w:rsidRPr="00C1545B" w:rsidRDefault="004919DD" w:rsidP="004919DD">
      <w:pPr>
        <w:autoSpaceDE w:val="0"/>
        <w:autoSpaceDN w:val="0"/>
        <w:adjustRightInd w:val="0"/>
        <w:rPr>
          <w:rFonts w:ascii="Arial" w:eastAsia="ArialMT" w:hAnsi="Arial" w:cs="Arial"/>
          <w:sz w:val="20"/>
          <w:szCs w:val="20"/>
        </w:rPr>
      </w:pPr>
      <w:r w:rsidRPr="00C1545B">
        <w:rPr>
          <w:rFonts w:ascii="Arial" w:eastAsia="ArialMT" w:hAnsi="Arial" w:cs="Arial"/>
          <w:b/>
          <w:sz w:val="20"/>
          <w:szCs w:val="20"/>
        </w:rPr>
        <w:t>10.4. Kerülendő körülmények</w:t>
      </w:r>
      <w:r w:rsidRPr="00C1545B">
        <w:rPr>
          <w:rFonts w:ascii="Arial" w:eastAsia="ArialMT" w:hAnsi="Arial" w:cs="Arial"/>
          <w:b/>
          <w:sz w:val="20"/>
          <w:szCs w:val="20"/>
        </w:rPr>
        <w:tab/>
      </w:r>
      <w:r w:rsidRPr="00C1545B">
        <w:rPr>
          <w:rFonts w:ascii="Arial" w:eastAsia="ArialMT" w:hAnsi="Arial" w:cs="Arial"/>
          <w:b/>
          <w:sz w:val="20"/>
          <w:szCs w:val="20"/>
        </w:rPr>
        <w:tab/>
      </w:r>
      <w:r w:rsidRPr="00887746">
        <w:rPr>
          <w:rFonts w:ascii="Arial" w:eastAsia="ArialMT" w:hAnsi="Arial" w:cs="Arial"/>
          <w:bCs/>
          <w:sz w:val="20"/>
          <w:szCs w:val="20"/>
        </w:rPr>
        <w:t>hevítés</w:t>
      </w:r>
    </w:p>
    <w:p w14:paraId="44B99161" w14:textId="77777777" w:rsidR="004919DD" w:rsidRPr="00C1545B" w:rsidRDefault="004919DD" w:rsidP="004919DD">
      <w:pPr>
        <w:autoSpaceDE w:val="0"/>
        <w:autoSpaceDN w:val="0"/>
        <w:adjustRightInd w:val="0"/>
        <w:rPr>
          <w:rFonts w:ascii="Arial" w:eastAsia="ArialMT" w:hAnsi="Arial" w:cs="Arial"/>
          <w:sz w:val="20"/>
          <w:szCs w:val="20"/>
        </w:rPr>
      </w:pPr>
      <w:r w:rsidRPr="00C1545B">
        <w:rPr>
          <w:rFonts w:ascii="Arial" w:eastAsia="ArialMT" w:hAnsi="Arial" w:cs="Arial"/>
          <w:b/>
          <w:sz w:val="20"/>
          <w:szCs w:val="20"/>
        </w:rPr>
        <w:t>10.5 Nem összeférhető anyagok</w:t>
      </w:r>
      <w:r w:rsidRPr="00C1545B">
        <w:rPr>
          <w:rFonts w:ascii="Arial" w:eastAsia="ArialMT" w:hAnsi="Arial" w:cs="Arial"/>
          <w:b/>
          <w:sz w:val="20"/>
          <w:szCs w:val="20"/>
        </w:rPr>
        <w:tab/>
      </w:r>
      <w:r w:rsidRPr="00C1545B">
        <w:rPr>
          <w:rFonts w:ascii="Arial" w:eastAsia="ArialMT" w:hAnsi="Arial" w:cs="Arial"/>
          <w:sz w:val="20"/>
          <w:szCs w:val="20"/>
        </w:rPr>
        <w:t>Meg kell előzni a por felhalmozódását.</w:t>
      </w:r>
    </w:p>
    <w:p w14:paraId="1E0B0AE9" w14:textId="77777777" w:rsidR="004919DD" w:rsidRPr="00C1545B" w:rsidRDefault="004919DD" w:rsidP="004919DD">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Ne keverje:</w:t>
      </w:r>
    </w:p>
    <w:p w14:paraId="28AE49DD" w14:textId="77777777" w:rsidR="004919DD" w:rsidRPr="00C1545B" w:rsidRDefault="004919DD" w:rsidP="004919DD">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savakkal</w:t>
      </w:r>
    </w:p>
    <w:p w14:paraId="4154661F" w14:textId="77777777" w:rsidR="004919DD" w:rsidRPr="00C1545B" w:rsidRDefault="004919DD" w:rsidP="004919DD">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redukálószerekkel</w:t>
      </w:r>
    </w:p>
    <w:p w14:paraId="5DDE8E00" w14:textId="77777777" w:rsidR="004919DD" w:rsidRPr="00C1545B" w:rsidRDefault="004919DD" w:rsidP="004919DD">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klór alapú fehérítő szerekk</w:t>
      </w:r>
      <w:r>
        <w:rPr>
          <w:rFonts w:ascii="Arial" w:eastAsia="ArialMT" w:hAnsi="Arial" w:cs="Arial"/>
          <w:sz w:val="20"/>
          <w:szCs w:val="20"/>
        </w:rPr>
        <w:t>el</w:t>
      </w:r>
    </w:p>
    <w:p w14:paraId="3DFA6E91" w14:textId="77777777" w:rsidR="004919DD" w:rsidRPr="00C1545B" w:rsidRDefault="004919DD" w:rsidP="004919DD">
      <w:pPr>
        <w:autoSpaceDE w:val="0"/>
        <w:autoSpaceDN w:val="0"/>
        <w:adjustRightInd w:val="0"/>
        <w:rPr>
          <w:rFonts w:ascii="Arial" w:eastAsia="ArialMT" w:hAnsi="Arial" w:cs="Arial"/>
          <w:sz w:val="20"/>
          <w:szCs w:val="20"/>
        </w:rPr>
      </w:pPr>
      <w:r w:rsidRPr="00C1545B">
        <w:rPr>
          <w:rFonts w:ascii="Arial" w:eastAsia="ArialMT" w:hAnsi="Arial" w:cs="Arial"/>
          <w:b/>
          <w:sz w:val="20"/>
          <w:szCs w:val="20"/>
        </w:rPr>
        <w:t>10.6. Veszélyes bomlástermékek</w:t>
      </w:r>
      <w:r w:rsidRPr="00C1545B">
        <w:rPr>
          <w:rFonts w:ascii="Arial" w:eastAsia="ArialMT" w:hAnsi="Arial" w:cs="Arial"/>
          <w:sz w:val="20"/>
          <w:szCs w:val="20"/>
        </w:rPr>
        <w:tab/>
        <w:t xml:space="preserve">Normál tárolási és felhasználási körülmények között </w:t>
      </w:r>
    </w:p>
    <w:p w14:paraId="4B707EFA" w14:textId="77777777" w:rsidR="004919DD" w:rsidRPr="00C1545B" w:rsidRDefault="004919DD" w:rsidP="004919DD">
      <w:pPr>
        <w:autoSpaceDE w:val="0"/>
        <w:autoSpaceDN w:val="0"/>
        <w:adjustRightInd w:val="0"/>
        <w:ind w:left="2832" w:firstLine="708"/>
        <w:rPr>
          <w:rFonts w:ascii="Arial" w:eastAsia="ArialMT" w:hAnsi="Arial" w:cs="Arial"/>
          <w:sz w:val="20"/>
          <w:szCs w:val="20"/>
        </w:rPr>
      </w:pPr>
      <w:r w:rsidRPr="00C1545B">
        <w:rPr>
          <w:rFonts w:ascii="Arial" w:eastAsia="ArialMT" w:hAnsi="Arial" w:cs="Arial"/>
          <w:sz w:val="20"/>
          <w:szCs w:val="20"/>
        </w:rPr>
        <w:t>veszélyes reakciók nem fordulnak elő.</w:t>
      </w:r>
    </w:p>
    <w:p w14:paraId="35C40F8B" w14:textId="77777777" w:rsidR="004919DD" w:rsidRPr="00C1545B" w:rsidRDefault="004919DD" w:rsidP="004919DD">
      <w:pPr>
        <w:autoSpaceDE w:val="0"/>
        <w:autoSpaceDN w:val="0"/>
        <w:adjustRightInd w:val="0"/>
        <w:ind w:left="3536" w:firstLine="4"/>
        <w:rPr>
          <w:rFonts w:ascii="Arial" w:eastAsia="ArialMT" w:hAnsi="Arial" w:cs="Arial"/>
        </w:rPr>
      </w:pPr>
    </w:p>
    <w:p w14:paraId="3D950F5A" w14:textId="77777777" w:rsidR="004919DD" w:rsidRPr="00C1545B" w:rsidRDefault="004919DD" w:rsidP="004919DD">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11.SZAKASZ: Toxikológiai információk</w:t>
      </w:r>
    </w:p>
    <w:p w14:paraId="1A7AD0F4" w14:textId="77777777" w:rsidR="004919DD" w:rsidRPr="00C1545B" w:rsidRDefault="004919DD" w:rsidP="004919DD">
      <w:pPr>
        <w:autoSpaceDE w:val="0"/>
        <w:autoSpaceDN w:val="0"/>
        <w:adjustRightInd w:val="0"/>
        <w:ind w:left="3536" w:firstLine="4"/>
        <w:rPr>
          <w:rFonts w:ascii="Arial" w:eastAsia="ArialMT" w:hAnsi="Arial" w:cs="Arial"/>
        </w:rPr>
      </w:pPr>
    </w:p>
    <w:p w14:paraId="74AEF1A3" w14:textId="77777777" w:rsidR="004919DD" w:rsidRPr="00887746" w:rsidRDefault="004919DD" w:rsidP="004919DD">
      <w:pPr>
        <w:spacing w:line="280" w:lineRule="atLeast"/>
        <w:jc w:val="both"/>
        <w:rPr>
          <w:rFonts w:ascii="Arial" w:hAnsi="Arial" w:cs="Arial"/>
          <w:b/>
          <w:sz w:val="20"/>
          <w:szCs w:val="20"/>
        </w:rPr>
      </w:pPr>
      <w:r w:rsidRPr="00887746">
        <w:rPr>
          <w:rFonts w:ascii="Arial" w:eastAsia="ArialMT" w:hAnsi="Arial" w:cs="Arial"/>
          <w:b/>
          <w:sz w:val="20"/>
          <w:szCs w:val="20"/>
        </w:rPr>
        <w:t xml:space="preserve">11.1. </w:t>
      </w:r>
      <w:r w:rsidRPr="00887746">
        <w:rPr>
          <w:rFonts w:ascii="Arial" w:hAnsi="Arial" w:cs="Arial"/>
          <w:b/>
          <w:sz w:val="20"/>
          <w:szCs w:val="20"/>
        </w:rPr>
        <w:t>Az 1272/2008/EK rendeletben meghatározott, veszélyességi osztályokra vonatkozó információk</w:t>
      </w:r>
    </w:p>
    <w:p w14:paraId="7678E19D" w14:textId="77777777" w:rsidR="004919DD" w:rsidRPr="00C1545B" w:rsidRDefault="004919DD" w:rsidP="004919DD">
      <w:pPr>
        <w:autoSpaceDE w:val="0"/>
        <w:autoSpaceDN w:val="0"/>
        <w:adjustRightInd w:val="0"/>
        <w:ind w:firstLine="6"/>
        <w:jc w:val="both"/>
        <w:rPr>
          <w:rFonts w:ascii="Arial" w:eastAsia="ArialMT" w:hAnsi="Arial" w:cs="Arial"/>
          <w:b/>
          <w:sz w:val="20"/>
          <w:szCs w:val="20"/>
        </w:rPr>
      </w:pPr>
    </w:p>
    <w:p w14:paraId="1674375A" w14:textId="77777777" w:rsidR="004919DD" w:rsidRPr="00C1545B" w:rsidRDefault="004919DD" w:rsidP="004919DD">
      <w:pPr>
        <w:autoSpaceDE w:val="0"/>
        <w:autoSpaceDN w:val="0"/>
        <w:adjustRightInd w:val="0"/>
        <w:ind w:left="386" w:firstLine="6"/>
        <w:jc w:val="both"/>
        <w:rPr>
          <w:rFonts w:ascii="Arial" w:eastAsia="ArialMT" w:hAnsi="Arial" w:cs="Arial"/>
          <w:sz w:val="20"/>
          <w:szCs w:val="20"/>
        </w:rPr>
      </w:pPr>
      <w:r w:rsidRPr="00C1545B">
        <w:rPr>
          <w:rFonts w:ascii="Arial" w:eastAsia="ArialMT" w:hAnsi="Arial" w:cs="Arial"/>
          <w:b/>
          <w:sz w:val="20"/>
          <w:szCs w:val="20"/>
        </w:rPr>
        <w:t xml:space="preserve">Akut </w:t>
      </w:r>
      <w:proofErr w:type="gramStart"/>
      <w:r w:rsidRPr="00C1545B">
        <w:rPr>
          <w:rFonts w:ascii="Arial" w:eastAsia="ArialMT" w:hAnsi="Arial" w:cs="Arial"/>
          <w:b/>
          <w:sz w:val="20"/>
          <w:szCs w:val="20"/>
        </w:rPr>
        <w:t>toxicitás :</w:t>
      </w:r>
      <w:proofErr w:type="gramEnd"/>
      <w:r w:rsidRPr="00C1545B">
        <w:rPr>
          <w:rFonts w:ascii="Arial" w:eastAsia="ArialMT" w:hAnsi="Arial" w:cs="Arial"/>
          <w:sz w:val="20"/>
          <w:szCs w:val="20"/>
        </w:rPr>
        <w:t xml:space="preserve">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6"/>
        <w:gridCol w:w="1427"/>
        <w:gridCol w:w="1662"/>
        <w:gridCol w:w="1884"/>
        <w:gridCol w:w="1683"/>
      </w:tblGrid>
      <w:tr w:rsidR="004919DD" w:rsidRPr="002B2A44" w14:paraId="7AC56A8A" w14:textId="77777777" w:rsidTr="009F3371">
        <w:tc>
          <w:tcPr>
            <w:tcW w:w="2160" w:type="dxa"/>
            <w:shd w:val="clear" w:color="auto" w:fill="auto"/>
          </w:tcPr>
          <w:p w14:paraId="037C4028" w14:textId="77777777" w:rsidR="004919DD" w:rsidRPr="002B2A44" w:rsidRDefault="004919DD" w:rsidP="009F3371">
            <w:pPr>
              <w:autoSpaceDE w:val="0"/>
              <w:autoSpaceDN w:val="0"/>
              <w:adjustRightInd w:val="0"/>
              <w:jc w:val="both"/>
              <w:rPr>
                <w:rFonts w:ascii="Arial" w:eastAsia="ArialMT" w:hAnsi="Arial" w:cs="Arial"/>
                <w:sz w:val="20"/>
                <w:szCs w:val="20"/>
              </w:rPr>
            </w:pPr>
            <w:bookmarkStart w:id="2" w:name="_Hlk51851809"/>
            <w:r w:rsidRPr="002B2A44">
              <w:rPr>
                <w:rFonts w:ascii="Arial" w:eastAsia="ArialMT" w:hAnsi="Arial" w:cs="Arial"/>
                <w:sz w:val="20"/>
                <w:szCs w:val="20"/>
              </w:rPr>
              <w:t>Termék/összetevő neve</w:t>
            </w:r>
          </w:p>
        </w:tc>
        <w:tc>
          <w:tcPr>
            <w:tcW w:w="1477" w:type="dxa"/>
            <w:shd w:val="clear" w:color="auto" w:fill="auto"/>
          </w:tcPr>
          <w:p w14:paraId="50B5E472" w14:textId="77777777" w:rsidR="004919DD" w:rsidRPr="002B2A44" w:rsidRDefault="004919DD" w:rsidP="009F3371">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Eredmény</w:t>
            </w:r>
          </w:p>
        </w:tc>
        <w:tc>
          <w:tcPr>
            <w:tcW w:w="1786" w:type="dxa"/>
            <w:shd w:val="clear" w:color="auto" w:fill="auto"/>
          </w:tcPr>
          <w:p w14:paraId="6D09BFCE" w14:textId="77777777" w:rsidR="004919DD" w:rsidRPr="002B2A44" w:rsidRDefault="004919DD" w:rsidP="009F3371">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Faj</w:t>
            </w:r>
          </w:p>
        </w:tc>
        <w:tc>
          <w:tcPr>
            <w:tcW w:w="1788" w:type="dxa"/>
            <w:shd w:val="clear" w:color="auto" w:fill="auto"/>
          </w:tcPr>
          <w:p w14:paraId="2A102C3C" w14:textId="77777777" w:rsidR="004919DD" w:rsidRPr="002B2A44" w:rsidRDefault="004919DD" w:rsidP="009F3371">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Dózis</w:t>
            </w:r>
          </w:p>
        </w:tc>
        <w:tc>
          <w:tcPr>
            <w:tcW w:w="1787" w:type="dxa"/>
            <w:shd w:val="clear" w:color="auto" w:fill="auto"/>
          </w:tcPr>
          <w:p w14:paraId="497DD0F0" w14:textId="77777777" w:rsidR="004919DD" w:rsidRPr="002B2A44" w:rsidRDefault="004919DD" w:rsidP="009F3371">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expozíció</w:t>
            </w:r>
          </w:p>
        </w:tc>
      </w:tr>
      <w:tr w:rsidR="004919DD" w:rsidRPr="002B2A44" w14:paraId="52887E1C" w14:textId="77777777" w:rsidTr="009F3371">
        <w:tc>
          <w:tcPr>
            <w:tcW w:w="2160" w:type="dxa"/>
            <w:shd w:val="clear" w:color="auto" w:fill="auto"/>
          </w:tcPr>
          <w:p w14:paraId="02952ACB" w14:textId="77777777" w:rsidR="004919DD" w:rsidRPr="002B2A44" w:rsidRDefault="004919DD" w:rsidP="009F3371">
            <w:pPr>
              <w:autoSpaceDE w:val="0"/>
              <w:autoSpaceDN w:val="0"/>
              <w:adjustRightInd w:val="0"/>
              <w:rPr>
                <w:rFonts w:ascii="Arial" w:eastAsia="ArialMT" w:hAnsi="Arial" w:cs="Arial"/>
                <w:sz w:val="20"/>
                <w:szCs w:val="20"/>
              </w:rPr>
            </w:pPr>
            <w:r w:rsidRPr="002B2A44">
              <w:rPr>
                <w:rFonts w:ascii="Arial" w:eastAsia="ArialMT" w:hAnsi="Arial" w:cs="Arial"/>
                <w:sz w:val="20"/>
                <w:szCs w:val="20"/>
              </w:rPr>
              <w:t>Nátrium-karbonát</w:t>
            </w:r>
          </w:p>
          <w:p w14:paraId="2F976E8F" w14:textId="77777777" w:rsidR="004919DD" w:rsidRDefault="004919DD" w:rsidP="009F3371">
            <w:pPr>
              <w:autoSpaceDE w:val="0"/>
              <w:autoSpaceDN w:val="0"/>
              <w:adjustRightInd w:val="0"/>
              <w:rPr>
                <w:rFonts w:ascii="Arial" w:eastAsia="ArialMT" w:hAnsi="Arial" w:cs="Arial"/>
                <w:sz w:val="20"/>
                <w:szCs w:val="20"/>
              </w:rPr>
            </w:pPr>
            <w:r w:rsidRPr="002B2A44">
              <w:rPr>
                <w:rFonts w:ascii="Arial" w:eastAsia="ArialMT" w:hAnsi="Arial" w:cs="Arial"/>
                <w:sz w:val="20"/>
                <w:szCs w:val="20"/>
              </w:rPr>
              <w:t>Nátrium-perkarbonát</w:t>
            </w:r>
          </w:p>
          <w:p w14:paraId="5F79425C" w14:textId="77777777" w:rsidR="004919DD" w:rsidRDefault="004919DD" w:rsidP="009F3371">
            <w:pPr>
              <w:autoSpaceDE w:val="0"/>
              <w:autoSpaceDN w:val="0"/>
              <w:adjustRightInd w:val="0"/>
              <w:rPr>
                <w:rFonts w:ascii="Arial" w:eastAsia="ArialMT" w:hAnsi="Arial" w:cs="Arial"/>
                <w:sz w:val="20"/>
                <w:szCs w:val="20"/>
              </w:rPr>
            </w:pPr>
          </w:p>
          <w:p w14:paraId="49F3AF2B" w14:textId="77777777" w:rsidR="004919DD" w:rsidRPr="002B2A44" w:rsidRDefault="004919DD" w:rsidP="009F3371">
            <w:pPr>
              <w:autoSpaceDE w:val="0"/>
              <w:autoSpaceDN w:val="0"/>
              <w:adjustRightInd w:val="0"/>
              <w:rPr>
                <w:rFonts w:ascii="Arial" w:eastAsia="ArialMT" w:hAnsi="Arial" w:cs="Arial"/>
                <w:sz w:val="20"/>
                <w:szCs w:val="20"/>
              </w:rPr>
            </w:pPr>
            <w:r>
              <w:rPr>
                <w:rFonts w:ascii="Arial" w:eastAsia="ArialMT" w:hAnsi="Arial" w:cs="Arial"/>
                <w:sz w:val="20"/>
                <w:szCs w:val="20"/>
              </w:rPr>
              <w:t>Dinátrium-</w:t>
            </w:r>
            <w:proofErr w:type="spellStart"/>
            <w:r>
              <w:rPr>
                <w:rFonts w:ascii="Arial" w:eastAsia="ArialMT" w:hAnsi="Arial" w:cs="Arial"/>
                <w:sz w:val="20"/>
                <w:szCs w:val="20"/>
              </w:rPr>
              <w:t>metaszilikát</w:t>
            </w:r>
            <w:proofErr w:type="spellEnd"/>
          </w:p>
        </w:tc>
        <w:tc>
          <w:tcPr>
            <w:tcW w:w="1477" w:type="dxa"/>
            <w:shd w:val="clear" w:color="auto" w:fill="auto"/>
          </w:tcPr>
          <w:p w14:paraId="2493E61B" w14:textId="77777777" w:rsidR="004919DD" w:rsidRPr="002B2A44" w:rsidRDefault="004919DD" w:rsidP="009F3371">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 xml:space="preserve">LD50 </w:t>
            </w:r>
            <w:proofErr w:type="spellStart"/>
            <w:r w:rsidRPr="002B2A44">
              <w:rPr>
                <w:rFonts w:ascii="Arial" w:eastAsia="ArialMT" w:hAnsi="Arial" w:cs="Arial"/>
                <w:sz w:val="20"/>
                <w:szCs w:val="20"/>
              </w:rPr>
              <w:t>oral</w:t>
            </w:r>
            <w:proofErr w:type="spellEnd"/>
          </w:p>
          <w:p w14:paraId="58EF5959" w14:textId="77777777" w:rsidR="004919DD" w:rsidRPr="002B2A44" w:rsidRDefault="004919DD" w:rsidP="009F3371">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 xml:space="preserve">LD50 </w:t>
            </w:r>
            <w:proofErr w:type="spellStart"/>
            <w:r w:rsidRPr="002B2A44">
              <w:rPr>
                <w:rFonts w:ascii="Arial" w:eastAsia="ArialMT" w:hAnsi="Arial" w:cs="Arial"/>
                <w:sz w:val="20"/>
                <w:szCs w:val="20"/>
              </w:rPr>
              <w:t>oral</w:t>
            </w:r>
            <w:proofErr w:type="spellEnd"/>
          </w:p>
          <w:p w14:paraId="7143865E" w14:textId="77777777" w:rsidR="004919DD" w:rsidRDefault="004919DD" w:rsidP="009F3371">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LD50 bőr</w:t>
            </w:r>
          </w:p>
          <w:p w14:paraId="4686B896" w14:textId="77777777" w:rsidR="004919DD" w:rsidRDefault="004919DD" w:rsidP="009F3371">
            <w:pPr>
              <w:autoSpaceDE w:val="0"/>
              <w:autoSpaceDN w:val="0"/>
              <w:adjustRightInd w:val="0"/>
              <w:jc w:val="both"/>
              <w:rPr>
                <w:rFonts w:ascii="Arial" w:eastAsia="ArialMT" w:hAnsi="Arial" w:cs="Arial"/>
                <w:sz w:val="20"/>
                <w:szCs w:val="20"/>
              </w:rPr>
            </w:pPr>
            <w:r>
              <w:rPr>
                <w:rFonts w:ascii="Arial" w:eastAsia="ArialMT" w:hAnsi="Arial" w:cs="Arial"/>
                <w:sz w:val="20"/>
                <w:szCs w:val="20"/>
              </w:rPr>
              <w:t xml:space="preserve">LD50 </w:t>
            </w:r>
            <w:proofErr w:type="spellStart"/>
            <w:r>
              <w:rPr>
                <w:rFonts w:ascii="Arial" w:eastAsia="ArialMT" w:hAnsi="Arial" w:cs="Arial"/>
                <w:sz w:val="20"/>
                <w:szCs w:val="20"/>
              </w:rPr>
              <w:t>oral</w:t>
            </w:r>
            <w:proofErr w:type="spellEnd"/>
          </w:p>
          <w:p w14:paraId="396436D2" w14:textId="77777777" w:rsidR="004919DD" w:rsidRDefault="004919DD" w:rsidP="009F3371">
            <w:pPr>
              <w:autoSpaceDE w:val="0"/>
              <w:autoSpaceDN w:val="0"/>
              <w:adjustRightInd w:val="0"/>
              <w:jc w:val="both"/>
              <w:rPr>
                <w:rFonts w:ascii="Arial" w:eastAsia="ArialMT" w:hAnsi="Arial" w:cs="Arial"/>
                <w:sz w:val="20"/>
                <w:szCs w:val="20"/>
              </w:rPr>
            </w:pPr>
          </w:p>
          <w:p w14:paraId="5497F872" w14:textId="77777777" w:rsidR="004919DD" w:rsidRDefault="004919DD" w:rsidP="009F3371">
            <w:pPr>
              <w:autoSpaceDE w:val="0"/>
              <w:autoSpaceDN w:val="0"/>
              <w:adjustRightInd w:val="0"/>
              <w:jc w:val="both"/>
              <w:rPr>
                <w:rFonts w:ascii="Arial" w:eastAsia="ArialMT" w:hAnsi="Arial" w:cs="Arial"/>
                <w:sz w:val="20"/>
                <w:szCs w:val="20"/>
              </w:rPr>
            </w:pPr>
            <w:r>
              <w:rPr>
                <w:rFonts w:ascii="Arial" w:eastAsia="ArialMT" w:hAnsi="Arial" w:cs="Arial"/>
                <w:sz w:val="20"/>
                <w:szCs w:val="20"/>
              </w:rPr>
              <w:lastRenderedPageBreak/>
              <w:t xml:space="preserve">LC50 </w:t>
            </w:r>
            <w:proofErr w:type="spellStart"/>
            <w:r>
              <w:rPr>
                <w:rFonts w:ascii="Arial" w:eastAsia="ArialMT" w:hAnsi="Arial" w:cs="Arial"/>
                <w:sz w:val="20"/>
                <w:szCs w:val="20"/>
              </w:rPr>
              <w:t>inhalation</w:t>
            </w:r>
            <w:proofErr w:type="spellEnd"/>
          </w:p>
          <w:p w14:paraId="6523054E" w14:textId="77777777" w:rsidR="004919DD" w:rsidRPr="002B2A44" w:rsidRDefault="004919DD" w:rsidP="009F3371">
            <w:pPr>
              <w:autoSpaceDE w:val="0"/>
              <w:autoSpaceDN w:val="0"/>
              <w:adjustRightInd w:val="0"/>
              <w:jc w:val="both"/>
              <w:rPr>
                <w:rFonts w:ascii="Arial" w:eastAsia="ArialMT" w:hAnsi="Arial" w:cs="Arial"/>
                <w:sz w:val="20"/>
                <w:szCs w:val="20"/>
              </w:rPr>
            </w:pPr>
            <w:r>
              <w:rPr>
                <w:rFonts w:ascii="Arial" w:eastAsia="ArialMT" w:hAnsi="Arial" w:cs="Arial"/>
                <w:sz w:val="20"/>
                <w:szCs w:val="20"/>
              </w:rPr>
              <w:t xml:space="preserve">LD50 </w:t>
            </w:r>
            <w:proofErr w:type="spellStart"/>
            <w:r>
              <w:rPr>
                <w:rFonts w:ascii="Arial" w:eastAsia="ArialMT" w:hAnsi="Arial" w:cs="Arial"/>
                <w:sz w:val="20"/>
                <w:szCs w:val="20"/>
              </w:rPr>
              <w:t>dermal</w:t>
            </w:r>
            <w:proofErr w:type="spellEnd"/>
          </w:p>
        </w:tc>
        <w:tc>
          <w:tcPr>
            <w:tcW w:w="1786" w:type="dxa"/>
            <w:shd w:val="clear" w:color="auto" w:fill="auto"/>
          </w:tcPr>
          <w:p w14:paraId="0B8F5DA7" w14:textId="77777777" w:rsidR="004919DD" w:rsidRPr="002B2A44" w:rsidRDefault="004919DD" w:rsidP="009F3371">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lastRenderedPageBreak/>
              <w:t>patkány</w:t>
            </w:r>
          </w:p>
          <w:p w14:paraId="16087AC1" w14:textId="77777777" w:rsidR="004919DD" w:rsidRPr="002B2A44" w:rsidRDefault="004919DD" w:rsidP="009F3371">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patkány</w:t>
            </w:r>
          </w:p>
          <w:p w14:paraId="5E5A0299" w14:textId="77777777" w:rsidR="004919DD" w:rsidRDefault="004919DD" w:rsidP="009F3371">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nyúl</w:t>
            </w:r>
          </w:p>
          <w:p w14:paraId="3E22822C" w14:textId="77777777" w:rsidR="004919DD" w:rsidRDefault="004919DD" w:rsidP="009F3371">
            <w:pPr>
              <w:autoSpaceDE w:val="0"/>
              <w:autoSpaceDN w:val="0"/>
              <w:adjustRightInd w:val="0"/>
              <w:jc w:val="both"/>
              <w:rPr>
                <w:rFonts w:ascii="Arial" w:eastAsia="ArialMT" w:hAnsi="Arial" w:cs="Arial"/>
                <w:sz w:val="20"/>
                <w:szCs w:val="20"/>
              </w:rPr>
            </w:pPr>
            <w:r>
              <w:rPr>
                <w:rFonts w:ascii="Arial" w:eastAsia="ArialMT" w:hAnsi="Arial" w:cs="Arial"/>
                <w:sz w:val="20"/>
                <w:szCs w:val="20"/>
              </w:rPr>
              <w:t>patkány</w:t>
            </w:r>
          </w:p>
          <w:p w14:paraId="4CE89C9D" w14:textId="77777777" w:rsidR="004919DD" w:rsidRDefault="004919DD" w:rsidP="009F3371">
            <w:pPr>
              <w:autoSpaceDE w:val="0"/>
              <w:autoSpaceDN w:val="0"/>
              <w:adjustRightInd w:val="0"/>
              <w:jc w:val="both"/>
              <w:rPr>
                <w:rFonts w:ascii="Arial" w:eastAsia="ArialMT" w:hAnsi="Arial" w:cs="Arial"/>
                <w:sz w:val="20"/>
                <w:szCs w:val="20"/>
              </w:rPr>
            </w:pPr>
          </w:p>
          <w:p w14:paraId="12CD0995" w14:textId="77777777" w:rsidR="004919DD" w:rsidRDefault="004919DD" w:rsidP="009F3371">
            <w:pPr>
              <w:autoSpaceDE w:val="0"/>
              <w:autoSpaceDN w:val="0"/>
              <w:adjustRightInd w:val="0"/>
              <w:jc w:val="both"/>
              <w:rPr>
                <w:rFonts w:ascii="Arial" w:eastAsia="ArialMT" w:hAnsi="Arial" w:cs="Arial"/>
                <w:sz w:val="20"/>
                <w:szCs w:val="20"/>
              </w:rPr>
            </w:pPr>
            <w:r>
              <w:rPr>
                <w:rFonts w:ascii="Arial" w:eastAsia="ArialMT" w:hAnsi="Arial" w:cs="Arial"/>
                <w:sz w:val="20"/>
                <w:szCs w:val="20"/>
              </w:rPr>
              <w:t>patkány</w:t>
            </w:r>
          </w:p>
          <w:p w14:paraId="5EF544BC" w14:textId="77777777" w:rsidR="004919DD" w:rsidRDefault="004919DD" w:rsidP="009F3371">
            <w:pPr>
              <w:autoSpaceDE w:val="0"/>
              <w:autoSpaceDN w:val="0"/>
              <w:adjustRightInd w:val="0"/>
              <w:jc w:val="both"/>
              <w:rPr>
                <w:rFonts w:ascii="Arial" w:eastAsia="ArialMT" w:hAnsi="Arial" w:cs="Arial"/>
                <w:sz w:val="20"/>
                <w:szCs w:val="20"/>
              </w:rPr>
            </w:pPr>
          </w:p>
          <w:p w14:paraId="025AD590" w14:textId="77777777" w:rsidR="004919DD" w:rsidRPr="002B2A44" w:rsidRDefault="004919DD" w:rsidP="009F3371">
            <w:pPr>
              <w:autoSpaceDE w:val="0"/>
              <w:autoSpaceDN w:val="0"/>
              <w:adjustRightInd w:val="0"/>
              <w:jc w:val="both"/>
              <w:rPr>
                <w:rFonts w:ascii="Arial" w:eastAsia="ArialMT" w:hAnsi="Arial" w:cs="Arial"/>
                <w:sz w:val="20"/>
                <w:szCs w:val="20"/>
              </w:rPr>
            </w:pPr>
            <w:r>
              <w:rPr>
                <w:rFonts w:ascii="Arial" w:eastAsia="ArialMT" w:hAnsi="Arial" w:cs="Arial"/>
                <w:sz w:val="20"/>
                <w:szCs w:val="20"/>
              </w:rPr>
              <w:t>patkány</w:t>
            </w:r>
          </w:p>
        </w:tc>
        <w:tc>
          <w:tcPr>
            <w:tcW w:w="1788" w:type="dxa"/>
            <w:shd w:val="clear" w:color="auto" w:fill="auto"/>
          </w:tcPr>
          <w:p w14:paraId="71BFB30D" w14:textId="77777777" w:rsidR="004919DD" w:rsidRPr="002B2A44" w:rsidRDefault="004919DD" w:rsidP="009F3371">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lastRenderedPageBreak/>
              <w:t>4090</w:t>
            </w:r>
          </w:p>
          <w:p w14:paraId="6244ED56" w14:textId="77777777" w:rsidR="004919DD" w:rsidRPr="002B2A44" w:rsidRDefault="004919DD" w:rsidP="009F3371">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1034 mg/kg</w:t>
            </w:r>
          </w:p>
          <w:p w14:paraId="0951F781" w14:textId="77777777" w:rsidR="004919DD" w:rsidRDefault="004919DD" w:rsidP="009F3371">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&gt;2000mg/kg</w:t>
            </w:r>
          </w:p>
          <w:p w14:paraId="2890BBA0" w14:textId="77777777" w:rsidR="004919DD" w:rsidRDefault="004919DD" w:rsidP="009F3371">
            <w:pPr>
              <w:autoSpaceDE w:val="0"/>
              <w:autoSpaceDN w:val="0"/>
              <w:adjustRightInd w:val="0"/>
              <w:jc w:val="both"/>
              <w:rPr>
                <w:rFonts w:ascii="Arial" w:eastAsia="ArialMT" w:hAnsi="Arial" w:cs="Arial"/>
                <w:sz w:val="20"/>
                <w:szCs w:val="20"/>
              </w:rPr>
            </w:pPr>
            <w:r>
              <w:rPr>
                <w:rFonts w:ascii="Arial" w:eastAsia="ArialMT" w:hAnsi="Arial" w:cs="Arial"/>
                <w:sz w:val="20"/>
                <w:szCs w:val="20"/>
              </w:rPr>
              <w:t>1152-1349mg/testsúlykg</w:t>
            </w:r>
          </w:p>
          <w:p w14:paraId="537A9F99" w14:textId="77777777" w:rsidR="004919DD" w:rsidRDefault="004919DD" w:rsidP="009F3371">
            <w:pPr>
              <w:autoSpaceDE w:val="0"/>
              <w:autoSpaceDN w:val="0"/>
              <w:adjustRightInd w:val="0"/>
              <w:jc w:val="both"/>
              <w:rPr>
                <w:rFonts w:ascii="Arial" w:eastAsia="ArialMT" w:hAnsi="Arial" w:cs="Arial"/>
                <w:sz w:val="20"/>
                <w:szCs w:val="20"/>
                <w:vertAlign w:val="superscript"/>
              </w:rPr>
            </w:pPr>
            <w:r>
              <w:rPr>
                <w:rFonts w:ascii="Arial" w:eastAsia="ArialMT" w:hAnsi="Arial" w:cs="Arial"/>
                <w:sz w:val="20"/>
                <w:szCs w:val="20"/>
              </w:rPr>
              <w:t>&gt;2,06 mg/l</w:t>
            </w:r>
          </w:p>
          <w:p w14:paraId="22498C72" w14:textId="77777777" w:rsidR="004919DD" w:rsidRDefault="004919DD" w:rsidP="009F3371">
            <w:pPr>
              <w:autoSpaceDE w:val="0"/>
              <w:autoSpaceDN w:val="0"/>
              <w:adjustRightInd w:val="0"/>
              <w:jc w:val="both"/>
              <w:rPr>
                <w:rFonts w:ascii="Arial" w:eastAsia="ArialMT" w:hAnsi="Arial" w:cs="Arial"/>
                <w:sz w:val="20"/>
                <w:szCs w:val="20"/>
                <w:vertAlign w:val="superscript"/>
              </w:rPr>
            </w:pPr>
          </w:p>
          <w:p w14:paraId="7A9DBF69" w14:textId="77777777" w:rsidR="004919DD" w:rsidRPr="008172AE" w:rsidRDefault="004919DD" w:rsidP="009F3371">
            <w:pPr>
              <w:autoSpaceDE w:val="0"/>
              <w:autoSpaceDN w:val="0"/>
              <w:adjustRightInd w:val="0"/>
              <w:jc w:val="both"/>
              <w:rPr>
                <w:rFonts w:ascii="Arial" w:eastAsia="ArialMT" w:hAnsi="Arial" w:cs="Arial"/>
                <w:sz w:val="20"/>
                <w:szCs w:val="20"/>
              </w:rPr>
            </w:pPr>
            <w:r>
              <w:rPr>
                <w:rFonts w:ascii="Arial" w:eastAsia="ArialMT" w:hAnsi="Arial" w:cs="Arial"/>
                <w:sz w:val="20"/>
                <w:szCs w:val="20"/>
              </w:rPr>
              <w:t>&gt;5000 mg/testsúlykg</w:t>
            </w:r>
          </w:p>
        </w:tc>
        <w:tc>
          <w:tcPr>
            <w:tcW w:w="1787" w:type="dxa"/>
            <w:shd w:val="clear" w:color="auto" w:fill="auto"/>
          </w:tcPr>
          <w:p w14:paraId="10C522B9" w14:textId="77777777" w:rsidR="004919DD" w:rsidRPr="002B2A44" w:rsidRDefault="004919DD" w:rsidP="009F3371">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lastRenderedPageBreak/>
              <w:t>-</w:t>
            </w:r>
          </w:p>
          <w:p w14:paraId="75D1C52E" w14:textId="77777777" w:rsidR="004919DD" w:rsidRPr="002B2A44" w:rsidRDefault="004919DD" w:rsidP="009F3371">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w:t>
            </w:r>
          </w:p>
          <w:p w14:paraId="0B867BD6" w14:textId="77777777" w:rsidR="004919DD" w:rsidRDefault="004919DD" w:rsidP="009F3371">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w:t>
            </w:r>
          </w:p>
          <w:p w14:paraId="4149799D" w14:textId="77777777" w:rsidR="004919DD" w:rsidRDefault="004919DD" w:rsidP="009F3371">
            <w:pPr>
              <w:autoSpaceDE w:val="0"/>
              <w:autoSpaceDN w:val="0"/>
              <w:adjustRightInd w:val="0"/>
              <w:jc w:val="both"/>
              <w:rPr>
                <w:rFonts w:ascii="Arial" w:eastAsia="ArialMT" w:hAnsi="Arial" w:cs="Arial"/>
                <w:sz w:val="20"/>
                <w:szCs w:val="20"/>
              </w:rPr>
            </w:pPr>
            <w:r>
              <w:rPr>
                <w:rFonts w:ascii="Arial" w:eastAsia="ArialMT" w:hAnsi="Arial" w:cs="Arial"/>
                <w:sz w:val="20"/>
                <w:szCs w:val="20"/>
              </w:rPr>
              <w:t>-</w:t>
            </w:r>
          </w:p>
          <w:p w14:paraId="3ACB50B4" w14:textId="77777777" w:rsidR="004919DD" w:rsidRDefault="004919DD" w:rsidP="009F3371">
            <w:pPr>
              <w:autoSpaceDE w:val="0"/>
              <w:autoSpaceDN w:val="0"/>
              <w:adjustRightInd w:val="0"/>
              <w:jc w:val="both"/>
              <w:rPr>
                <w:rFonts w:ascii="Arial" w:eastAsia="ArialMT" w:hAnsi="Arial" w:cs="Arial"/>
                <w:sz w:val="20"/>
                <w:szCs w:val="20"/>
              </w:rPr>
            </w:pPr>
          </w:p>
          <w:p w14:paraId="24E3ECF9" w14:textId="77777777" w:rsidR="004919DD" w:rsidRDefault="004919DD" w:rsidP="009F3371">
            <w:pPr>
              <w:autoSpaceDE w:val="0"/>
              <w:autoSpaceDN w:val="0"/>
              <w:adjustRightInd w:val="0"/>
              <w:jc w:val="both"/>
              <w:rPr>
                <w:rFonts w:ascii="Arial" w:eastAsia="ArialMT" w:hAnsi="Arial" w:cs="Arial"/>
                <w:sz w:val="20"/>
                <w:szCs w:val="20"/>
              </w:rPr>
            </w:pPr>
            <w:r>
              <w:rPr>
                <w:rFonts w:ascii="Arial" w:eastAsia="ArialMT" w:hAnsi="Arial" w:cs="Arial"/>
                <w:sz w:val="20"/>
                <w:szCs w:val="20"/>
              </w:rPr>
              <w:t>-</w:t>
            </w:r>
          </w:p>
          <w:p w14:paraId="5706CF4B" w14:textId="77777777" w:rsidR="004919DD" w:rsidRDefault="004919DD" w:rsidP="009F3371">
            <w:pPr>
              <w:autoSpaceDE w:val="0"/>
              <w:autoSpaceDN w:val="0"/>
              <w:adjustRightInd w:val="0"/>
              <w:jc w:val="both"/>
              <w:rPr>
                <w:rFonts w:ascii="Arial" w:eastAsia="ArialMT" w:hAnsi="Arial" w:cs="Arial"/>
                <w:sz w:val="20"/>
                <w:szCs w:val="20"/>
              </w:rPr>
            </w:pPr>
          </w:p>
          <w:p w14:paraId="3B4B4AFC" w14:textId="77777777" w:rsidR="004919DD" w:rsidRPr="002B2A44" w:rsidRDefault="004919DD" w:rsidP="009F3371">
            <w:pPr>
              <w:autoSpaceDE w:val="0"/>
              <w:autoSpaceDN w:val="0"/>
              <w:adjustRightInd w:val="0"/>
              <w:jc w:val="both"/>
              <w:rPr>
                <w:rFonts w:ascii="Arial" w:eastAsia="ArialMT" w:hAnsi="Arial" w:cs="Arial"/>
                <w:sz w:val="20"/>
                <w:szCs w:val="20"/>
              </w:rPr>
            </w:pPr>
            <w:r>
              <w:rPr>
                <w:rFonts w:ascii="Arial" w:eastAsia="ArialMT" w:hAnsi="Arial" w:cs="Arial"/>
                <w:sz w:val="20"/>
                <w:szCs w:val="20"/>
              </w:rPr>
              <w:t>-</w:t>
            </w:r>
          </w:p>
        </w:tc>
      </w:tr>
      <w:bookmarkEnd w:id="2"/>
    </w:tbl>
    <w:p w14:paraId="595AECD6" w14:textId="77777777" w:rsidR="004919DD" w:rsidRDefault="004919DD" w:rsidP="004919DD">
      <w:pPr>
        <w:autoSpaceDE w:val="0"/>
        <w:autoSpaceDN w:val="0"/>
        <w:adjustRightInd w:val="0"/>
        <w:jc w:val="both"/>
        <w:rPr>
          <w:rFonts w:ascii="Arial" w:eastAsia="ArialMT" w:hAnsi="Arial" w:cs="Arial"/>
          <w:b/>
          <w:sz w:val="20"/>
          <w:szCs w:val="20"/>
        </w:rPr>
      </w:pPr>
    </w:p>
    <w:p w14:paraId="103CA077" w14:textId="77777777" w:rsidR="004919DD" w:rsidRDefault="004919DD" w:rsidP="004919DD">
      <w:pPr>
        <w:autoSpaceDE w:val="0"/>
        <w:autoSpaceDN w:val="0"/>
        <w:adjustRightInd w:val="0"/>
        <w:jc w:val="both"/>
        <w:rPr>
          <w:rFonts w:ascii="Arial" w:eastAsia="ArialMT" w:hAnsi="Arial" w:cs="Arial"/>
          <w:b/>
          <w:sz w:val="20"/>
          <w:szCs w:val="20"/>
        </w:rPr>
      </w:pPr>
    </w:p>
    <w:p w14:paraId="00E4BD17" w14:textId="77777777" w:rsidR="004919DD" w:rsidRDefault="004919DD" w:rsidP="004919DD">
      <w:pPr>
        <w:autoSpaceDE w:val="0"/>
        <w:autoSpaceDN w:val="0"/>
        <w:adjustRightInd w:val="0"/>
        <w:ind w:left="386" w:firstLine="6"/>
        <w:jc w:val="both"/>
        <w:rPr>
          <w:rFonts w:ascii="Arial" w:eastAsia="ArialMT" w:hAnsi="Arial" w:cs="Arial"/>
          <w:b/>
          <w:sz w:val="20"/>
          <w:szCs w:val="20"/>
        </w:rPr>
      </w:pPr>
      <w:r w:rsidRPr="003F2D32">
        <w:rPr>
          <w:rFonts w:ascii="Arial" w:eastAsia="ArialMT" w:hAnsi="Arial" w:cs="Arial"/>
          <w:b/>
          <w:sz w:val="20"/>
          <w:szCs w:val="20"/>
        </w:rPr>
        <w:t>Akut toxicitás/becsült</w:t>
      </w:r>
    </w:p>
    <w:p w14:paraId="6236D63F" w14:textId="77777777" w:rsidR="004919DD" w:rsidRPr="003F2D32" w:rsidRDefault="004919DD" w:rsidP="004919DD">
      <w:pPr>
        <w:autoSpaceDE w:val="0"/>
        <w:autoSpaceDN w:val="0"/>
        <w:adjustRightInd w:val="0"/>
        <w:ind w:left="386" w:firstLine="6"/>
        <w:jc w:val="both"/>
        <w:rPr>
          <w:rFonts w:ascii="Arial" w:eastAsia="ArialMT"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3"/>
        <w:gridCol w:w="1120"/>
        <w:gridCol w:w="984"/>
        <w:gridCol w:w="1356"/>
        <w:gridCol w:w="1020"/>
        <w:gridCol w:w="1347"/>
      </w:tblGrid>
      <w:tr w:rsidR="004919DD" w:rsidRPr="001B4632" w14:paraId="2C919352" w14:textId="77777777" w:rsidTr="009F3371">
        <w:tc>
          <w:tcPr>
            <w:tcW w:w="3233" w:type="dxa"/>
            <w:shd w:val="clear" w:color="auto" w:fill="auto"/>
          </w:tcPr>
          <w:p w14:paraId="6CC6263F" w14:textId="77777777" w:rsidR="004919DD" w:rsidRPr="001B4632" w:rsidRDefault="004919DD" w:rsidP="009F3371">
            <w:pPr>
              <w:autoSpaceDE w:val="0"/>
              <w:autoSpaceDN w:val="0"/>
              <w:adjustRightInd w:val="0"/>
              <w:jc w:val="both"/>
              <w:rPr>
                <w:rFonts w:ascii="Arial" w:eastAsia="ArialMT" w:hAnsi="Arial" w:cs="Arial"/>
                <w:bCs/>
                <w:sz w:val="20"/>
                <w:szCs w:val="20"/>
              </w:rPr>
            </w:pPr>
            <w:r w:rsidRPr="001B4632">
              <w:rPr>
                <w:rFonts w:ascii="Arial" w:eastAsia="ArialMT" w:hAnsi="Arial" w:cs="Arial"/>
                <w:bCs/>
                <w:sz w:val="20"/>
                <w:szCs w:val="20"/>
              </w:rPr>
              <w:t>Termék/összetevő neve</w:t>
            </w:r>
          </w:p>
        </w:tc>
        <w:tc>
          <w:tcPr>
            <w:tcW w:w="1120" w:type="dxa"/>
            <w:shd w:val="clear" w:color="auto" w:fill="auto"/>
          </w:tcPr>
          <w:p w14:paraId="08B631C1" w14:textId="77777777" w:rsidR="004919DD" w:rsidRPr="001B4632" w:rsidRDefault="004919DD" w:rsidP="009F3371">
            <w:pPr>
              <w:autoSpaceDE w:val="0"/>
              <w:autoSpaceDN w:val="0"/>
              <w:adjustRightInd w:val="0"/>
              <w:jc w:val="both"/>
              <w:rPr>
                <w:rFonts w:ascii="Arial" w:eastAsia="ArialMT" w:hAnsi="Arial" w:cs="Arial"/>
                <w:bCs/>
                <w:sz w:val="20"/>
                <w:szCs w:val="20"/>
              </w:rPr>
            </w:pPr>
            <w:proofErr w:type="spellStart"/>
            <w:r w:rsidRPr="001B4632">
              <w:rPr>
                <w:rFonts w:ascii="Arial" w:eastAsia="ArialMT" w:hAnsi="Arial" w:cs="Arial"/>
                <w:bCs/>
                <w:sz w:val="20"/>
                <w:szCs w:val="20"/>
              </w:rPr>
              <w:t>Oral</w:t>
            </w:r>
            <w:proofErr w:type="spellEnd"/>
            <w:r w:rsidRPr="001B4632">
              <w:rPr>
                <w:rFonts w:ascii="Arial" w:eastAsia="ArialMT" w:hAnsi="Arial" w:cs="Arial"/>
                <w:bCs/>
                <w:sz w:val="20"/>
                <w:szCs w:val="20"/>
              </w:rPr>
              <w:t xml:space="preserve"> (</w:t>
            </w:r>
            <w:proofErr w:type="spellStart"/>
            <w:r w:rsidRPr="001B4632">
              <w:rPr>
                <w:rFonts w:ascii="Arial" w:eastAsia="ArialMT" w:hAnsi="Arial" w:cs="Arial"/>
                <w:bCs/>
                <w:sz w:val="20"/>
                <w:szCs w:val="20"/>
              </w:rPr>
              <w:t>mG</w:t>
            </w:r>
            <w:proofErr w:type="spellEnd"/>
            <w:r w:rsidRPr="001B4632">
              <w:rPr>
                <w:rFonts w:ascii="Arial" w:eastAsia="ArialMT" w:hAnsi="Arial" w:cs="Arial"/>
                <w:bCs/>
                <w:sz w:val="20"/>
                <w:szCs w:val="20"/>
              </w:rPr>
              <w:t>/</w:t>
            </w:r>
            <w:proofErr w:type="spellStart"/>
            <w:r w:rsidRPr="001B4632">
              <w:rPr>
                <w:rFonts w:ascii="Arial" w:eastAsia="ArialMT" w:hAnsi="Arial" w:cs="Arial"/>
                <w:bCs/>
                <w:sz w:val="20"/>
                <w:szCs w:val="20"/>
              </w:rPr>
              <w:t>kG</w:t>
            </w:r>
            <w:proofErr w:type="spellEnd"/>
            <w:r w:rsidRPr="001B4632">
              <w:rPr>
                <w:rFonts w:ascii="Arial" w:eastAsia="ArialMT" w:hAnsi="Arial" w:cs="Arial"/>
                <w:bCs/>
                <w:sz w:val="20"/>
                <w:szCs w:val="20"/>
              </w:rPr>
              <w:t>)</w:t>
            </w:r>
          </w:p>
        </w:tc>
        <w:tc>
          <w:tcPr>
            <w:tcW w:w="984" w:type="dxa"/>
            <w:shd w:val="clear" w:color="auto" w:fill="auto"/>
          </w:tcPr>
          <w:p w14:paraId="509F7E1F" w14:textId="77777777" w:rsidR="004919DD" w:rsidRPr="001B4632" w:rsidRDefault="004919DD" w:rsidP="009F3371">
            <w:pPr>
              <w:autoSpaceDE w:val="0"/>
              <w:autoSpaceDN w:val="0"/>
              <w:adjustRightInd w:val="0"/>
              <w:jc w:val="both"/>
              <w:rPr>
                <w:rFonts w:ascii="Arial" w:eastAsia="ArialMT" w:hAnsi="Arial" w:cs="Arial"/>
                <w:bCs/>
                <w:sz w:val="20"/>
                <w:szCs w:val="20"/>
              </w:rPr>
            </w:pPr>
            <w:proofErr w:type="spellStart"/>
            <w:r w:rsidRPr="001B4632">
              <w:rPr>
                <w:rFonts w:ascii="Arial" w:eastAsia="ArialMT" w:hAnsi="Arial" w:cs="Arial"/>
                <w:bCs/>
                <w:sz w:val="20"/>
                <w:szCs w:val="20"/>
              </w:rPr>
              <w:t>Dermal</w:t>
            </w:r>
            <w:proofErr w:type="spellEnd"/>
            <w:r w:rsidRPr="001B4632">
              <w:rPr>
                <w:rFonts w:ascii="Arial" w:eastAsia="ArialMT" w:hAnsi="Arial" w:cs="Arial"/>
                <w:bCs/>
                <w:sz w:val="20"/>
                <w:szCs w:val="20"/>
              </w:rPr>
              <w:t xml:space="preserve"> (mg(kg)</w:t>
            </w:r>
          </w:p>
        </w:tc>
        <w:tc>
          <w:tcPr>
            <w:tcW w:w="1356" w:type="dxa"/>
            <w:shd w:val="clear" w:color="auto" w:fill="auto"/>
          </w:tcPr>
          <w:p w14:paraId="11B65045" w14:textId="77777777" w:rsidR="004919DD" w:rsidRPr="001B4632" w:rsidRDefault="004919DD" w:rsidP="009F3371">
            <w:pPr>
              <w:autoSpaceDE w:val="0"/>
              <w:autoSpaceDN w:val="0"/>
              <w:adjustRightInd w:val="0"/>
              <w:jc w:val="both"/>
              <w:rPr>
                <w:rFonts w:ascii="Arial" w:eastAsia="ArialMT" w:hAnsi="Arial" w:cs="Arial"/>
                <w:bCs/>
                <w:sz w:val="20"/>
                <w:szCs w:val="20"/>
              </w:rPr>
            </w:pPr>
            <w:r w:rsidRPr="001B4632">
              <w:rPr>
                <w:rFonts w:ascii="Arial" w:eastAsia="ArialMT" w:hAnsi="Arial" w:cs="Arial"/>
                <w:bCs/>
                <w:sz w:val="20"/>
                <w:szCs w:val="20"/>
              </w:rPr>
              <w:t>Inhaláció (gázok) (</w:t>
            </w:r>
            <w:proofErr w:type="spellStart"/>
            <w:r w:rsidRPr="001B4632">
              <w:rPr>
                <w:rFonts w:ascii="Arial" w:eastAsia="ArialMT" w:hAnsi="Arial" w:cs="Arial"/>
                <w:bCs/>
                <w:sz w:val="20"/>
                <w:szCs w:val="20"/>
              </w:rPr>
              <w:t>ppm</w:t>
            </w:r>
            <w:proofErr w:type="spellEnd"/>
            <w:r w:rsidRPr="001B4632">
              <w:rPr>
                <w:rFonts w:ascii="Arial" w:eastAsia="ArialMT" w:hAnsi="Arial" w:cs="Arial"/>
                <w:bCs/>
                <w:sz w:val="20"/>
                <w:szCs w:val="20"/>
              </w:rPr>
              <w:t>)</w:t>
            </w:r>
          </w:p>
        </w:tc>
        <w:tc>
          <w:tcPr>
            <w:tcW w:w="1020" w:type="dxa"/>
            <w:shd w:val="clear" w:color="auto" w:fill="auto"/>
          </w:tcPr>
          <w:p w14:paraId="1A3214DA" w14:textId="77777777" w:rsidR="004919DD" w:rsidRPr="001B4632" w:rsidRDefault="004919DD" w:rsidP="009F3371">
            <w:pPr>
              <w:autoSpaceDE w:val="0"/>
              <w:autoSpaceDN w:val="0"/>
              <w:adjustRightInd w:val="0"/>
              <w:jc w:val="both"/>
              <w:rPr>
                <w:rFonts w:ascii="Arial" w:eastAsia="ArialMT" w:hAnsi="Arial" w:cs="Arial"/>
                <w:bCs/>
                <w:sz w:val="20"/>
                <w:szCs w:val="20"/>
              </w:rPr>
            </w:pPr>
            <w:r w:rsidRPr="001B4632">
              <w:rPr>
                <w:rFonts w:ascii="Arial" w:eastAsia="ArialMT" w:hAnsi="Arial" w:cs="Arial"/>
                <w:bCs/>
                <w:sz w:val="20"/>
                <w:szCs w:val="20"/>
              </w:rPr>
              <w:t>Inhaláció (gőzök) (mg/l</w:t>
            </w:r>
          </w:p>
        </w:tc>
        <w:tc>
          <w:tcPr>
            <w:tcW w:w="1347" w:type="dxa"/>
            <w:shd w:val="clear" w:color="auto" w:fill="auto"/>
          </w:tcPr>
          <w:p w14:paraId="0E56A200" w14:textId="77777777" w:rsidR="004919DD" w:rsidRPr="001B4632" w:rsidRDefault="004919DD" w:rsidP="009F3371">
            <w:pPr>
              <w:autoSpaceDE w:val="0"/>
              <w:autoSpaceDN w:val="0"/>
              <w:adjustRightInd w:val="0"/>
              <w:jc w:val="both"/>
              <w:rPr>
                <w:rFonts w:ascii="Arial" w:eastAsia="ArialMT" w:hAnsi="Arial" w:cs="Arial"/>
                <w:bCs/>
                <w:sz w:val="20"/>
                <w:szCs w:val="20"/>
              </w:rPr>
            </w:pPr>
            <w:r w:rsidRPr="001B4632">
              <w:rPr>
                <w:rFonts w:ascii="Arial" w:eastAsia="ArialMT" w:hAnsi="Arial" w:cs="Arial"/>
                <w:bCs/>
                <w:sz w:val="20"/>
                <w:szCs w:val="20"/>
              </w:rPr>
              <w:t>inhaláció (por és köd) (mg/)</w:t>
            </w:r>
          </w:p>
        </w:tc>
      </w:tr>
      <w:tr w:rsidR="004919DD" w:rsidRPr="001B4632" w14:paraId="12501E6B" w14:textId="77777777" w:rsidTr="009F3371">
        <w:tc>
          <w:tcPr>
            <w:tcW w:w="3233" w:type="dxa"/>
            <w:shd w:val="clear" w:color="auto" w:fill="auto"/>
          </w:tcPr>
          <w:p w14:paraId="67CD88E7" w14:textId="77777777" w:rsidR="004919DD" w:rsidRPr="001B4632" w:rsidRDefault="004919DD" w:rsidP="009F3371">
            <w:pPr>
              <w:autoSpaceDE w:val="0"/>
              <w:autoSpaceDN w:val="0"/>
              <w:adjustRightInd w:val="0"/>
              <w:jc w:val="both"/>
              <w:rPr>
                <w:rFonts w:ascii="Arial" w:eastAsia="ArialMT" w:hAnsi="Arial" w:cs="Arial"/>
                <w:bCs/>
                <w:sz w:val="20"/>
                <w:szCs w:val="20"/>
              </w:rPr>
            </w:pPr>
            <w:r w:rsidRPr="001B4632">
              <w:rPr>
                <w:rFonts w:ascii="Arial" w:eastAsia="ArialMT" w:hAnsi="Arial" w:cs="Arial"/>
                <w:bCs/>
                <w:sz w:val="20"/>
                <w:szCs w:val="20"/>
              </w:rPr>
              <w:t>nát</w:t>
            </w:r>
            <w:r>
              <w:rPr>
                <w:rFonts w:ascii="Arial" w:eastAsia="ArialMT" w:hAnsi="Arial" w:cs="Arial"/>
                <w:bCs/>
                <w:sz w:val="20"/>
                <w:szCs w:val="20"/>
              </w:rPr>
              <w:t>ri</w:t>
            </w:r>
            <w:r w:rsidRPr="001B4632">
              <w:rPr>
                <w:rFonts w:ascii="Arial" w:eastAsia="ArialMT" w:hAnsi="Arial" w:cs="Arial"/>
                <w:bCs/>
                <w:sz w:val="20"/>
                <w:szCs w:val="20"/>
              </w:rPr>
              <w:t>um-karbonát</w:t>
            </w:r>
          </w:p>
        </w:tc>
        <w:tc>
          <w:tcPr>
            <w:tcW w:w="1120" w:type="dxa"/>
            <w:shd w:val="clear" w:color="auto" w:fill="auto"/>
          </w:tcPr>
          <w:p w14:paraId="5309F722" w14:textId="77777777" w:rsidR="004919DD" w:rsidRPr="001B4632" w:rsidRDefault="004919DD" w:rsidP="009F3371">
            <w:pPr>
              <w:autoSpaceDE w:val="0"/>
              <w:autoSpaceDN w:val="0"/>
              <w:adjustRightInd w:val="0"/>
              <w:jc w:val="both"/>
              <w:rPr>
                <w:rFonts w:ascii="Arial" w:eastAsia="ArialMT" w:hAnsi="Arial" w:cs="Arial"/>
                <w:bCs/>
                <w:sz w:val="20"/>
                <w:szCs w:val="20"/>
              </w:rPr>
            </w:pPr>
            <w:r w:rsidRPr="001B4632">
              <w:rPr>
                <w:rFonts w:ascii="Arial" w:eastAsia="ArialMT" w:hAnsi="Arial" w:cs="Arial"/>
                <w:bCs/>
                <w:sz w:val="20"/>
                <w:szCs w:val="20"/>
              </w:rPr>
              <w:t>2800</w:t>
            </w:r>
          </w:p>
        </w:tc>
        <w:tc>
          <w:tcPr>
            <w:tcW w:w="984" w:type="dxa"/>
            <w:shd w:val="clear" w:color="auto" w:fill="auto"/>
          </w:tcPr>
          <w:p w14:paraId="405ABECD" w14:textId="77777777" w:rsidR="004919DD" w:rsidRPr="001B4632" w:rsidRDefault="004919DD" w:rsidP="009F3371">
            <w:pPr>
              <w:autoSpaceDE w:val="0"/>
              <w:autoSpaceDN w:val="0"/>
              <w:adjustRightInd w:val="0"/>
              <w:jc w:val="center"/>
              <w:rPr>
                <w:rFonts w:ascii="Arial" w:eastAsia="ArialMT" w:hAnsi="Arial" w:cs="Arial"/>
                <w:bCs/>
                <w:sz w:val="20"/>
                <w:szCs w:val="20"/>
              </w:rPr>
            </w:pPr>
            <w:r>
              <w:rPr>
                <w:rFonts w:ascii="Arial" w:eastAsia="ArialMT" w:hAnsi="Arial" w:cs="Arial"/>
                <w:bCs/>
                <w:sz w:val="20"/>
                <w:szCs w:val="20"/>
              </w:rPr>
              <w:t>5000</w:t>
            </w:r>
          </w:p>
        </w:tc>
        <w:tc>
          <w:tcPr>
            <w:tcW w:w="1356" w:type="dxa"/>
            <w:shd w:val="clear" w:color="auto" w:fill="auto"/>
          </w:tcPr>
          <w:p w14:paraId="74568414" w14:textId="77777777" w:rsidR="004919DD" w:rsidRPr="001B4632" w:rsidRDefault="004919DD" w:rsidP="009F3371">
            <w:pPr>
              <w:autoSpaceDE w:val="0"/>
              <w:autoSpaceDN w:val="0"/>
              <w:adjustRightInd w:val="0"/>
              <w:jc w:val="center"/>
              <w:rPr>
                <w:rFonts w:ascii="Arial" w:eastAsia="ArialMT" w:hAnsi="Arial" w:cs="Arial"/>
                <w:bCs/>
                <w:sz w:val="20"/>
                <w:szCs w:val="20"/>
              </w:rPr>
            </w:pPr>
            <w:r w:rsidRPr="001B4632">
              <w:rPr>
                <w:rFonts w:ascii="Arial" w:eastAsia="ArialMT" w:hAnsi="Arial" w:cs="Arial"/>
                <w:bCs/>
                <w:sz w:val="20"/>
                <w:szCs w:val="20"/>
              </w:rPr>
              <w:t>N/A</w:t>
            </w:r>
          </w:p>
        </w:tc>
        <w:tc>
          <w:tcPr>
            <w:tcW w:w="1020" w:type="dxa"/>
            <w:shd w:val="clear" w:color="auto" w:fill="auto"/>
          </w:tcPr>
          <w:p w14:paraId="3615E9A7" w14:textId="77777777" w:rsidR="004919DD" w:rsidRPr="001B4632" w:rsidRDefault="004919DD" w:rsidP="009F3371">
            <w:pPr>
              <w:autoSpaceDE w:val="0"/>
              <w:autoSpaceDN w:val="0"/>
              <w:adjustRightInd w:val="0"/>
              <w:jc w:val="center"/>
              <w:rPr>
                <w:rFonts w:ascii="Arial" w:eastAsia="ArialMT" w:hAnsi="Arial" w:cs="Arial"/>
                <w:bCs/>
                <w:sz w:val="20"/>
                <w:szCs w:val="20"/>
              </w:rPr>
            </w:pPr>
            <w:r w:rsidRPr="001B4632">
              <w:rPr>
                <w:rFonts w:ascii="Arial" w:eastAsia="ArialMT" w:hAnsi="Arial" w:cs="Arial"/>
                <w:bCs/>
                <w:sz w:val="20"/>
                <w:szCs w:val="20"/>
              </w:rPr>
              <w:t>N/A</w:t>
            </w:r>
          </w:p>
        </w:tc>
        <w:tc>
          <w:tcPr>
            <w:tcW w:w="1347" w:type="dxa"/>
            <w:shd w:val="clear" w:color="auto" w:fill="auto"/>
          </w:tcPr>
          <w:p w14:paraId="01B18536" w14:textId="77777777" w:rsidR="004919DD" w:rsidRPr="001B4632" w:rsidRDefault="004919DD" w:rsidP="009F3371">
            <w:pPr>
              <w:autoSpaceDE w:val="0"/>
              <w:autoSpaceDN w:val="0"/>
              <w:adjustRightInd w:val="0"/>
              <w:jc w:val="center"/>
              <w:rPr>
                <w:rFonts w:ascii="Arial" w:eastAsia="ArialMT" w:hAnsi="Arial" w:cs="Arial"/>
                <w:bCs/>
                <w:sz w:val="20"/>
                <w:szCs w:val="20"/>
              </w:rPr>
            </w:pPr>
            <w:r w:rsidRPr="001B4632">
              <w:rPr>
                <w:rFonts w:ascii="Arial" w:eastAsia="ArialMT" w:hAnsi="Arial" w:cs="Arial"/>
                <w:bCs/>
                <w:sz w:val="20"/>
                <w:szCs w:val="20"/>
              </w:rPr>
              <w:t>N/A</w:t>
            </w:r>
          </w:p>
        </w:tc>
      </w:tr>
      <w:tr w:rsidR="004919DD" w:rsidRPr="001B4632" w14:paraId="4EFC7A28" w14:textId="77777777" w:rsidTr="009F3371">
        <w:tc>
          <w:tcPr>
            <w:tcW w:w="3233" w:type="dxa"/>
            <w:shd w:val="clear" w:color="auto" w:fill="auto"/>
          </w:tcPr>
          <w:p w14:paraId="26ABB263" w14:textId="77777777" w:rsidR="004919DD" w:rsidRPr="001B4632" w:rsidRDefault="004919DD" w:rsidP="009F3371">
            <w:pPr>
              <w:autoSpaceDE w:val="0"/>
              <w:autoSpaceDN w:val="0"/>
              <w:adjustRightInd w:val="0"/>
              <w:rPr>
                <w:rFonts w:ascii="Arial" w:eastAsia="ArialMT" w:hAnsi="Arial" w:cs="Arial"/>
                <w:bCs/>
                <w:sz w:val="20"/>
                <w:szCs w:val="20"/>
              </w:rPr>
            </w:pPr>
            <w:r>
              <w:rPr>
                <w:rFonts w:ascii="Arial" w:hAnsi="Arial" w:cs="Arial"/>
                <w:sz w:val="20"/>
                <w:szCs w:val="20"/>
              </w:rPr>
              <w:t>Nátrium-perkarbonát</w:t>
            </w:r>
          </w:p>
        </w:tc>
        <w:tc>
          <w:tcPr>
            <w:tcW w:w="1120" w:type="dxa"/>
            <w:shd w:val="clear" w:color="auto" w:fill="auto"/>
          </w:tcPr>
          <w:p w14:paraId="23E73D55" w14:textId="77777777" w:rsidR="004919DD" w:rsidRPr="001B4632" w:rsidRDefault="004919DD" w:rsidP="009F3371">
            <w:pPr>
              <w:autoSpaceDE w:val="0"/>
              <w:autoSpaceDN w:val="0"/>
              <w:adjustRightInd w:val="0"/>
              <w:jc w:val="both"/>
              <w:rPr>
                <w:rFonts w:ascii="Arial" w:eastAsia="ArialMT" w:hAnsi="Arial" w:cs="Arial"/>
                <w:bCs/>
                <w:sz w:val="20"/>
                <w:szCs w:val="20"/>
              </w:rPr>
            </w:pPr>
            <w:r w:rsidRPr="001B4632">
              <w:rPr>
                <w:rFonts w:ascii="Arial" w:eastAsia="ArialMT" w:hAnsi="Arial" w:cs="Arial"/>
                <w:bCs/>
                <w:sz w:val="20"/>
                <w:szCs w:val="20"/>
              </w:rPr>
              <w:t>1034</w:t>
            </w:r>
          </w:p>
        </w:tc>
        <w:tc>
          <w:tcPr>
            <w:tcW w:w="984" w:type="dxa"/>
            <w:shd w:val="clear" w:color="auto" w:fill="auto"/>
          </w:tcPr>
          <w:p w14:paraId="7928B6A6" w14:textId="77777777" w:rsidR="004919DD" w:rsidRPr="001B4632" w:rsidRDefault="004919DD" w:rsidP="009F3371">
            <w:pPr>
              <w:autoSpaceDE w:val="0"/>
              <w:autoSpaceDN w:val="0"/>
              <w:adjustRightInd w:val="0"/>
              <w:jc w:val="center"/>
              <w:rPr>
                <w:rFonts w:ascii="Arial" w:eastAsia="ArialMT" w:hAnsi="Arial" w:cs="Arial"/>
                <w:bCs/>
                <w:sz w:val="20"/>
                <w:szCs w:val="20"/>
              </w:rPr>
            </w:pPr>
            <w:r>
              <w:rPr>
                <w:rFonts w:ascii="Arial" w:eastAsia="ArialMT" w:hAnsi="Arial" w:cs="Arial"/>
                <w:bCs/>
                <w:sz w:val="20"/>
                <w:szCs w:val="20"/>
              </w:rPr>
              <w:t>2001</w:t>
            </w:r>
          </w:p>
        </w:tc>
        <w:tc>
          <w:tcPr>
            <w:tcW w:w="1356" w:type="dxa"/>
            <w:shd w:val="clear" w:color="auto" w:fill="auto"/>
          </w:tcPr>
          <w:p w14:paraId="29F3F72A" w14:textId="77777777" w:rsidR="004919DD" w:rsidRPr="001B4632" w:rsidRDefault="004919DD" w:rsidP="009F3371">
            <w:pPr>
              <w:autoSpaceDE w:val="0"/>
              <w:autoSpaceDN w:val="0"/>
              <w:adjustRightInd w:val="0"/>
              <w:jc w:val="center"/>
              <w:rPr>
                <w:rFonts w:ascii="Arial" w:eastAsia="ArialMT" w:hAnsi="Arial" w:cs="Arial"/>
                <w:bCs/>
                <w:sz w:val="20"/>
                <w:szCs w:val="20"/>
              </w:rPr>
            </w:pPr>
            <w:r w:rsidRPr="001B4632">
              <w:rPr>
                <w:rFonts w:ascii="Arial" w:eastAsia="ArialMT" w:hAnsi="Arial" w:cs="Arial"/>
                <w:bCs/>
                <w:sz w:val="20"/>
                <w:szCs w:val="20"/>
              </w:rPr>
              <w:t>N/A</w:t>
            </w:r>
          </w:p>
        </w:tc>
        <w:tc>
          <w:tcPr>
            <w:tcW w:w="1020" w:type="dxa"/>
            <w:shd w:val="clear" w:color="auto" w:fill="auto"/>
          </w:tcPr>
          <w:p w14:paraId="0F5DDFA7" w14:textId="77777777" w:rsidR="004919DD" w:rsidRPr="001B4632" w:rsidRDefault="004919DD" w:rsidP="009F3371">
            <w:pPr>
              <w:autoSpaceDE w:val="0"/>
              <w:autoSpaceDN w:val="0"/>
              <w:adjustRightInd w:val="0"/>
              <w:jc w:val="center"/>
              <w:rPr>
                <w:rFonts w:ascii="Arial" w:eastAsia="ArialMT" w:hAnsi="Arial" w:cs="Arial"/>
                <w:bCs/>
                <w:sz w:val="20"/>
                <w:szCs w:val="20"/>
              </w:rPr>
            </w:pPr>
            <w:r w:rsidRPr="001B4632">
              <w:rPr>
                <w:rFonts w:ascii="Arial" w:eastAsia="ArialMT" w:hAnsi="Arial" w:cs="Arial"/>
                <w:bCs/>
                <w:sz w:val="20"/>
                <w:szCs w:val="20"/>
              </w:rPr>
              <w:t>N/A</w:t>
            </w:r>
          </w:p>
        </w:tc>
        <w:tc>
          <w:tcPr>
            <w:tcW w:w="1347" w:type="dxa"/>
            <w:shd w:val="clear" w:color="auto" w:fill="auto"/>
          </w:tcPr>
          <w:p w14:paraId="1F59B188" w14:textId="77777777" w:rsidR="004919DD" w:rsidRPr="001B4632" w:rsidRDefault="004919DD" w:rsidP="009F3371">
            <w:pPr>
              <w:autoSpaceDE w:val="0"/>
              <w:autoSpaceDN w:val="0"/>
              <w:adjustRightInd w:val="0"/>
              <w:jc w:val="center"/>
              <w:rPr>
                <w:rFonts w:ascii="Arial" w:eastAsia="ArialMT" w:hAnsi="Arial" w:cs="Arial"/>
                <w:bCs/>
                <w:sz w:val="20"/>
                <w:szCs w:val="20"/>
              </w:rPr>
            </w:pPr>
            <w:r w:rsidRPr="001B4632">
              <w:rPr>
                <w:rFonts w:ascii="Arial" w:eastAsia="ArialMT" w:hAnsi="Arial" w:cs="Arial"/>
                <w:bCs/>
                <w:sz w:val="20"/>
                <w:szCs w:val="20"/>
              </w:rPr>
              <w:t>N/A</w:t>
            </w:r>
          </w:p>
        </w:tc>
      </w:tr>
      <w:tr w:rsidR="004919DD" w:rsidRPr="001B4632" w14:paraId="47F637EC" w14:textId="77777777" w:rsidTr="009F3371">
        <w:tc>
          <w:tcPr>
            <w:tcW w:w="3233" w:type="dxa"/>
            <w:shd w:val="clear" w:color="auto" w:fill="auto"/>
          </w:tcPr>
          <w:p w14:paraId="46E742DF" w14:textId="77777777" w:rsidR="004919DD" w:rsidRDefault="004919DD" w:rsidP="009F3371">
            <w:pPr>
              <w:autoSpaceDE w:val="0"/>
              <w:autoSpaceDN w:val="0"/>
              <w:adjustRightInd w:val="0"/>
              <w:rPr>
                <w:rFonts w:ascii="Arial" w:hAnsi="Arial" w:cs="Arial"/>
                <w:sz w:val="20"/>
                <w:szCs w:val="20"/>
              </w:rPr>
            </w:pPr>
            <w:r>
              <w:rPr>
                <w:rFonts w:ascii="Arial" w:hAnsi="Arial" w:cs="Arial"/>
                <w:sz w:val="20"/>
                <w:szCs w:val="20"/>
              </w:rPr>
              <w:t>Dinátrium-</w:t>
            </w:r>
            <w:proofErr w:type="spellStart"/>
            <w:r>
              <w:rPr>
                <w:rFonts w:ascii="Arial" w:hAnsi="Arial" w:cs="Arial"/>
                <w:sz w:val="20"/>
                <w:szCs w:val="20"/>
              </w:rPr>
              <w:t>metaszilikát</w:t>
            </w:r>
            <w:proofErr w:type="spellEnd"/>
          </w:p>
        </w:tc>
        <w:tc>
          <w:tcPr>
            <w:tcW w:w="1120" w:type="dxa"/>
            <w:shd w:val="clear" w:color="auto" w:fill="auto"/>
          </w:tcPr>
          <w:p w14:paraId="30FD45E5" w14:textId="77777777" w:rsidR="004919DD" w:rsidRPr="001B4632" w:rsidRDefault="004919DD" w:rsidP="009F3371">
            <w:pPr>
              <w:autoSpaceDE w:val="0"/>
              <w:autoSpaceDN w:val="0"/>
              <w:adjustRightInd w:val="0"/>
              <w:jc w:val="both"/>
              <w:rPr>
                <w:rFonts w:ascii="Arial" w:eastAsia="ArialMT" w:hAnsi="Arial" w:cs="Arial"/>
                <w:bCs/>
                <w:sz w:val="20"/>
                <w:szCs w:val="20"/>
              </w:rPr>
            </w:pPr>
            <w:r>
              <w:rPr>
                <w:rFonts w:ascii="Arial" w:eastAsia="ArialMT" w:hAnsi="Arial" w:cs="Arial"/>
                <w:bCs/>
                <w:sz w:val="20"/>
                <w:szCs w:val="20"/>
              </w:rPr>
              <w:t>N/A</w:t>
            </w:r>
          </w:p>
        </w:tc>
        <w:tc>
          <w:tcPr>
            <w:tcW w:w="984" w:type="dxa"/>
            <w:shd w:val="clear" w:color="auto" w:fill="auto"/>
          </w:tcPr>
          <w:p w14:paraId="7F6F36B5" w14:textId="77777777" w:rsidR="004919DD" w:rsidRDefault="004919DD" w:rsidP="009F3371">
            <w:pPr>
              <w:autoSpaceDE w:val="0"/>
              <w:autoSpaceDN w:val="0"/>
              <w:adjustRightInd w:val="0"/>
              <w:jc w:val="center"/>
              <w:rPr>
                <w:rFonts w:ascii="Arial" w:eastAsia="ArialMT" w:hAnsi="Arial" w:cs="Arial"/>
                <w:bCs/>
                <w:sz w:val="20"/>
                <w:szCs w:val="20"/>
              </w:rPr>
            </w:pPr>
            <w:r>
              <w:rPr>
                <w:rFonts w:ascii="Arial" w:eastAsia="ArialMT" w:hAnsi="Arial" w:cs="Arial"/>
                <w:bCs/>
                <w:sz w:val="20"/>
                <w:szCs w:val="20"/>
              </w:rPr>
              <w:t>N/A</w:t>
            </w:r>
          </w:p>
        </w:tc>
        <w:tc>
          <w:tcPr>
            <w:tcW w:w="1356" w:type="dxa"/>
            <w:shd w:val="clear" w:color="auto" w:fill="auto"/>
          </w:tcPr>
          <w:p w14:paraId="6892B9C2" w14:textId="77777777" w:rsidR="004919DD" w:rsidRPr="001B4632" w:rsidRDefault="004919DD" w:rsidP="009F3371">
            <w:pPr>
              <w:autoSpaceDE w:val="0"/>
              <w:autoSpaceDN w:val="0"/>
              <w:adjustRightInd w:val="0"/>
              <w:jc w:val="center"/>
              <w:rPr>
                <w:rFonts w:ascii="Arial" w:eastAsia="ArialMT" w:hAnsi="Arial" w:cs="Arial"/>
                <w:bCs/>
                <w:sz w:val="20"/>
                <w:szCs w:val="20"/>
              </w:rPr>
            </w:pPr>
            <w:r>
              <w:rPr>
                <w:rFonts w:ascii="Arial" w:eastAsia="ArialMT" w:hAnsi="Arial" w:cs="Arial"/>
                <w:bCs/>
                <w:sz w:val="20"/>
                <w:szCs w:val="20"/>
              </w:rPr>
              <w:t>N/A</w:t>
            </w:r>
          </w:p>
        </w:tc>
        <w:tc>
          <w:tcPr>
            <w:tcW w:w="1020" w:type="dxa"/>
            <w:shd w:val="clear" w:color="auto" w:fill="auto"/>
          </w:tcPr>
          <w:p w14:paraId="5FED38FE" w14:textId="77777777" w:rsidR="004919DD" w:rsidRPr="001B4632" w:rsidRDefault="004919DD" w:rsidP="009F3371">
            <w:pPr>
              <w:autoSpaceDE w:val="0"/>
              <w:autoSpaceDN w:val="0"/>
              <w:adjustRightInd w:val="0"/>
              <w:jc w:val="center"/>
              <w:rPr>
                <w:rFonts w:ascii="Arial" w:eastAsia="ArialMT" w:hAnsi="Arial" w:cs="Arial"/>
                <w:bCs/>
                <w:sz w:val="20"/>
                <w:szCs w:val="20"/>
              </w:rPr>
            </w:pPr>
            <w:r>
              <w:rPr>
                <w:rFonts w:ascii="Arial" w:eastAsia="ArialMT" w:hAnsi="Arial" w:cs="Arial"/>
                <w:bCs/>
                <w:sz w:val="20"/>
                <w:szCs w:val="20"/>
              </w:rPr>
              <w:t>N/A</w:t>
            </w:r>
          </w:p>
        </w:tc>
        <w:tc>
          <w:tcPr>
            <w:tcW w:w="1347" w:type="dxa"/>
            <w:shd w:val="clear" w:color="auto" w:fill="auto"/>
          </w:tcPr>
          <w:p w14:paraId="2AB0493B" w14:textId="77777777" w:rsidR="004919DD" w:rsidRPr="001B4632" w:rsidRDefault="004919DD" w:rsidP="009F3371">
            <w:pPr>
              <w:autoSpaceDE w:val="0"/>
              <w:autoSpaceDN w:val="0"/>
              <w:adjustRightInd w:val="0"/>
              <w:jc w:val="center"/>
              <w:rPr>
                <w:rFonts w:ascii="Arial" w:eastAsia="ArialMT" w:hAnsi="Arial" w:cs="Arial"/>
                <w:bCs/>
                <w:sz w:val="20"/>
                <w:szCs w:val="20"/>
              </w:rPr>
            </w:pPr>
            <w:r>
              <w:rPr>
                <w:rFonts w:ascii="Arial" w:eastAsia="ArialMT" w:hAnsi="Arial" w:cs="Arial"/>
                <w:bCs/>
                <w:sz w:val="20"/>
                <w:szCs w:val="20"/>
              </w:rPr>
              <w:t>2,06</w:t>
            </w:r>
          </w:p>
        </w:tc>
      </w:tr>
    </w:tbl>
    <w:p w14:paraId="4BCC2A42" w14:textId="77777777" w:rsidR="004919DD" w:rsidRPr="00C1545B" w:rsidRDefault="004919DD" w:rsidP="004919DD">
      <w:pPr>
        <w:autoSpaceDE w:val="0"/>
        <w:autoSpaceDN w:val="0"/>
        <w:adjustRightInd w:val="0"/>
        <w:jc w:val="both"/>
        <w:rPr>
          <w:rFonts w:ascii="Arial" w:eastAsia="ArialMT" w:hAnsi="Arial" w:cs="Arial"/>
          <w:b/>
          <w:sz w:val="20"/>
          <w:szCs w:val="20"/>
        </w:rPr>
      </w:pPr>
    </w:p>
    <w:p w14:paraId="727DF16D" w14:textId="77777777" w:rsidR="004919DD" w:rsidRPr="00C1545B" w:rsidRDefault="004919DD" w:rsidP="004919DD">
      <w:pPr>
        <w:spacing w:line="280" w:lineRule="atLeast"/>
        <w:ind w:left="2832" w:hanging="2446"/>
        <w:jc w:val="both"/>
        <w:rPr>
          <w:rFonts w:ascii="Arial" w:hAnsi="Arial" w:cs="Arial"/>
          <w:sz w:val="20"/>
          <w:szCs w:val="20"/>
        </w:rPr>
      </w:pPr>
      <w:r>
        <w:rPr>
          <w:rFonts w:ascii="Arial" w:eastAsia="ArialMT" w:hAnsi="Arial" w:cs="Arial"/>
          <w:sz w:val="20"/>
          <w:szCs w:val="20"/>
        </w:rPr>
        <w:t>Termék:</w:t>
      </w:r>
      <w:r>
        <w:rPr>
          <w:rFonts w:ascii="Arial" w:eastAsia="ArialMT" w:hAnsi="Arial" w:cs="Arial"/>
          <w:sz w:val="20"/>
          <w:szCs w:val="20"/>
        </w:rPr>
        <w:tab/>
      </w:r>
      <w:r w:rsidRPr="00C1545B">
        <w:rPr>
          <w:rFonts w:ascii="Arial" w:hAnsi="Arial" w:cs="Arial"/>
          <w:sz w:val="20"/>
          <w:szCs w:val="20"/>
        </w:rPr>
        <w:t>A rendelkezésre álló adatok alapján az osztályozás kritériumai nem teljesülnek</w:t>
      </w:r>
    </w:p>
    <w:p w14:paraId="64A3DF6D" w14:textId="77777777" w:rsidR="004919DD" w:rsidRPr="00C1545B" w:rsidRDefault="004919DD" w:rsidP="004919DD">
      <w:pPr>
        <w:autoSpaceDE w:val="0"/>
        <w:autoSpaceDN w:val="0"/>
        <w:adjustRightInd w:val="0"/>
        <w:ind w:left="386" w:firstLine="6"/>
        <w:jc w:val="both"/>
        <w:rPr>
          <w:rFonts w:ascii="Arial" w:eastAsia="ArialMT" w:hAnsi="Arial" w:cs="Arial"/>
          <w:sz w:val="20"/>
          <w:szCs w:val="20"/>
        </w:rPr>
      </w:pPr>
    </w:p>
    <w:p w14:paraId="7DBF4A1C" w14:textId="77777777" w:rsidR="004919DD" w:rsidRDefault="004919DD" w:rsidP="004919DD">
      <w:pPr>
        <w:spacing w:line="280" w:lineRule="atLeast"/>
        <w:ind w:left="2832" w:hanging="2446"/>
        <w:jc w:val="both"/>
        <w:rPr>
          <w:rFonts w:ascii="Arial" w:hAnsi="Arial" w:cs="Arial"/>
          <w:sz w:val="20"/>
          <w:szCs w:val="20"/>
        </w:rPr>
      </w:pPr>
      <w:r w:rsidRPr="00C1545B">
        <w:rPr>
          <w:rFonts w:ascii="Arial" w:hAnsi="Arial" w:cs="Arial"/>
          <w:b/>
          <w:sz w:val="20"/>
          <w:szCs w:val="20"/>
        </w:rPr>
        <w:t>Bőrmarás/bőrirritáció</w:t>
      </w:r>
      <w:r w:rsidRPr="00C1545B">
        <w:rPr>
          <w:rFonts w:ascii="Arial" w:hAnsi="Arial" w:cs="Arial"/>
          <w:sz w:val="20"/>
          <w:szCs w:val="20"/>
        </w:rPr>
        <w:tab/>
        <w:t xml:space="preserve"> </w:t>
      </w:r>
      <w:r>
        <w:rPr>
          <w:rFonts w:ascii="Arial" w:hAnsi="Arial" w:cs="Arial"/>
          <w:sz w:val="20"/>
          <w:szCs w:val="20"/>
        </w:rPr>
        <w:t>Számításos módszerrel: Bőrirritáló hatású</w:t>
      </w:r>
    </w:p>
    <w:p w14:paraId="2E8B1B7E" w14:textId="77777777" w:rsidR="004919DD" w:rsidRDefault="004919DD" w:rsidP="004919DD">
      <w:pPr>
        <w:spacing w:line="280" w:lineRule="atLeast"/>
        <w:ind w:left="2832" w:hanging="2446"/>
        <w:jc w:val="both"/>
        <w:rPr>
          <w:rFonts w:ascii="Arial" w:hAnsi="Arial" w:cs="Arial"/>
          <w:sz w:val="20"/>
          <w:szCs w:val="20"/>
        </w:rPr>
      </w:pPr>
    </w:p>
    <w:p w14:paraId="29AA8C6A" w14:textId="77777777" w:rsidR="004919DD" w:rsidRDefault="004919DD" w:rsidP="004919DD">
      <w:pPr>
        <w:spacing w:line="280" w:lineRule="atLeast"/>
        <w:ind w:firstLine="386"/>
        <w:jc w:val="both"/>
        <w:rPr>
          <w:rFonts w:ascii="Arial" w:hAnsi="Arial" w:cs="Arial"/>
          <w:sz w:val="20"/>
          <w:szCs w:val="20"/>
        </w:rPr>
      </w:pPr>
      <w:r w:rsidRPr="00C1545B">
        <w:rPr>
          <w:rFonts w:ascii="Arial" w:hAnsi="Arial" w:cs="Arial"/>
          <w:b/>
          <w:sz w:val="20"/>
          <w:szCs w:val="20"/>
        </w:rPr>
        <w:t>Súlyos szemkárosodás/irritáció:</w:t>
      </w:r>
      <w:r w:rsidRPr="00887746">
        <w:rPr>
          <w:rFonts w:ascii="Arial" w:hAnsi="Arial" w:cs="Arial"/>
          <w:bCs/>
          <w:sz w:val="20"/>
          <w:szCs w:val="20"/>
        </w:rPr>
        <w:t xml:space="preserve"> sz</w:t>
      </w:r>
      <w:r>
        <w:rPr>
          <w:rFonts w:ascii="Arial" w:hAnsi="Arial" w:cs="Arial"/>
          <w:bCs/>
          <w:sz w:val="20"/>
          <w:szCs w:val="20"/>
        </w:rPr>
        <w:t>á</w:t>
      </w:r>
      <w:r w:rsidRPr="00887746">
        <w:rPr>
          <w:rFonts w:ascii="Arial" w:hAnsi="Arial" w:cs="Arial"/>
          <w:bCs/>
          <w:sz w:val="20"/>
          <w:szCs w:val="20"/>
        </w:rPr>
        <w:t>mításos móds</w:t>
      </w:r>
      <w:r>
        <w:rPr>
          <w:rFonts w:ascii="Arial" w:hAnsi="Arial" w:cs="Arial"/>
          <w:bCs/>
          <w:sz w:val="20"/>
          <w:szCs w:val="20"/>
        </w:rPr>
        <w:t>z</w:t>
      </w:r>
      <w:r w:rsidRPr="00887746">
        <w:rPr>
          <w:rFonts w:ascii="Arial" w:hAnsi="Arial" w:cs="Arial"/>
          <w:bCs/>
          <w:sz w:val="20"/>
          <w:szCs w:val="20"/>
        </w:rPr>
        <w:t>errel</w:t>
      </w:r>
      <w:r>
        <w:rPr>
          <w:rFonts w:ascii="Arial" w:hAnsi="Arial" w:cs="Arial"/>
          <w:b/>
          <w:sz w:val="20"/>
          <w:szCs w:val="20"/>
        </w:rPr>
        <w:t xml:space="preserve"> </w:t>
      </w:r>
      <w:r>
        <w:rPr>
          <w:rFonts w:ascii="Arial" w:hAnsi="Arial" w:cs="Arial"/>
          <w:sz w:val="20"/>
          <w:szCs w:val="20"/>
        </w:rPr>
        <w:t>S</w:t>
      </w:r>
      <w:r w:rsidRPr="00C1545B">
        <w:rPr>
          <w:rFonts w:ascii="Arial" w:hAnsi="Arial" w:cs="Arial"/>
          <w:sz w:val="20"/>
          <w:szCs w:val="20"/>
        </w:rPr>
        <w:t>úlyos szemkárosodást</w:t>
      </w:r>
      <w:r>
        <w:rPr>
          <w:rFonts w:ascii="Arial" w:hAnsi="Arial" w:cs="Arial"/>
          <w:sz w:val="20"/>
          <w:szCs w:val="20"/>
        </w:rPr>
        <w:t xml:space="preserve"> okoz</w:t>
      </w:r>
    </w:p>
    <w:p w14:paraId="0ED9779B" w14:textId="77777777" w:rsidR="004919DD" w:rsidRDefault="004919DD" w:rsidP="004919DD">
      <w:pPr>
        <w:spacing w:line="280" w:lineRule="atLeast"/>
        <w:ind w:firstLine="386"/>
        <w:jc w:val="both"/>
        <w:rPr>
          <w:rFonts w:ascii="Arial" w:hAnsi="Arial" w:cs="Arial"/>
          <w:sz w:val="20"/>
          <w:szCs w:val="20"/>
        </w:rPr>
      </w:pPr>
    </w:p>
    <w:p w14:paraId="47CE3885" w14:textId="77777777" w:rsidR="004919DD" w:rsidRDefault="004919DD" w:rsidP="004919DD">
      <w:pPr>
        <w:spacing w:line="280" w:lineRule="atLeast"/>
        <w:ind w:firstLine="386"/>
        <w:jc w:val="both"/>
        <w:rPr>
          <w:rFonts w:ascii="Arial" w:hAnsi="Arial" w:cs="Arial"/>
          <w:sz w:val="20"/>
          <w:szCs w:val="20"/>
        </w:rPr>
      </w:pPr>
      <w:r>
        <w:rPr>
          <w:rFonts w:ascii="Arial" w:hAnsi="Arial" w:cs="Arial"/>
          <w:sz w:val="20"/>
          <w:szCs w:val="20"/>
        </w:rPr>
        <w:t>Összetevők:</w:t>
      </w:r>
    </w:p>
    <w:p w14:paraId="4D5B1D88" w14:textId="77777777" w:rsidR="004919DD" w:rsidRDefault="004919DD" w:rsidP="004919DD">
      <w:pPr>
        <w:spacing w:line="280" w:lineRule="atLeast"/>
        <w:ind w:firstLine="386"/>
        <w:jc w:val="both"/>
        <w:rPr>
          <w:rFonts w:ascii="Arial" w:hAnsi="Arial" w:cs="Arial"/>
          <w:sz w:val="20"/>
          <w:szCs w:val="20"/>
        </w:rPr>
      </w:pPr>
      <w:proofErr w:type="spellStart"/>
      <w:r>
        <w:rPr>
          <w:rFonts w:ascii="Arial" w:hAnsi="Arial" w:cs="Arial"/>
          <w:sz w:val="20"/>
          <w:szCs w:val="20"/>
        </w:rPr>
        <w:t>sodium</w:t>
      </w:r>
      <w:proofErr w:type="spellEnd"/>
      <w:r>
        <w:rPr>
          <w:rFonts w:ascii="Arial" w:hAnsi="Arial" w:cs="Arial"/>
          <w:sz w:val="20"/>
          <w:szCs w:val="20"/>
        </w:rPr>
        <w:t xml:space="preserve"> </w:t>
      </w:r>
      <w:proofErr w:type="spellStart"/>
      <w:r>
        <w:rPr>
          <w:rFonts w:ascii="Arial" w:hAnsi="Arial" w:cs="Arial"/>
          <w:sz w:val="20"/>
          <w:szCs w:val="20"/>
        </w:rPr>
        <w:t>lauryl</w:t>
      </w:r>
      <w:proofErr w:type="spellEnd"/>
      <w:r>
        <w:rPr>
          <w:rFonts w:ascii="Arial" w:hAnsi="Arial" w:cs="Arial"/>
          <w:sz w:val="20"/>
          <w:szCs w:val="20"/>
        </w:rPr>
        <w:t xml:space="preserve"> </w:t>
      </w:r>
      <w:proofErr w:type="spellStart"/>
      <w:r>
        <w:rPr>
          <w:rFonts w:ascii="Arial" w:hAnsi="Arial" w:cs="Arial"/>
          <w:sz w:val="20"/>
          <w:szCs w:val="20"/>
        </w:rPr>
        <w:t>sulfate</w:t>
      </w:r>
      <w:proofErr w:type="spellEnd"/>
    </w:p>
    <w:p w14:paraId="3B88D4BB" w14:textId="77777777" w:rsidR="004919DD" w:rsidRPr="00950D6D" w:rsidRDefault="004919DD" w:rsidP="004919DD">
      <w:pPr>
        <w:spacing w:line="280" w:lineRule="atLeast"/>
        <w:ind w:left="386"/>
        <w:jc w:val="both"/>
        <w:rPr>
          <w:rFonts w:ascii="Arial" w:hAnsi="Arial" w:cs="Arial"/>
          <w:sz w:val="20"/>
          <w:szCs w:val="20"/>
        </w:rPr>
      </w:pPr>
      <w:r w:rsidRPr="00950D6D">
        <w:rPr>
          <w:rFonts w:ascii="Arial" w:hAnsi="Arial" w:cs="Arial"/>
          <w:sz w:val="20"/>
          <w:szCs w:val="20"/>
        </w:rPr>
        <w:t xml:space="preserve">Kísérleti eredmények szerint az </w:t>
      </w:r>
      <w:proofErr w:type="gramStart"/>
      <w:r w:rsidRPr="00950D6D">
        <w:rPr>
          <w:rFonts w:ascii="Arial" w:hAnsi="Arial" w:cs="Arial"/>
          <w:sz w:val="20"/>
          <w:szCs w:val="20"/>
        </w:rPr>
        <w:t>anyag  vizes</w:t>
      </w:r>
      <w:proofErr w:type="gramEnd"/>
      <w:r w:rsidRPr="00950D6D">
        <w:rPr>
          <w:rFonts w:ascii="Arial" w:hAnsi="Arial" w:cs="Arial"/>
          <w:sz w:val="20"/>
          <w:szCs w:val="20"/>
        </w:rPr>
        <w:t xml:space="preserve"> oldata </w:t>
      </w:r>
      <w:r>
        <w:rPr>
          <w:rFonts w:ascii="Arial" w:hAnsi="Arial" w:cs="Arial"/>
          <w:sz w:val="20"/>
          <w:szCs w:val="20"/>
        </w:rPr>
        <w:t>1</w:t>
      </w:r>
      <w:r w:rsidRPr="00950D6D">
        <w:rPr>
          <w:rFonts w:ascii="Arial" w:hAnsi="Arial" w:cs="Arial"/>
          <w:sz w:val="20"/>
          <w:szCs w:val="20"/>
        </w:rPr>
        <w:t>%-</w:t>
      </w:r>
      <w:proofErr w:type="spellStart"/>
      <w:r w:rsidRPr="00950D6D">
        <w:rPr>
          <w:rFonts w:ascii="Arial" w:hAnsi="Arial" w:cs="Arial"/>
          <w:sz w:val="20"/>
          <w:szCs w:val="20"/>
        </w:rPr>
        <w:t>nál</w:t>
      </w:r>
      <w:proofErr w:type="spellEnd"/>
      <w:r w:rsidRPr="00950D6D">
        <w:rPr>
          <w:rFonts w:ascii="Arial" w:hAnsi="Arial" w:cs="Arial"/>
          <w:sz w:val="20"/>
          <w:szCs w:val="20"/>
        </w:rPr>
        <w:t xml:space="preserve"> kisebb koncentrációban nem okoz  szemirritációt (veszély kategória: nem veszélyes)</w:t>
      </w:r>
    </w:p>
    <w:p w14:paraId="0B55DA1C" w14:textId="77777777" w:rsidR="004919DD" w:rsidRPr="00950D6D" w:rsidRDefault="004919DD" w:rsidP="004919DD">
      <w:pPr>
        <w:ind w:left="386"/>
        <w:rPr>
          <w:rFonts w:ascii="Arial" w:hAnsi="Arial" w:cs="Arial"/>
          <w:sz w:val="20"/>
          <w:szCs w:val="20"/>
        </w:rPr>
      </w:pPr>
      <w:r w:rsidRPr="00950D6D">
        <w:rPr>
          <w:rFonts w:ascii="Arial" w:hAnsi="Arial" w:cs="Arial"/>
          <w:sz w:val="20"/>
          <w:szCs w:val="20"/>
        </w:rPr>
        <w:t xml:space="preserve">ha a koncentráció ≥ </w:t>
      </w:r>
      <w:r>
        <w:rPr>
          <w:rFonts w:ascii="Arial" w:hAnsi="Arial" w:cs="Arial"/>
          <w:sz w:val="20"/>
          <w:szCs w:val="20"/>
        </w:rPr>
        <w:t>10</w:t>
      </w:r>
      <w:r w:rsidRPr="00950D6D">
        <w:rPr>
          <w:rFonts w:ascii="Arial" w:hAnsi="Arial" w:cs="Arial"/>
          <w:sz w:val="20"/>
          <w:szCs w:val="20"/>
        </w:rPr>
        <w:t xml:space="preserve">% and </w:t>
      </w:r>
      <w:proofErr w:type="gramStart"/>
      <w:r w:rsidRPr="00950D6D">
        <w:rPr>
          <w:rFonts w:ascii="Arial" w:hAnsi="Arial" w:cs="Arial"/>
          <w:sz w:val="20"/>
          <w:szCs w:val="20"/>
        </w:rPr>
        <w:t xml:space="preserve">&lt; </w:t>
      </w:r>
      <w:r>
        <w:rPr>
          <w:rFonts w:ascii="Arial" w:hAnsi="Arial" w:cs="Arial"/>
          <w:sz w:val="20"/>
          <w:szCs w:val="20"/>
        </w:rPr>
        <w:t>2</w:t>
      </w:r>
      <w:r w:rsidRPr="00950D6D">
        <w:rPr>
          <w:rFonts w:ascii="Arial" w:hAnsi="Arial" w:cs="Arial"/>
          <w:sz w:val="20"/>
          <w:szCs w:val="20"/>
        </w:rPr>
        <w:t>0</w:t>
      </w:r>
      <w:proofErr w:type="gramEnd"/>
      <w:r w:rsidRPr="00950D6D">
        <w:rPr>
          <w:rFonts w:ascii="Arial" w:hAnsi="Arial" w:cs="Arial"/>
          <w:sz w:val="20"/>
          <w:szCs w:val="20"/>
        </w:rPr>
        <w:t>%, szemirritációt okoz: (veszély kategória: szemirritáló kategória2 , H319)</w:t>
      </w:r>
    </w:p>
    <w:p w14:paraId="779D2548" w14:textId="77777777" w:rsidR="004919DD" w:rsidRDefault="004919DD" w:rsidP="004919DD">
      <w:pPr>
        <w:ind w:left="386"/>
        <w:rPr>
          <w:sz w:val="20"/>
          <w:szCs w:val="20"/>
        </w:rPr>
      </w:pPr>
      <w:r>
        <w:rPr>
          <w:rFonts w:ascii="Arial" w:hAnsi="Arial" w:cs="Arial"/>
          <w:sz w:val="20"/>
          <w:szCs w:val="20"/>
        </w:rPr>
        <w:t>2</w:t>
      </w:r>
      <w:r w:rsidRPr="00950D6D">
        <w:rPr>
          <w:rFonts w:ascii="Arial" w:hAnsi="Arial" w:cs="Arial"/>
          <w:sz w:val="20"/>
          <w:szCs w:val="20"/>
        </w:rPr>
        <w:t>0% vagy azt meghaladó koncentráció esetén súlyos szemkárosodást okoz (veszély kategória: Súlyos szemkárosodás 1, H318)</w:t>
      </w:r>
    </w:p>
    <w:p w14:paraId="62AC3570" w14:textId="77777777" w:rsidR="004919DD" w:rsidRDefault="004919DD" w:rsidP="004919DD">
      <w:pPr>
        <w:spacing w:line="280" w:lineRule="atLeast"/>
        <w:ind w:firstLine="386"/>
        <w:jc w:val="both"/>
        <w:rPr>
          <w:rFonts w:ascii="Arial" w:hAnsi="Arial" w:cs="Arial"/>
          <w:sz w:val="20"/>
          <w:szCs w:val="20"/>
        </w:rPr>
      </w:pPr>
    </w:p>
    <w:p w14:paraId="038AF451" w14:textId="77777777" w:rsidR="004919DD" w:rsidRPr="00C1545B" w:rsidRDefault="004919DD" w:rsidP="004919DD">
      <w:pPr>
        <w:spacing w:line="280" w:lineRule="atLeast"/>
        <w:ind w:firstLine="386"/>
        <w:jc w:val="both"/>
        <w:rPr>
          <w:rFonts w:ascii="Arial" w:hAnsi="Arial" w:cs="Arial"/>
          <w:sz w:val="20"/>
          <w:szCs w:val="20"/>
        </w:rPr>
      </w:pPr>
    </w:p>
    <w:p w14:paraId="04CB66C0" w14:textId="77777777" w:rsidR="004919DD" w:rsidRPr="00C1545B" w:rsidRDefault="004919DD" w:rsidP="004919DD">
      <w:pPr>
        <w:spacing w:line="280" w:lineRule="atLeast"/>
        <w:ind w:firstLine="386"/>
        <w:jc w:val="both"/>
        <w:rPr>
          <w:rFonts w:ascii="Arial" w:hAnsi="Arial" w:cs="Arial"/>
          <w:sz w:val="20"/>
          <w:szCs w:val="20"/>
        </w:rPr>
      </w:pPr>
      <w:r w:rsidRPr="00C1545B">
        <w:rPr>
          <w:rFonts w:ascii="Arial" w:hAnsi="Arial" w:cs="Arial"/>
          <w:b/>
          <w:sz w:val="20"/>
          <w:szCs w:val="20"/>
        </w:rPr>
        <w:t xml:space="preserve">Légzőszervi vagy </w:t>
      </w:r>
      <w:proofErr w:type="spellStart"/>
      <w:r w:rsidRPr="00C1545B">
        <w:rPr>
          <w:rFonts w:ascii="Arial" w:hAnsi="Arial" w:cs="Arial"/>
          <w:b/>
          <w:sz w:val="20"/>
          <w:szCs w:val="20"/>
        </w:rPr>
        <w:t>bőrszenzibilizáció</w:t>
      </w:r>
      <w:proofErr w:type="spellEnd"/>
      <w:r w:rsidRPr="00C1545B">
        <w:rPr>
          <w:rFonts w:ascii="Arial" w:hAnsi="Arial" w:cs="Arial"/>
          <w:sz w:val="20"/>
          <w:szCs w:val="20"/>
        </w:rPr>
        <w:tab/>
        <w:t xml:space="preserve">A rendelkezésre álló adatok alapján az osztályozás </w:t>
      </w:r>
    </w:p>
    <w:p w14:paraId="0A318462" w14:textId="77777777" w:rsidR="004919DD" w:rsidRPr="00C1545B" w:rsidRDefault="004919DD" w:rsidP="004919DD">
      <w:pPr>
        <w:spacing w:line="280" w:lineRule="atLeast"/>
        <w:ind w:left="2832" w:firstLine="708"/>
        <w:jc w:val="both"/>
        <w:rPr>
          <w:rFonts w:ascii="Arial" w:hAnsi="Arial" w:cs="Arial"/>
          <w:sz w:val="20"/>
          <w:szCs w:val="20"/>
        </w:rPr>
      </w:pPr>
      <w:r w:rsidRPr="00C1545B">
        <w:rPr>
          <w:rFonts w:ascii="Arial" w:hAnsi="Arial" w:cs="Arial"/>
          <w:sz w:val="20"/>
          <w:szCs w:val="20"/>
        </w:rPr>
        <w:t>kritériumai nem teljesülnek</w:t>
      </w:r>
    </w:p>
    <w:p w14:paraId="28B052A9" w14:textId="77777777" w:rsidR="004919DD" w:rsidRPr="00C1545B" w:rsidRDefault="004919DD" w:rsidP="004919DD">
      <w:pPr>
        <w:autoSpaceDE w:val="0"/>
        <w:autoSpaceDN w:val="0"/>
        <w:adjustRightInd w:val="0"/>
        <w:ind w:left="3536" w:hanging="3150"/>
        <w:rPr>
          <w:rFonts w:ascii="Arial" w:hAnsi="Arial" w:cs="Arial"/>
          <w:sz w:val="20"/>
          <w:szCs w:val="20"/>
        </w:rPr>
      </w:pPr>
      <w:r w:rsidRPr="00C1545B">
        <w:rPr>
          <w:rFonts w:ascii="Arial" w:hAnsi="Arial" w:cs="Arial"/>
          <w:b/>
          <w:bCs/>
          <w:sz w:val="20"/>
          <w:szCs w:val="20"/>
        </w:rPr>
        <w:t>Csírasejt-</w:t>
      </w:r>
      <w:proofErr w:type="spellStart"/>
      <w:r w:rsidRPr="00C1545B">
        <w:rPr>
          <w:rFonts w:ascii="Arial" w:hAnsi="Arial" w:cs="Arial"/>
          <w:b/>
          <w:bCs/>
          <w:sz w:val="20"/>
          <w:szCs w:val="20"/>
        </w:rPr>
        <w:t>mutagenitás</w:t>
      </w:r>
      <w:proofErr w:type="spellEnd"/>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Cs/>
          <w:sz w:val="20"/>
          <w:szCs w:val="20"/>
        </w:rPr>
        <w:t>A re</w:t>
      </w:r>
      <w:r w:rsidRPr="00C1545B">
        <w:rPr>
          <w:rFonts w:ascii="Arial" w:hAnsi="Arial" w:cs="Arial"/>
          <w:sz w:val="20"/>
          <w:szCs w:val="20"/>
        </w:rPr>
        <w:t>ndelkezésre álló adatok alapján az osztályozás kritériumai nem teljesülnek</w:t>
      </w:r>
    </w:p>
    <w:p w14:paraId="0F5FD392" w14:textId="77777777" w:rsidR="004919DD" w:rsidRPr="00C1545B" w:rsidRDefault="004919DD" w:rsidP="004919DD">
      <w:pPr>
        <w:autoSpaceDE w:val="0"/>
        <w:autoSpaceDN w:val="0"/>
        <w:adjustRightInd w:val="0"/>
        <w:ind w:firstLine="386"/>
        <w:rPr>
          <w:rFonts w:ascii="Arial" w:hAnsi="Arial" w:cs="Arial"/>
          <w:sz w:val="20"/>
          <w:szCs w:val="20"/>
        </w:rPr>
      </w:pPr>
      <w:r w:rsidRPr="00C1545B">
        <w:rPr>
          <w:rFonts w:ascii="Arial" w:hAnsi="Arial" w:cs="Arial"/>
          <w:b/>
          <w:bCs/>
          <w:sz w:val="20"/>
          <w:szCs w:val="20"/>
        </w:rPr>
        <w:t xml:space="preserve">Rákkeltő hatás </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sz w:val="20"/>
          <w:szCs w:val="20"/>
        </w:rPr>
        <w:t xml:space="preserve">A rendelkezésre álló adatok alapján az osztályozás kritériumai </w:t>
      </w:r>
    </w:p>
    <w:p w14:paraId="6A444807" w14:textId="77777777" w:rsidR="004919DD" w:rsidRPr="00C1545B" w:rsidRDefault="004919DD" w:rsidP="004919DD">
      <w:pPr>
        <w:autoSpaceDE w:val="0"/>
        <w:autoSpaceDN w:val="0"/>
        <w:adjustRightInd w:val="0"/>
        <w:ind w:left="3218" w:firstLine="322"/>
        <w:rPr>
          <w:rFonts w:ascii="Arial" w:hAnsi="Arial" w:cs="Arial"/>
          <w:sz w:val="20"/>
          <w:szCs w:val="20"/>
        </w:rPr>
      </w:pPr>
      <w:r w:rsidRPr="00C1545B">
        <w:rPr>
          <w:rFonts w:ascii="Arial" w:hAnsi="Arial" w:cs="Arial"/>
          <w:sz w:val="20"/>
          <w:szCs w:val="20"/>
        </w:rPr>
        <w:t>nem teljesülnek</w:t>
      </w:r>
    </w:p>
    <w:p w14:paraId="588C1307" w14:textId="77777777" w:rsidR="004919DD" w:rsidRPr="00C1545B" w:rsidRDefault="004919DD" w:rsidP="004919DD">
      <w:pPr>
        <w:autoSpaceDE w:val="0"/>
        <w:autoSpaceDN w:val="0"/>
        <w:adjustRightInd w:val="0"/>
        <w:rPr>
          <w:rFonts w:ascii="Arial" w:hAnsi="Arial" w:cs="Arial"/>
          <w:sz w:val="20"/>
          <w:szCs w:val="20"/>
        </w:rPr>
      </w:pPr>
      <w:r w:rsidRPr="00C1545B">
        <w:rPr>
          <w:rFonts w:ascii="Arial" w:hAnsi="Arial" w:cs="Arial"/>
          <w:b/>
          <w:bCs/>
          <w:sz w:val="20"/>
          <w:szCs w:val="20"/>
        </w:rPr>
        <w:t xml:space="preserve">       Reprodukciós toxicitás</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sz w:val="20"/>
          <w:szCs w:val="20"/>
        </w:rPr>
        <w:t xml:space="preserve">A rendelkezésre álló adatok alapján az osztályozás kritériumai </w:t>
      </w:r>
    </w:p>
    <w:p w14:paraId="10C2CF42" w14:textId="77777777" w:rsidR="004919DD" w:rsidRDefault="004919DD" w:rsidP="004919DD">
      <w:pPr>
        <w:autoSpaceDE w:val="0"/>
        <w:autoSpaceDN w:val="0"/>
        <w:adjustRightInd w:val="0"/>
        <w:ind w:left="3218" w:firstLine="322"/>
        <w:rPr>
          <w:rFonts w:ascii="Arial" w:hAnsi="Arial" w:cs="Arial"/>
          <w:sz w:val="20"/>
          <w:szCs w:val="20"/>
        </w:rPr>
      </w:pPr>
      <w:r w:rsidRPr="00C1545B">
        <w:rPr>
          <w:rFonts w:ascii="Arial" w:hAnsi="Arial" w:cs="Arial"/>
          <w:sz w:val="20"/>
          <w:szCs w:val="20"/>
        </w:rPr>
        <w:t>nem teljesülnek</w:t>
      </w:r>
    </w:p>
    <w:p w14:paraId="1C95D70B" w14:textId="77777777" w:rsidR="004919DD" w:rsidRDefault="004919DD" w:rsidP="004919DD">
      <w:pPr>
        <w:autoSpaceDE w:val="0"/>
        <w:autoSpaceDN w:val="0"/>
        <w:adjustRightInd w:val="0"/>
        <w:rPr>
          <w:rFonts w:ascii="Arial" w:hAnsi="Arial" w:cs="Arial"/>
          <w:sz w:val="20"/>
          <w:szCs w:val="20"/>
        </w:rPr>
      </w:pPr>
      <w:r>
        <w:rPr>
          <w:rFonts w:ascii="Arial" w:hAnsi="Arial" w:cs="Arial"/>
          <w:sz w:val="20"/>
          <w:szCs w:val="20"/>
        </w:rPr>
        <w:t xml:space="preserve">       Összetevők: </w:t>
      </w:r>
    </w:p>
    <w:p w14:paraId="3B678016" w14:textId="77777777" w:rsidR="004919DD" w:rsidRDefault="004919DD" w:rsidP="004919DD">
      <w:pPr>
        <w:autoSpaceDE w:val="0"/>
        <w:autoSpaceDN w:val="0"/>
        <w:adjustRightInd w:val="0"/>
        <w:rPr>
          <w:rFonts w:ascii="Arial" w:hAnsi="Arial" w:cs="Arial"/>
          <w:sz w:val="20"/>
          <w:szCs w:val="20"/>
        </w:rPr>
      </w:pPr>
      <w:r>
        <w:rPr>
          <w:rFonts w:ascii="Arial" w:hAnsi="Arial" w:cs="Arial"/>
          <w:sz w:val="20"/>
          <w:szCs w:val="20"/>
        </w:rPr>
        <w:t xml:space="preserve">       Dinátrium-</w:t>
      </w:r>
      <w:proofErr w:type="spellStart"/>
      <w:r>
        <w:rPr>
          <w:rFonts w:ascii="Arial" w:hAnsi="Arial" w:cs="Arial"/>
          <w:sz w:val="20"/>
          <w:szCs w:val="20"/>
        </w:rPr>
        <w:t>metaszilikát</w:t>
      </w:r>
      <w:proofErr w:type="spellEnd"/>
    </w:p>
    <w:p w14:paraId="0CA9A396" w14:textId="77777777" w:rsidR="004919DD" w:rsidRDefault="004919DD" w:rsidP="004919DD">
      <w:pPr>
        <w:autoSpaceDE w:val="0"/>
        <w:autoSpaceDN w:val="0"/>
        <w:adjustRightInd w:val="0"/>
        <w:rPr>
          <w:rFonts w:ascii="Arial" w:hAnsi="Arial" w:cs="Arial"/>
          <w:sz w:val="20"/>
          <w:szCs w:val="20"/>
        </w:rPr>
      </w:pPr>
      <w:r>
        <w:rPr>
          <w:rFonts w:ascii="Arial" w:hAnsi="Arial" w:cs="Arial"/>
          <w:sz w:val="20"/>
          <w:szCs w:val="20"/>
        </w:rPr>
        <w:t xml:space="preserve">       Hatás a termékenységre: NOAEL (patkány) &gt;159 mg/testsúlykg/nap</w:t>
      </w:r>
    </w:p>
    <w:p w14:paraId="62F571EE" w14:textId="77777777" w:rsidR="004919DD" w:rsidRDefault="004919DD" w:rsidP="004919DD">
      <w:pPr>
        <w:autoSpaceDE w:val="0"/>
        <w:autoSpaceDN w:val="0"/>
        <w:adjustRightInd w:val="0"/>
        <w:rPr>
          <w:rFonts w:ascii="Arial" w:hAnsi="Arial" w:cs="Arial"/>
          <w:sz w:val="20"/>
          <w:szCs w:val="20"/>
        </w:rPr>
      </w:pPr>
      <w:r>
        <w:rPr>
          <w:rFonts w:ascii="Arial" w:hAnsi="Arial" w:cs="Arial"/>
          <w:sz w:val="20"/>
          <w:szCs w:val="20"/>
        </w:rPr>
        <w:t xml:space="preserve">       Fejlődési toxicitás NOAEL (egér):&gt;200 mg/testsúlykg/nap</w:t>
      </w:r>
    </w:p>
    <w:p w14:paraId="7D209964" w14:textId="77777777" w:rsidR="004919DD" w:rsidRDefault="004919DD" w:rsidP="004919DD">
      <w:pPr>
        <w:autoSpaceDE w:val="0"/>
        <w:autoSpaceDN w:val="0"/>
        <w:adjustRightInd w:val="0"/>
        <w:rPr>
          <w:rFonts w:ascii="Arial" w:hAnsi="Arial" w:cs="Arial"/>
          <w:sz w:val="20"/>
          <w:szCs w:val="20"/>
        </w:rPr>
      </w:pPr>
    </w:p>
    <w:p w14:paraId="66A97AAD" w14:textId="77777777" w:rsidR="004919DD" w:rsidRPr="00C1545B" w:rsidRDefault="004919DD" w:rsidP="004919DD">
      <w:pPr>
        <w:autoSpaceDE w:val="0"/>
        <w:autoSpaceDN w:val="0"/>
        <w:adjustRightInd w:val="0"/>
        <w:rPr>
          <w:rFonts w:ascii="Arial" w:hAnsi="Arial" w:cs="Arial"/>
          <w:sz w:val="20"/>
          <w:szCs w:val="20"/>
        </w:rPr>
      </w:pPr>
      <w:r w:rsidRPr="00C1545B">
        <w:rPr>
          <w:rFonts w:ascii="Arial" w:hAnsi="Arial" w:cs="Arial"/>
          <w:b/>
          <w:bCs/>
          <w:sz w:val="20"/>
          <w:szCs w:val="20"/>
        </w:rPr>
        <w:t xml:space="preserve">      Speciális célszervi toxicitás (egyszeri expozíció) </w:t>
      </w:r>
      <w:r w:rsidRPr="00C1545B">
        <w:rPr>
          <w:rFonts w:ascii="Arial" w:hAnsi="Arial" w:cs="Arial"/>
          <w:sz w:val="20"/>
          <w:szCs w:val="20"/>
        </w:rPr>
        <w:t xml:space="preserve">A rendelkezésre álló adatok alapján az </w:t>
      </w:r>
    </w:p>
    <w:p w14:paraId="0ED427AD" w14:textId="77777777" w:rsidR="004919DD" w:rsidRPr="00C1545B" w:rsidRDefault="004919DD" w:rsidP="004919DD">
      <w:pPr>
        <w:autoSpaceDE w:val="0"/>
        <w:autoSpaceDN w:val="0"/>
        <w:adjustRightInd w:val="0"/>
        <w:ind w:left="2896" w:firstLine="644"/>
        <w:rPr>
          <w:rFonts w:ascii="Arial" w:hAnsi="Arial" w:cs="Arial"/>
          <w:sz w:val="20"/>
          <w:szCs w:val="20"/>
        </w:rPr>
      </w:pPr>
      <w:r w:rsidRPr="00C1545B">
        <w:rPr>
          <w:rFonts w:ascii="Arial" w:hAnsi="Arial" w:cs="Arial"/>
          <w:sz w:val="20"/>
          <w:szCs w:val="20"/>
        </w:rPr>
        <w:t>osztályozás kritériumai nem teljesülnek</w:t>
      </w:r>
    </w:p>
    <w:p w14:paraId="7C02CFBE" w14:textId="77777777" w:rsidR="004919DD" w:rsidRPr="00C1545B" w:rsidRDefault="004919DD" w:rsidP="004919DD">
      <w:pPr>
        <w:autoSpaceDE w:val="0"/>
        <w:autoSpaceDN w:val="0"/>
        <w:adjustRightInd w:val="0"/>
        <w:rPr>
          <w:rFonts w:ascii="Arial" w:hAnsi="Arial" w:cs="Arial"/>
          <w:sz w:val="20"/>
          <w:szCs w:val="20"/>
        </w:rPr>
      </w:pPr>
      <w:r w:rsidRPr="00C1545B">
        <w:rPr>
          <w:rFonts w:ascii="Arial" w:hAnsi="Arial" w:cs="Arial"/>
          <w:b/>
          <w:bCs/>
          <w:sz w:val="20"/>
          <w:szCs w:val="20"/>
        </w:rPr>
        <w:t xml:space="preserve">      Speciális célszervi toxicitás (ismétlődő expozíció) </w:t>
      </w:r>
      <w:r w:rsidRPr="00C1545B">
        <w:rPr>
          <w:rFonts w:ascii="Arial" w:hAnsi="Arial" w:cs="Arial"/>
          <w:sz w:val="20"/>
          <w:szCs w:val="20"/>
        </w:rPr>
        <w:t xml:space="preserve">A rendelkezésre álló adatok alapján az </w:t>
      </w:r>
    </w:p>
    <w:p w14:paraId="12E89932" w14:textId="77777777" w:rsidR="004919DD" w:rsidRDefault="004919DD" w:rsidP="004919DD">
      <w:pPr>
        <w:autoSpaceDE w:val="0"/>
        <w:autoSpaceDN w:val="0"/>
        <w:adjustRightInd w:val="0"/>
        <w:ind w:left="2896" w:firstLine="644"/>
        <w:rPr>
          <w:rFonts w:ascii="Arial" w:hAnsi="Arial" w:cs="Arial"/>
          <w:sz w:val="20"/>
          <w:szCs w:val="20"/>
        </w:rPr>
      </w:pPr>
      <w:r w:rsidRPr="00C1545B">
        <w:rPr>
          <w:rFonts w:ascii="Arial" w:hAnsi="Arial" w:cs="Arial"/>
          <w:sz w:val="20"/>
          <w:szCs w:val="20"/>
        </w:rPr>
        <w:t>osztályozás kritériumai nem teljesülnek</w:t>
      </w:r>
    </w:p>
    <w:p w14:paraId="0049DFAC" w14:textId="77777777" w:rsidR="004919DD" w:rsidRDefault="004919DD" w:rsidP="004919DD">
      <w:pPr>
        <w:autoSpaceDE w:val="0"/>
        <w:autoSpaceDN w:val="0"/>
        <w:adjustRightInd w:val="0"/>
        <w:rPr>
          <w:rFonts w:ascii="Arial" w:hAnsi="Arial" w:cs="Arial"/>
          <w:sz w:val="20"/>
          <w:szCs w:val="20"/>
        </w:rPr>
      </w:pPr>
      <w:r>
        <w:rPr>
          <w:rFonts w:ascii="Arial" w:hAnsi="Arial" w:cs="Arial"/>
          <w:sz w:val="20"/>
          <w:szCs w:val="20"/>
        </w:rPr>
        <w:t xml:space="preserve">       Összetevők:</w:t>
      </w:r>
    </w:p>
    <w:p w14:paraId="2D16680E" w14:textId="77777777" w:rsidR="004919DD" w:rsidRDefault="004919DD" w:rsidP="004919DD">
      <w:pPr>
        <w:autoSpaceDE w:val="0"/>
        <w:autoSpaceDN w:val="0"/>
        <w:adjustRightInd w:val="0"/>
        <w:rPr>
          <w:rFonts w:ascii="Arial" w:hAnsi="Arial" w:cs="Arial"/>
          <w:sz w:val="20"/>
          <w:szCs w:val="20"/>
        </w:rPr>
      </w:pPr>
      <w:r>
        <w:rPr>
          <w:rFonts w:ascii="Arial" w:hAnsi="Arial" w:cs="Arial"/>
          <w:sz w:val="20"/>
          <w:szCs w:val="20"/>
        </w:rPr>
        <w:t xml:space="preserve">       Dinátrium-</w:t>
      </w:r>
      <w:proofErr w:type="spellStart"/>
      <w:r>
        <w:rPr>
          <w:rFonts w:ascii="Arial" w:hAnsi="Arial" w:cs="Arial"/>
          <w:sz w:val="20"/>
          <w:szCs w:val="20"/>
        </w:rPr>
        <w:t>metaszilikát</w:t>
      </w:r>
      <w:proofErr w:type="spellEnd"/>
    </w:p>
    <w:p w14:paraId="4FA2BF1F" w14:textId="77777777" w:rsidR="004919DD" w:rsidRDefault="004919DD" w:rsidP="004919DD">
      <w:pPr>
        <w:autoSpaceDE w:val="0"/>
        <w:autoSpaceDN w:val="0"/>
        <w:adjustRightInd w:val="0"/>
        <w:rPr>
          <w:rFonts w:ascii="Arial" w:hAnsi="Arial" w:cs="Arial"/>
          <w:sz w:val="20"/>
          <w:szCs w:val="20"/>
        </w:rPr>
      </w:pPr>
      <w:r>
        <w:rPr>
          <w:rFonts w:ascii="Arial" w:hAnsi="Arial" w:cs="Arial"/>
          <w:sz w:val="20"/>
          <w:szCs w:val="20"/>
        </w:rPr>
        <w:t xml:space="preserve">       NOAEL, </w:t>
      </w:r>
      <w:proofErr w:type="spellStart"/>
      <w:r>
        <w:rPr>
          <w:rFonts w:ascii="Arial" w:hAnsi="Arial" w:cs="Arial"/>
          <w:sz w:val="20"/>
          <w:szCs w:val="20"/>
        </w:rPr>
        <w:t>oral</w:t>
      </w:r>
      <w:proofErr w:type="spellEnd"/>
      <w:r>
        <w:rPr>
          <w:rFonts w:ascii="Arial" w:hAnsi="Arial" w:cs="Arial"/>
          <w:sz w:val="20"/>
          <w:szCs w:val="20"/>
        </w:rPr>
        <w:t xml:space="preserve"> (patkány): 227 mg/testsúlykg/nap</w:t>
      </w:r>
    </w:p>
    <w:p w14:paraId="318AEEEA" w14:textId="77777777" w:rsidR="004919DD" w:rsidRDefault="004919DD" w:rsidP="004919DD">
      <w:pPr>
        <w:autoSpaceDE w:val="0"/>
        <w:autoSpaceDN w:val="0"/>
        <w:adjustRightInd w:val="0"/>
        <w:rPr>
          <w:rFonts w:ascii="Arial" w:hAnsi="Arial" w:cs="Arial"/>
          <w:sz w:val="20"/>
          <w:szCs w:val="20"/>
        </w:rPr>
      </w:pPr>
      <w:r>
        <w:rPr>
          <w:rFonts w:ascii="Arial" w:hAnsi="Arial" w:cs="Arial"/>
          <w:sz w:val="20"/>
          <w:szCs w:val="20"/>
        </w:rPr>
        <w:t xml:space="preserve">       NOAEL, </w:t>
      </w:r>
      <w:proofErr w:type="spellStart"/>
      <w:r>
        <w:rPr>
          <w:rFonts w:ascii="Arial" w:hAnsi="Arial" w:cs="Arial"/>
          <w:sz w:val="20"/>
          <w:szCs w:val="20"/>
        </w:rPr>
        <w:t>oral</w:t>
      </w:r>
      <w:proofErr w:type="spellEnd"/>
      <w:r>
        <w:rPr>
          <w:rFonts w:ascii="Arial" w:hAnsi="Arial" w:cs="Arial"/>
          <w:sz w:val="20"/>
          <w:szCs w:val="20"/>
        </w:rPr>
        <w:t xml:space="preserve"> (egér): 260 mg/testsúlykg/nap</w:t>
      </w:r>
    </w:p>
    <w:p w14:paraId="39FC5B01" w14:textId="77777777" w:rsidR="004919DD" w:rsidRDefault="004919DD" w:rsidP="004919DD">
      <w:pPr>
        <w:autoSpaceDE w:val="0"/>
        <w:autoSpaceDN w:val="0"/>
        <w:adjustRightInd w:val="0"/>
      </w:pPr>
    </w:p>
    <w:p w14:paraId="213C0098" w14:textId="77777777" w:rsidR="004919DD" w:rsidRPr="00C1545B" w:rsidRDefault="004919DD" w:rsidP="004919DD">
      <w:pPr>
        <w:autoSpaceDE w:val="0"/>
        <w:autoSpaceDN w:val="0"/>
        <w:adjustRightInd w:val="0"/>
        <w:rPr>
          <w:rFonts w:ascii="Arial" w:hAnsi="Arial" w:cs="Arial"/>
          <w:sz w:val="20"/>
          <w:szCs w:val="20"/>
        </w:rPr>
      </w:pPr>
      <w:r w:rsidRPr="00C1545B">
        <w:rPr>
          <w:rFonts w:ascii="Arial" w:hAnsi="Arial" w:cs="Arial"/>
          <w:b/>
          <w:bCs/>
          <w:sz w:val="20"/>
          <w:szCs w:val="20"/>
        </w:rPr>
        <w:t xml:space="preserve">       Aspirációs veszély</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sz w:val="20"/>
          <w:szCs w:val="20"/>
        </w:rPr>
        <w:t xml:space="preserve">A rendelkezésre álló adatok alapján az osztályozás kritériumai </w:t>
      </w:r>
    </w:p>
    <w:p w14:paraId="15EF88C9" w14:textId="77777777" w:rsidR="004919DD" w:rsidRPr="00C1545B" w:rsidRDefault="004919DD" w:rsidP="004919DD">
      <w:pPr>
        <w:autoSpaceDE w:val="0"/>
        <w:autoSpaceDN w:val="0"/>
        <w:adjustRightInd w:val="0"/>
        <w:ind w:left="3218" w:firstLine="322"/>
        <w:rPr>
          <w:rFonts w:ascii="Arial" w:hAnsi="Arial" w:cs="Arial"/>
          <w:sz w:val="20"/>
          <w:szCs w:val="20"/>
        </w:rPr>
      </w:pPr>
      <w:r w:rsidRPr="00C1545B">
        <w:rPr>
          <w:rFonts w:ascii="Arial" w:hAnsi="Arial" w:cs="Arial"/>
          <w:sz w:val="20"/>
          <w:szCs w:val="20"/>
        </w:rPr>
        <w:lastRenderedPageBreak/>
        <w:t>nem teljesülnek</w:t>
      </w:r>
    </w:p>
    <w:p w14:paraId="215F3806" w14:textId="77777777" w:rsidR="004919DD" w:rsidRPr="00C1545B" w:rsidRDefault="004919DD" w:rsidP="004919DD">
      <w:pPr>
        <w:autoSpaceDE w:val="0"/>
        <w:autoSpaceDN w:val="0"/>
        <w:adjustRightInd w:val="0"/>
        <w:ind w:left="386"/>
        <w:jc w:val="both"/>
        <w:rPr>
          <w:rFonts w:ascii="Arial" w:hAnsi="Arial" w:cs="Arial"/>
          <w:sz w:val="20"/>
          <w:szCs w:val="20"/>
        </w:rPr>
      </w:pPr>
    </w:p>
    <w:p w14:paraId="5CF51013" w14:textId="77777777" w:rsidR="004919DD" w:rsidRPr="00E464C3" w:rsidRDefault="004919DD" w:rsidP="004919DD">
      <w:pPr>
        <w:autoSpaceDE w:val="0"/>
        <w:autoSpaceDN w:val="0"/>
        <w:adjustRightInd w:val="0"/>
        <w:jc w:val="both"/>
        <w:rPr>
          <w:rFonts w:ascii="Arial" w:hAnsi="Arial" w:cs="Arial"/>
          <w:b/>
          <w:sz w:val="20"/>
          <w:szCs w:val="20"/>
        </w:rPr>
      </w:pPr>
      <w:r w:rsidRPr="00E464C3">
        <w:rPr>
          <w:rFonts w:ascii="Arial" w:hAnsi="Arial" w:cs="Arial"/>
          <w:b/>
          <w:sz w:val="20"/>
          <w:szCs w:val="20"/>
        </w:rPr>
        <w:t>11.2 Egyéb veszélyekkel kapcsolatos információ</w:t>
      </w:r>
    </w:p>
    <w:p w14:paraId="40769732" w14:textId="77777777" w:rsidR="004919DD" w:rsidRPr="006C7289" w:rsidRDefault="004919DD" w:rsidP="004919DD">
      <w:pPr>
        <w:autoSpaceDE w:val="0"/>
        <w:autoSpaceDN w:val="0"/>
        <w:adjustRightInd w:val="0"/>
        <w:ind w:firstLine="708"/>
        <w:jc w:val="both"/>
        <w:rPr>
          <w:rFonts w:ascii="Arial" w:hAnsi="Arial" w:cs="Arial"/>
          <w:bCs/>
          <w:sz w:val="20"/>
          <w:szCs w:val="20"/>
        </w:rPr>
      </w:pPr>
      <w:r w:rsidRPr="006C7289">
        <w:rPr>
          <w:rFonts w:ascii="Arial" w:hAnsi="Arial" w:cs="Arial"/>
          <w:b/>
          <w:sz w:val="20"/>
          <w:szCs w:val="20"/>
        </w:rPr>
        <w:t>11.2.1. Endokrin károsító tulajdonságok</w:t>
      </w:r>
      <w:r w:rsidRPr="006C7289">
        <w:rPr>
          <w:rFonts w:ascii="Arial" w:hAnsi="Arial" w:cs="Arial"/>
          <w:b/>
          <w:sz w:val="20"/>
          <w:szCs w:val="20"/>
        </w:rPr>
        <w:tab/>
      </w:r>
    </w:p>
    <w:p w14:paraId="20934164" w14:textId="77777777" w:rsidR="004919DD" w:rsidRPr="006C7289" w:rsidRDefault="004919DD" w:rsidP="004919DD">
      <w:pPr>
        <w:autoSpaceDE w:val="0"/>
        <w:autoSpaceDN w:val="0"/>
        <w:adjustRightInd w:val="0"/>
        <w:ind w:left="708"/>
        <w:jc w:val="both"/>
        <w:rPr>
          <w:rFonts w:ascii="Arial" w:hAnsi="Arial" w:cs="Arial"/>
          <w:bCs/>
          <w:sz w:val="20"/>
          <w:szCs w:val="20"/>
        </w:rPr>
      </w:pPr>
      <w:r w:rsidRPr="006C7289">
        <w:rPr>
          <w:rFonts w:ascii="Arial" w:hAnsi="Arial" w:cs="Arial"/>
          <w:sz w:val="20"/>
          <w:szCs w:val="20"/>
        </w:rPr>
        <w:t>A keverék nem tartalmaz 0,1%-os vagy annál nagyobb koncentrációban olyan anyagot/anyagokat, amely(</w:t>
      </w:r>
      <w:proofErr w:type="spellStart"/>
      <w:r w:rsidRPr="006C7289">
        <w:rPr>
          <w:rFonts w:ascii="Arial" w:hAnsi="Arial" w:cs="Arial"/>
          <w:sz w:val="20"/>
          <w:szCs w:val="20"/>
        </w:rPr>
        <w:t>ek</w:t>
      </w:r>
      <w:proofErr w:type="spellEnd"/>
      <w:r w:rsidRPr="006C7289">
        <w:rPr>
          <w:rFonts w:ascii="Arial" w:hAnsi="Arial" w:cs="Arial"/>
          <w:sz w:val="20"/>
          <w:szCs w:val="20"/>
        </w:rPr>
        <w:t>) szerepel(</w:t>
      </w:r>
      <w:proofErr w:type="spellStart"/>
      <w:r w:rsidRPr="006C7289">
        <w:rPr>
          <w:rFonts w:ascii="Arial" w:hAnsi="Arial" w:cs="Arial"/>
          <w:sz w:val="20"/>
          <w:szCs w:val="20"/>
        </w:rPr>
        <w:t>nek</w:t>
      </w:r>
      <w:proofErr w:type="spellEnd"/>
      <w:r w:rsidRPr="006C7289">
        <w:rPr>
          <w:rFonts w:ascii="Arial" w:hAnsi="Arial" w:cs="Arial"/>
          <w:sz w:val="20"/>
          <w:szCs w:val="20"/>
        </w:rPr>
        <w:t xml:space="preserve">) a REACH 59. </w:t>
      </w:r>
      <w:proofErr w:type="gramStart"/>
      <w:r w:rsidRPr="006C7289">
        <w:rPr>
          <w:rFonts w:ascii="Arial" w:hAnsi="Arial" w:cs="Arial"/>
          <w:sz w:val="20"/>
          <w:szCs w:val="20"/>
        </w:rPr>
        <w:t>cikkének(</w:t>
      </w:r>
      <w:proofErr w:type="gramEnd"/>
      <w:r w:rsidRPr="006C7289">
        <w:rPr>
          <w:rFonts w:ascii="Arial" w:hAnsi="Arial" w:cs="Arial"/>
          <w:sz w:val="20"/>
          <w:szCs w:val="20"/>
        </w:rPr>
        <w:t>1) bekezdésével összhangban létrehozott listában, mint endokrin rendszert károsító tulajdonságokkal rendelkező anyag, vagy az (EU) 2017/2100sz. felhatalmazáson alapuló bizottsági rendeletével, illetve a Bizottság (EU) 2018/605 sz. rendeletével összhangban nem azonosították úgy, mint endokrin rendszert károsító tulajdonságokkal rendelkező anyagot/anyagokat.</w:t>
      </w:r>
    </w:p>
    <w:p w14:paraId="4C406634" w14:textId="77777777" w:rsidR="004919DD" w:rsidRPr="006C7289" w:rsidRDefault="004919DD" w:rsidP="004919DD">
      <w:pPr>
        <w:autoSpaceDE w:val="0"/>
        <w:autoSpaceDN w:val="0"/>
        <w:adjustRightInd w:val="0"/>
        <w:jc w:val="both"/>
        <w:rPr>
          <w:rFonts w:ascii="Arial" w:hAnsi="Arial" w:cs="Arial"/>
          <w:b/>
          <w:sz w:val="20"/>
          <w:szCs w:val="20"/>
        </w:rPr>
      </w:pPr>
      <w:r w:rsidRPr="006C7289">
        <w:rPr>
          <w:rFonts w:ascii="Arial" w:hAnsi="Arial" w:cs="Arial"/>
          <w:bCs/>
          <w:sz w:val="20"/>
          <w:szCs w:val="20"/>
        </w:rPr>
        <w:tab/>
      </w:r>
    </w:p>
    <w:p w14:paraId="5D9DC0AA" w14:textId="77777777" w:rsidR="004919DD" w:rsidRPr="006C7289" w:rsidRDefault="004919DD" w:rsidP="004919DD">
      <w:pPr>
        <w:autoSpaceDE w:val="0"/>
        <w:autoSpaceDN w:val="0"/>
        <w:adjustRightInd w:val="0"/>
        <w:ind w:firstLine="708"/>
        <w:jc w:val="both"/>
        <w:rPr>
          <w:rFonts w:ascii="Arial" w:hAnsi="Arial" w:cs="Arial"/>
          <w:bCs/>
          <w:sz w:val="20"/>
          <w:szCs w:val="20"/>
        </w:rPr>
      </w:pPr>
      <w:r w:rsidRPr="006C7289">
        <w:rPr>
          <w:rFonts w:ascii="Arial" w:hAnsi="Arial" w:cs="Arial"/>
          <w:b/>
          <w:sz w:val="20"/>
          <w:szCs w:val="20"/>
        </w:rPr>
        <w:t>11.2.2.Egyéb információk</w:t>
      </w:r>
      <w:r w:rsidRPr="006C7289">
        <w:rPr>
          <w:rFonts w:ascii="Arial" w:hAnsi="Arial" w:cs="Arial"/>
          <w:bCs/>
          <w:sz w:val="20"/>
          <w:szCs w:val="20"/>
        </w:rPr>
        <w:tab/>
      </w:r>
      <w:r w:rsidRPr="006C7289">
        <w:rPr>
          <w:rFonts w:ascii="Arial" w:hAnsi="Arial" w:cs="Arial"/>
          <w:bCs/>
          <w:sz w:val="20"/>
          <w:szCs w:val="20"/>
        </w:rPr>
        <w:tab/>
      </w:r>
      <w:r w:rsidRPr="006C7289">
        <w:rPr>
          <w:rFonts w:ascii="Arial" w:hAnsi="Arial" w:cs="Arial"/>
          <w:bCs/>
          <w:sz w:val="20"/>
          <w:szCs w:val="20"/>
        </w:rPr>
        <w:tab/>
        <w:t>adat nem áll rendelkezésre</w:t>
      </w:r>
    </w:p>
    <w:p w14:paraId="07F5298E" w14:textId="77777777" w:rsidR="004919DD" w:rsidRPr="00C1545B" w:rsidRDefault="004919DD" w:rsidP="004919DD">
      <w:pPr>
        <w:autoSpaceDE w:val="0"/>
        <w:autoSpaceDN w:val="0"/>
        <w:adjustRightInd w:val="0"/>
        <w:jc w:val="both"/>
        <w:rPr>
          <w:rFonts w:ascii="Arial" w:hAnsi="Arial" w:cs="Arial"/>
          <w:b/>
          <w:sz w:val="20"/>
          <w:szCs w:val="20"/>
        </w:rPr>
      </w:pPr>
    </w:p>
    <w:p w14:paraId="6347E05C" w14:textId="77777777" w:rsidR="004919DD" w:rsidRPr="00C1545B" w:rsidRDefault="004919DD" w:rsidP="004919DD">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12.SZAKASZ: Ökológiai információk</w:t>
      </w:r>
    </w:p>
    <w:p w14:paraId="577716F7" w14:textId="77777777" w:rsidR="004919DD" w:rsidRPr="00C1545B" w:rsidRDefault="004919DD" w:rsidP="004919DD">
      <w:pPr>
        <w:autoSpaceDE w:val="0"/>
        <w:autoSpaceDN w:val="0"/>
        <w:adjustRightInd w:val="0"/>
        <w:ind w:left="386"/>
        <w:jc w:val="both"/>
        <w:rPr>
          <w:rFonts w:ascii="Arial" w:eastAsia="ArialMT" w:hAnsi="Arial" w:cs="Arial"/>
          <w:b/>
          <w:sz w:val="20"/>
          <w:szCs w:val="20"/>
        </w:rPr>
      </w:pPr>
    </w:p>
    <w:p w14:paraId="0EB8F101" w14:textId="77777777" w:rsidR="004919DD" w:rsidRPr="00C1545B" w:rsidRDefault="004919DD" w:rsidP="004919DD">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12.1. Toxicitás</w:t>
      </w:r>
    </w:p>
    <w:p w14:paraId="68025CB9" w14:textId="77777777" w:rsidR="004919DD" w:rsidRPr="00C1545B" w:rsidRDefault="004919DD" w:rsidP="004919DD">
      <w:pPr>
        <w:autoSpaceDE w:val="0"/>
        <w:autoSpaceDN w:val="0"/>
        <w:adjustRightInd w:val="0"/>
        <w:ind w:left="386"/>
        <w:jc w:val="both"/>
        <w:rPr>
          <w:rFonts w:ascii="Arial" w:eastAsia="ArialMT" w:hAnsi="Arial" w:cs="Arial"/>
          <w:sz w:val="20"/>
          <w:szCs w:val="20"/>
        </w:rPr>
      </w:pPr>
    </w:p>
    <w:tbl>
      <w:tblPr>
        <w:tblW w:w="9064" w:type="dxa"/>
        <w:tblInd w:w="124" w:type="dxa"/>
        <w:tblLayout w:type="fixed"/>
        <w:tblCellMar>
          <w:left w:w="0" w:type="dxa"/>
          <w:right w:w="0" w:type="dxa"/>
        </w:tblCellMar>
        <w:tblLook w:val="01E0" w:firstRow="1" w:lastRow="1" w:firstColumn="1" w:lastColumn="1" w:noHBand="0" w:noVBand="0"/>
      </w:tblPr>
      <w:tblGrid>
        <w:gridCol w:w="1864"/>
        <w:gridCol w:w="2880"/>
        <w:gridCol w:w="2700"/>
        <w:gridCol w:w="1620"/>
      </w:tblGrid>
      <w:tr w:rsidR="004919DD" w:rsidRPr="00C1545B" w14:paraId="3A4FC5AE" w14:textId="77777777" w:rsidTr="009F3371">
        <w:trPr>
          <w:trHeight w:hRule="exact" w:val="619"/>
        </w:trPr>
        <w:tc>
          <w:tcPr>
            <w:tcW w:w="1864" w:type="dxa"/>
            <w:tcBorders>
              <w:top w:val="single" w:sz="6" w:space="0" w:color="000000"/>
              <w:left w:val="single" w:sz="6" w:space="0" w:color="000000"/>
              <w:bottom w:val="single" w:sz="6" w:space="0" w:color="000000"/>
              <w:right w:val="single" w:sz="6" w:space="0" w:color="000000"/>
            </w:tcBorders>
          </w:tcPr>
          <w:p w14:paraId="3DAC093D" w14:textId="77777777" w:rsidR="004919DD" w:rsidRPr="00C1545B" w:rsidRDefault="004919DD" w:rsidP="009F3371">
            <w:pPr>
              <w:pStyle w:val="TableParagraph"/>
              <w:spacing w:before="58" w:line="255" w:lineRule="auto"/>
              <w:ind w:left="49" w:right="151"/>
              <w:rPr>
                <w:rFonts w:ascii="Arial" w:hAnsi="Arial" w:cs="Arial"/>
                <w:sz w:val="20"/>
                <w:szCs w:val="20"/>
                <w:lang w:val="hu-HU"/>
              </w:rPr>
            </w:pPr>
            <w:bookmarkStart w:id="3" w:name="_Hlk51851997"/>
            <w:r w:rsidRPr="00C1545B">
              <w:rPr>
                <w:rFonts w:ascii="Arial" w:hAnsi="Arial" w:cs="Arial"/>
                <w:bCs/>
                <w:sz w:val="20"/>
                <w:szCs w:val="20"/>
                <w:lang w:val="hu-HU"/>
              </w:rPr>
              <w:t>Termék/összetevő neve</w:t>
            </w:r>
          </w:p>
        </w:tc>
        <w:tc>
          <w:tcPr>
            <w:tcW w:w="2880" w:type="dxa"/>
            <w:tcBorders>
              <w:top w:val="single" w:sz="6" w:space="0" w:color="000000"/>
              <w:left w:val="single" w:sz="6" w:space="0" w:color="000000"/>
              <w:bottom w:val="single" w:sz="6" w:space="0" w:color="000000"/>
              <w:right w:val="single" w:sz="6" w:space="0" w:color="000000"/>
            </w:tcBorders>
          </w:tcPr>
          <w:p w14:paraId="0BEB2F72" w14:textId="77777777" w:rsidR="004919DD" w:rsidRPr="00C1545B" w:rsidRDefault="004919DD" w:rsidP="009F3371">
            <w:pPr>
              <w:pStyle w:val="TableParagraph"/>
              <w:spacing w:before="58"/>
              <w:ind w:left="99"/>
              <w:rPr>
                <w:rFonts w:ascii="Arial" w:hAnsi="Arial" w:cs="Arial"/>
                <w:sz w:val="20"/>
                <w:szCs w:val="20"/>
                <w:lang w:val="hu-HU"/>
              </w:rPr>
            </w:pPr>
            <w:r w:rsidRPr="00C1545B">
              <w:rPr>
                <w:rFonts w:ascii="Arial" w:hAnsi="Arial" w:cs="Arial"/>
                <w:bCs/>
                <w:spacing w:val="2"/>
                <w:sz w:val="20"/>
                <w:szCs w:val="20"/>
                <w:lang w:val="hu-HU"/>
              </w:rPr>
              <w:t>E</w:t>
            </w:r>
            <w:r w:rsidRPr="00C1545B">
              <w:rPr>
                <w:rFonts w:ascii="Arial" w:hAnsi="Arial" w:cs="Arial"/>
                <w:bCs/>
                <w:sz w:val="20"/>
                <w:szCs w:val="20"/>
                <w:lang w:val="hu-HU"/>
              </w:rPr>
              <w:t>r</w:t>
            </w:r>
            <w:r w:rsidRPr="00C1545B">
              <w:rPr>
                <w:rFonts w:ascii="Arial" w:hAnsi="Arial" w:cs="Arial"/>
                <w:bCs/>
                <w:spacing w:val="4"/>
                <w:sz w:val="20"/>
                <w:szCs w:val="20"/>
                <w:lang w:val="hu-HU"/>
              </w:rPr>
              <w:t>e</w:t>
            </w:r>
            <w:r w:rsidRPr="00C1545B">
              <w:rPr>
                <w:rFonts w:ascii="Arial" w:hAnsi="Arial" w:cs="Arial"/>
                <w:bCs/>
                <w:sz w:val="20"/>
                <w:szCs w:val="20"/>
                <w:lang w:val="hu-HU"/>
              </w:rPr>
              <w:t>d</w:t>
            </w:r>
            <w:r w:rsidRPr="00C1545B">
              <w:rPr>
                <w:rFonts w:ascii="Arial" w:hAnsi="Arial" w:cs="Arial"/>
                <w:bCs/>
                <w:spacing w:val="7"/>
                <w:sz w:val="20"/>
                <w:szCs w:val="20"/>
                <w:lang w:val="hu-HU"/>
              </w:rPr>
              <w:t>m</w:t>
            </w:r>
            <w:r w:rsidRPr="00C1545B">
              <w:rPr>
                <w:rFonts w:ascii="Arial" w:hAnsi="Arial" w:cs="Arial"/>
                <w:bCs/>
                <w:spacing w:val="3"/>
                <w:sz w:val="20"/>
                <w:szCs w:val="20"/>
                <w:lang w:val="hu-HU"/>
              </w:rPr>
              <w:t>é</w:t>
            </w:r>
            <w:r w:rsidRPr="00C1545B">
              <w:rPr>
                <w:rFonts w:ascii="Arial" w:hAnsi="Arial" w:cs="Arial"/>
                <w:bCs/>
                <w:sz w:val="20"/>
                <w:szCs w:val="20"/>
                <w:lang w:val="hu-HU"/>
              </w:rPr>
              <w:t>ny</w:t>
            </w:r>
          </w:p>
        </w:tc>
        <w:tc>
          <w:tcPr>
            <w:tcW w:w="2700" w:type="dxa"/>
            <w:tcBorders>
              <w:top w:val="single" w:sz="6" w:space="0" w:color="000000"/>
              <w:left w:val="single" w:sz="6" w:space="0" w:color="000000"/>
              <w:bottom w:val="single" w:sz="6" w:space="0" w:color="000000"/>
              <w:right w:val="single" w:sz="6" w:space="0" w:color="000000"/>
            </w:tcBorders>
          </w:tcPr>
          <w:p w14:paraId="5887EA6D" w14:textId="77777777" w:rsidR="004919DD" w:rsidRPr="00C1545B" w:rsidRDefault="004919DD" w:rsidP="009F3371">
            <w:pPr>
              <w:pStyle w:val="TableParagraph"/>
              <w:spacing w:before="58"/>
              <w:ind w:left="49"/>
              <w:rPr>
                <w:rFonts w:ascii="Arial" w:hAnsi="Arial" w:cs="Arial"/>
                <w:sz w:val="20"/>
                <w:szCs w:val="20"/>
                <w:lang w:val="hu-HU"/>
              </w:rPr>
            </w:pPr>
            <w:r w:rsidRPr="00C1545B">
              <w:rPr>
                <w:rFonts w:ascii="Arial" w:hAnsi="Arial" w:cs="Arial"/>
                <w:bCs/>
                <w:sz w:val="20"/>
                <w:szCs w:val="20"/>
                <w:lang w:val="hu-HU"/>
              </w:rPr>
              <w:t>F</w:t>
            </w:r>
            <w:r w:rsidRPr="00C1545B">
              <w:rPr>
                <w:rFonts w:ascii="Arial" w:hAnsi="Arial" w:cs="Arial"/>
                <w:bCs/>
                <w:spacing w:val="2"/>
                <w:sz w:val="20"/>
                <w:szCs w:val="20"/>
                <w:lang w:val="hu-HU"/>
              </w:rPr>
              <w:t>a</w:t>
            </w:r>
            <w:r w:rsidRPr="00C1545B">
              <w:rPr>
                <w:rFonts w:ascii="Arial" w:hAnsi="Arial" w:cs="Arial"/>
                <w:bCs/>
                <w:sz w:val="20"/>
                <w:szCs w:val="20"/>
                <w:lang w:val="hu-HU"/>
              </w:rPr>
              <w:t>j</w:t>
            </w:r>
          </w:p>
        </w:tc>
        <w:tc>
          <w:tcPr>
            <w:tcW w:w="1620" w:type="dxa"/>
            <w:tcBorders>
              <w:top w:val="single" w:sz="6" w:space="0" w:color="000000"/>
              <w:left w:val="single" w:sz="6" w:space="0" w:color="000000"/>
              <w:bottom w:val="single" w:sz="6" w:space="0" w:color="000000"/>
              <w:right w:val="single" w:sz="6" w:space="0" w:color="000000"/>
            </w:tcBorders>
          </w:tcPr>
          <w:p w14:paraId="71393268" w14:textId="77777777" w:rsidR="004919DD" w:rsidRPr="00C1545B" w:rsidRDefault="004919DD" w:rsidP="009F3371">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Expozíció</w:t>
            </w:r>
          </w:p>
        </w:tc>
      </w:tr>
      <w:tr w:rsidR="004919DD" w:rsidRPr="00C1545B" w14:paraId="4FC6203D" w14:textId="77777777" w:rsidTr="009F3371">
        <w:tc>
          <w:tcPr>
            <w:tcW w:w="1864" w:type="dxa"/>
            <w:tcBorders>
              <w:top w:val="single" w:sz="6" w:space="0" w:color="000000"/>
              <w:left w:val="single" w:sz="6" w:space="0" w:color="000000"/>
              <w:bottom w:val="single" w:sz="6" w:space="0" w:color="000000"/>
              <w:right w:val="single" w:sz="6" w:space="0" w:color="000000"/>
            </w:tcBorders>
          </w:tcPr>
          <w:p w14:paraId="215F6E78" w14:textId="77777777" w:rsidR="004919DD" w:rsidRPr="00C1545B" w:rsidRDefault="004919DD" w:rsidP="009F3371">
            <w:pPr>
              <w:pStyle w:val="TableParagraph"/>
              <w:spacing w:before="58" w:line="255" w:lineRule="auto"/>
              <w:ind w:right="151"/>
              <w:rPr>
                <w:rFonts w:ascii="Arial" w:hAnsi="Arial" w:cs="Arial"/>
                <w:bCs/>
                <w:sz w:val="20"/>
                <w:szCs w:val="20"/>
                <w:lang w:val="hu-HU"/>
              </w:rPr>
            </w:pPr>
            <w:bookmarkStart w:id="4" w:name="_Hlk51851979"/>
            <w:r w:rsidRPr="00C1545B">
              <w:rPr>
                <w:rFonts w:ascii="Arial" w:hAnsi="Arial" w:cs="Arial"/>
                <w:bCs/>
                <w:sz w:val="20"/>
                <w:szCs w:val="20"/>
                <w:lang w:val="hu-HU"/>
              </w:rPr>
              <w:t>Nátrium-karbonát</w:t>
            </w:r>
          </w:p>
        </w:tc>
        <w:tc>
          <w:tcPr>
            <w:tcW w:w="2880" w:type="dxa"/>
            <w:tcBorders>
              <w:top w:val="single" w:sz="6" w:space="0" w:color="000000"/>
              <w:left w:val="single" w:sz="6" w:space="0" w:color="000000"/>
              <w:bottom w:val="single" w:sz="6" w:space="0" w:color="000000"/>
              <w:right w:val="single" w:sz="6" w:space="0" w:color="000000"/>
            </w:tcBorders>
          </w:tcPr>
          <w:p w14:paraId="651DA54B" w14:textId="77777777" w:rsidR="004919DD" w:rsidRPr="00C1545B" w:rsidRDefault="004919DD" w:rsidP="009F3371">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 xml:space="preserve"> Akut EC50 199,82 mg/l édesvíz</w:t>
            </w:r>
          </w:p>
          <w:p w14:paraId="3D5B14D3" w14:textId="77777777" w:rsidR="004919DD" w:rsidRPr="00C1545B" w:rsidRDefault="004919DD" w:rsidP="009F3371">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 xml:space="preserve"> </w:t>
            </w:r>
          </w:p>
          <w:p w14:paraId="6A3AAFAD" w14:textId="77777777" w:rsidR="004919DD" w:rsidRPr="00C1545B" w:rsidRDefault="004919DD" w:rsidP="009F3371">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 xml:space="preserve">Akut LC50 300000 </w:t>
            </w:r>
            <w:r w:rsidRPr="00C1545B">
              <w:rPr>
                <w:rFonts w:ascii="Arial" w:hAnsi="Arial" w:cs="Arial"/>
                <w:bCs/>
                <w:spacing w:val="2"/>
                <w:sz w:val="20"/>
                <w:szCs w:val="20"/>
                <w:lang w:val="hu-HU"/>
              </w:rPr>
              <w:t>g/l édesvíz</w:t>
            </w:r>
          </w:p>
        </w:tc>
        <w:tc>
          <w:tcPr>
            <w:tcW w:w="2700" w:type="dxa"/>
            <w:tcBorders>
              <w:top w:val="single" w:sz="6" w:space="0" w:color="000000"/>
              <w:left w:val="single" w:sz="6" w:space="0" w:color="000000"/>
              <w:bottom w:val="single" w:sz="6" w:space="0" w:color="000000"/>
              <w:right w:val="single" w:sz="6" w:space="0" w:color="000000"/>
            </w:tcBorders>
          </w:tcPr>
          <w:p w14:paraId="6872758F" w14:textId="77777777" w:rsidR="004919DD" w:rsidRPr="00C1545B" w:rsidRDefault="004919DD" w:rsidP="009F3371">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Daphnia</w:t>
            </w:r>
            <w:proofErr w:type="spellEnd"/>
            <w:r w:rsidRPr="00C1545B">
              <w:rPr>
                <w:rFonts w:ascii="Arial" w:hAnsi="Arial" w:cs="Arial"/>
                <w:bCs/>
                <w:sz w:val="20"/>
                <w:szCs w:val="20"/>
                <w:lang w:val="hu-HU"/>
              </w:rPr>
              <w:t xml:space="preserve"> – </w:t>
            </w:r>
            <w:proofErr w:type="spellStart"/>
            <w:r w:rsidRPr="00C1545B">
              <w:rPr>
                <w:rFonts w:ascii="Arial" w:hAnsi="Arial" w:cs="Arial"/>
                <w:bCs/>
                <w:sz w:val="20"/>
                <w:szCs w:val="20"/>
                <w:lang w:val="hu-HU"/>
              </w:rPr>
              <w:t>Cerodphnia</w:t>
            </w:r>
            <w:proofErr w:type="spellEnd"/>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dubia</w:t>
            </w:r>
            <w:proofErr w:type="spellEnd"/>
            <w:r w:rsidRPr="00C1545B">
              <w:rPr>
                <w:rFonts w:ascii="Arial" w:hAnsi="Arial" w:cs="Arial"/>
                <w:bCs/>
                <w:sz w:val="20"/>
                <w:szCs w:val="20"/>
                <w:lang w:val="hu-HU"/>
              </w:rPr>
              <w:t>- újszülött-&lt;24 óra</w:t>
            </w:r>
          </w:p>
          <w:p w14:paraId="0A14D681" w14:textId="77777777" w:rsidR="004919DD" w:rsidRPr="00C1545B" w:rsidRDefault="004919DD" w:rsidP="009F3371">
            <w:pPr>
              <w:pStyle w:val="TableParagraph"/>
              <w:spacing w:before="58"/>
              <w:rPr>
                <w:rFonts w:ascii="Arial" w:hAnsi="Arial" w:cs="Arial"/>
                <w:bCs/>
                <w:sz w:val="20"/>
                <w:szCs w:val="20"/>
                <w:lang w:val="hu-HU"/>
              </w:rPr>
            </w:pPr>
          </w:p>
          <w:p w14:paraId="5C75C763" w14:textId="77777777" w:rsidR="004919DD" w:rsidRPr="00C1545B" w:rsidRDefault="004919DD" w:rsidP="009F3371">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 xml:space="preserve">Hal – </w:t>
            </w:r>
            <w:proofErr w:type="spellStart"/>
            <w:r w:rsidRPr="00C1545B">
              <w:rPr>
                <w:rFonts w:ascii="Arial" w:hAnsi="Arial" w:cs="Arial"/>
                <w:bCs/>
                <w:sz w:val="20"/>
                <w:szCs w:val="20"/>
                <w:lang w:val="hu-HU"/>
              </w:rPr>
              <w:t>Lepomis</w:t>
            </w:r>
            <w:proofErr w:type="spellEnd"/>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macrochirus</w:t>
            </w:r>
            <w:proofErr w:type="spellEnd"/>
            <w:r w:rsidRPr="00C1545B">
              <w:rPr>
                <w:rFonts w:ascii="Arial" w:hAnsi="Arial" w:cs="Arial"/>
                <w:bCs/>
                <w:sz w:val="20"/>
                <w:szCs w:val="20"/>
                <w:lang w:val="hu-HU"/>
              </w:rPr>
              <w:t xml:space="preserve"> – 3, 88cm-0,96g</w:t>
            </w:r>
          </w:p>
        </w:tc>
        <w:tc>
          <w:tcPr>
            <w:tcW w:w="1620" w:type="dxa"/>
            <w:tcBorders>
              <w:top w:val="single" w:sz="6" w:space="0" w:color="000000"/>
              <w:left w:val="single" w:sz="6" w:space="0" w:color="000000"/>
              <w:bottom w:val="single" w:sz="6" w:space="0" w:color="000000"/>
              <w:right w:val="single" w:sz="6" w:space="0" w:color="000000"/>
            </w:tcBorders>
          </w:tcPr>
          <w:p w14:paraId="2D6F0778" w14:textId="77777777" w:rsidR="004919DD" w:rsidRPr="00C1545B" w:rsidRDefault="004919DD" w:rsidP="009F3371">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48 óra</w:t>
            </w:r>
          </w:p>
          <w:p w14:paraId="177E4CA8" w14:textId="77777777" w:rsidR="004919DD" w:rsidRPr="00C1545B" w:rsidRDefault="004919DD" w:rsidP="009F3371">
            <w:pPr>
              <w:pStyle w:val="TableParagraph"/>
              <w:spacing w:before="58"/>
              <w:ind w:left="49"/>
              <w:rPr>
                <w:rFonts w:ascii="Arial" w:hAnsi="Arial" w:cs="Arial"/>
                <w:bCs/>
                <w:sz w:val="20"/>
                <w:szCs w:val="20"/>
                <w:lang w:val="hu-HU"/>
              </w:rPr>
            </w:pPr>
          </w:p>
          <w:p w14:paraId="634F7623" w14:textId="77777777" w:rsidR="004919DD" w:rsidRPr="00C1545B" w:rsidRDefault="004919DD" w:rsidP="009F3371">
            <w:pPr>
              <w:pStyle w:val="TableParagraph"/>
              <w:spacing w:before="58"/>
              <w:ind w:left="49"/>
              <w:rPr>
                <w:rFonts w:ascii="Arial" w:hAnsi="Arial" w:cs="Arial"/>
                <w:bCs/>
                <w:sz w:val="20"/>
                <w:szCs w:val="20"/>
                <w:lang w:val="hu-HU"/>
              </w:rPr>
            </w:pPr>
          </w:p>
          <w:p w14:paraId="7A7403E3" w14:textId="77777777" w:rsidR="004919DD" w:rsidRPr="00C1545B" w:rsidRDefault="004919DD" w:rsidP="009F3371">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96 óra</w:t>
            </w:r>
          </w:p>
        </w:tc>
      </w:tr>
      <w:tr w:rsidR="004919DD" w:rsidRPr="00C1545B" w14:paraId="306C66EC" w14:textId="77777777" w:rsidTr="009F3371">
        <w:tc>
          <w:tcPr>
            <w:tcW w:w="1864" w:type="dxa"/>
            <w:tcBorders>
              <w:top w:val="single" w:sz="6" w:space="0" w:color="000000"/>
              <w:left w:val="single" w:sz="6" w:space="0" w:color="000000"/>
              <w:bottom w:val="single" w:sz="6" w:space="0" w:color="000000"/>
              <w:right w:val="single" w:sz="6" w:space="0" w:color="000000"/>
            </w:tcBorders>
          </w:tcPr>
          <w:p w14:paraId="7ECF98E7" w14:textId="77777777" w:rsidR="004919DD" w:rsidRPr="00C1545B" w:rsidRDefault="004919DD" w:rsidP="009F3371">
            <w:pPr>
              <w:pStyle w:val="TableParagraph"/>
              <w:spacing w:before="58" w:line="255" w:lineRule="auto"/>
              <w:ind w:right="151"/>
              <w:rPr>
                <w:rFonts w:ascii="Arial" w:hAnsi="Arial" w:cs="Arial"/>
                <w:bCs/>
                <w:sz w:val="20"/>
                <w:szCs w:val="20"/>
                <w:lang w:val="hu-HU"/>
              </w:rPr>
            </w:pPr>
            <w:r w:rsidRPr="00C1545B">
              <w:rPr>
                <w:rFonts w:ascii="Arial" w:hAnsi="Arial" w:cs="Arial"/>
                <w:bCs/>
                <w:sz w:val="20"/>
                <w:szCs w:val="20"/>
                <w:lang w:val="hu-HU"/>
              </w:rPr>
              <w:t>Nátrium-perkarbonát</w:t>
            </w:r>
          </w:p>
        </w:tc>
        <w:tc>
          <w:tcPr>
            <w:tcW w:w="2880" w:type="dxa"/>
            <w:tcBorders>
              <w:top w:val="single" w:sz="6" w:space="0" w:color="000000"/>
              <w:left w:val="single" w:sz="6" w:space="0" w:color="000000"/>
              <w:bottom w:val="single" w:sz="6" w:space="0" w:color="000000"/>
              <w:right w:val="single" w:sz="6" w:space="0" w:color="000000"/>
            </w:tcBorders>
          </w:tcPr>
          <w:p w14:paraId="7D29C076" w14:textId="77777777" w:rsidR="004919DD" w:rsidRPr="00C1545B" w:rsidRDefault="004919DD" w:rsidP="009F3371">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Akut LC50 70,7 mg/l</w:t>
            </w:r>
          </w:p>
          <w:p w14:paraId="45C97A75" w14:textId="77777777" w:rsidR="004919DD" w:rsidRPr="00C1545B" w:rsidRDefault="004919DD" w:rsidP="009F3371">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NOEC 7,4mg/l</w:t>
            </w:r>
          </w:p>
          <w:p w14:paraId="5D6BC3A0" w14:textId="77777777" w:rsidR="004919DD" w:rsidRPr="00C1545B" w:rsidRDefault="004919DD" w:rsidP="009F3371">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Akut EC50 4,9 mg/l</w:t>
            </w:r>
          </w:p>
          <w:p w14:paraId="0A3CCB43" w14:textId="77777777" w:rsidR="004919DD" w:rsidRPr="00C1545B" w:rsidRDefault="004919DD" w:rsidP="009F3371">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NOEC 2mg/l</w:t>
            </w:r>
          </w:p>
        </w:tc>
        <w:tc>
          <w:tcPr>
            <w:tcW w:w="2700" w:type="dxa"/>
            <w:tcBorders>
              <w:top w:val="single" w:sz="6" w:space="0" w:color="000000"/>
              <w:left w:val="single" w:sz="6" w:space="0" w:color="000000"/>
              <w:bottom w:val="single" w:sz="6" w:space="0" w:color="000000"/>
              <w:right w:val="single" w:sz="6" w:space="0" w:color="000000"/>
            </w:tcBorders>
          </w:tcPr>
          <w:p w14:paraId="594E7FA9" w14:textId="77777777" w:rsidR="004919DD" w:rsidRPr="00C1545B" w:rsidRDefault="004919DD" w:rsidP="009F3371">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Hal-</w:t>
            </w:r>
            <w:proofErr w:type="spellStart"/>
            <w:r w:rsidRPr="00C1545B">
              <w:rPr>
                <w:rFonts w:ascii="Arial" w:hAnsi="Arial" w:cs="Arial"/>
                <w:bCs/>
                <w:sz w:val="20"/>
                <w:szCs w:val="20"/>
                <w:lang w:val="hu-HU"/>
              </w:rPr>
              <w:t>Pimephales</w:t>
            </w:r>
            <w:proofErr w:type="spellEnd"/>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promelas</w:t>
            </w:r>
            <w:proofErr w:type="spellEnd"/>
            <w:r w:rsidRPr="00C1545B">
              <w:rPr>
                <w:rFonts w:ascii="Arial" w:hAnsi="Arial" w:cs="Arial"/>
                <w:bCs/>
                <w:sz w:val="20"/>
                <w:szCs w:val="20"/>
                <w:lang w:val="hu-HU"/>
              </w:rPr>
              <w:t xml:space="preserve"> </w:t>
            </w:r>
          </w:p>
          <w:p w14:paraId="33846AAF" w14:textId="77777777" w:rsidR="004919DD" w:rsidRPr="00C1545B" w:rsidRDefault="004919DD" w:rsidP="009F3371">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Hal-</w:t>
            </w:r>
            <w:proofErr w:type="spellStart"/>
            <w:r w:rsidRPr="00C1545B">
              <w:rPr>
                <w:rFonts w:ascii="Arial" w:hAnsi="Arial" w:cs="Arial"/>
                <w:bCs/>
                <w:sz w:val="20"/>
                <w:szCs w:val="20"/>
                <w:lang w:val="hu-HU"/>
              </w:rPr>
              <w:t>Pimephales</w:t>
            </w:r>
            <w:proofErr w:type="spellEnd"/>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promelas</w:t>
            </w:r>
            <w:proofErr w:type="spellEnd"/>
          </w:p>
          <w:p w14:paraId="79FD91D0" w14:textId="77777777" w:rsidR="004919DD" w:rsidRPr="00C1545B" w:rsidRDefault="004919DD" w:rsidP="009F3371">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 xml:space="preserve">Rákfélék - </w:t>
            </w:r>
            <w:proofErr w:type="spellStart"/>
            <w:r w:rsidRPr="00C1545B">
              <w:rPr>
                <w:rFonts w:ascii="Arial" w:hAnsi="Arial" w:cs="Arial"/>
                <w:bCs/>
                <w:sz w:val="20"/>
                <w:szCs w:val="20"/>
                <w:lang w:val="hu-HU"/>
              </w:rPr>
              <w:t>Daphnia</w:t>
            </w:r>
            <w:proofErr w:type="spellEnd"/>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pulex</w:t>
            </w:r>
            <w:proofErr w:type="spellEnd"/>
          </w:p>
          <w:p w14:paraId="0FCFDB64" w14:textId="77777777" w:rsidR="004919DD" w:rsidRPr="00C1545B" w:rsidRDefault="004919DD" w:rsidP="009F3371">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 xml:space="preserve">Rákfélék - </w:t>
            </w:r>
            <w:proofErr w:type="spellStart"/>
            <w:r w:rsidRPr="00C1545B">
              <w:rPr>
                <w:rFonts w:ascii="Arial" w:hAnsi="Arial" w:cs="Arial"/>
                <w:bCs/>
                <w:sz w:val="20"/>
                <w:szCs w:val="20"/>
                <w:lang w:val="hu-HU"/>
              </w:rPr>
              <w:t>Daphnia</w:t>
            </w:r>
            <w:proofErr w:type="spellEnd"/>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pulex</w:t>
            </w:r>
            <w:proofErr w:type="spellEnd"/>
          </w:p>
        </w:tc>
        <w:tc>
          <w:tcPr>
            <w:tcW w:w="1620" w:type="dxa"/>
            <w:tcBorders>
              <w:top w:val="single" w:sz="6" w:space="0" w:color="000000"/>
              <w:left w:val="single" w:sz="6" w:space="0" w:color="000000"/>
              <w:bottom w:val="single" w:sz="6" w:space="0" w:color="000000"/>
              <w:right w:val="single" w:sz="6" w:space="0" w:color="000000"/>
            </w:tcBorders>
          </w:tcPr>
          <w:p w14:paraId="34204480" w14:textId="77777777" w:rsidR="004919DD" w:rsidRPr="00C1545B" w:rsidRDefault="004919DD" w:rsidP="009F3371">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96 óra</w:t>
            </w:r>
          </w:p>
          <w:p w14:paraId="54F0ACAE" w14:textId="77777777" w:rsidR="004919DD" w:rsidRPr="00C1545B" w:rsidRDefault="004919DD" w:rsidP="009F3371">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96 óra</w:t>
            </w:r>
          </w:p>
          <w:p w14:paraId="301D624F" w14:textId="77777777" w:rsidR="004919DD" w:rsidRPr="00C1545B" w:rsidRDefault="004919DD" w:rsidP="009F3371">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w:t>
            </w:r>
          </w:p>
          <w:p w14:paraId="72513508" w14:textId="77777777" w:rsidR="004919DD" w:rsidRPr="00C1545B" w:rsidRDefault="004919DD" w:rsidP="009F3371">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48 óra</w:t>
            </w:r>
          </w:p>
        </w:tc>
      </w:tr>
      <w:tr w:rsidR="004919DD" w:rsidRPr="00C1545B" w14:paraId="3F41A38C" w14:textId="77777777" w:rsidTr="009F3371">
        <w:tc>
          <w:tcPr>
            <w:tcW w:w="1864" w:type="dxa"/>
            <w:tcBorders>
              <w:top w:val="single" w:sz="6" w:space="0" w:color="000000"/>
              <w:left w:val="single" w:sz="6" w:space="0" w:color="000000"/>
              <w:bottom w:val="single" w:sz="6" w:space="0" w:color="000000"/>
              <w:right w:val="single" w:sz="6" w:space="0" w:color="000000"/>
            </w:tcBorders>
          </w:tcPr>
          <w:p w14:paraId="49B53EAE" w14:textId="77777777" w:rsidR="004919DD" w:rsidRPr="00C1545B" w:rsidRDefault="004919DD" w:rsidP="009F3371">
            <w:pPr>
              <w:pStyle w:val="TableParagraph"/>
              <w:spacing w:before="58" w:line="255" w:lineRule="auto"/>
              <w:ind w:right="151"/>
              <w:rPr>
                <w:rFonts w:ascii="Arial" w:hAnsi="Arial" w:cs="Arial"/>
                <w:bCs/>
                <w:sz w:val="20"/>
                <w:szCs w:val="20"/>
                <w:lang w:val="hu-HU"/>
              </w:rPr>
            </w:pPr>
            <w:proofErr w:type="spellStart"/>
            <w:r>
              <w:rPr>
                <w:rFonts w:ascii="Arial" w:hAnsi="Arial" w:cs="Arial"/>
                <w:bCs/>
                <w:sz w:val="20"/>
                <w:szCs w:val="20"/>
                <w:lang w:val="hu-HU"/>
              </w:rPr>
              <w:t>Dinátirum-metaszilikát</w:t>
            </w:r>
            <w:proofErr w:type="spellEnd"/>
          </w:p>
        </w:tc>
        <w:tc>
          <w:tcPr>
            <w:tcW w:w="2880" w:type="dxa"/>
            <w:tcBorders>
              <w:top w:val="single" w:sz="6" w:space="0" w:color="000000"/>
              <w:left w:val="single" w:sz="6" w:space="0" w:color="000000"/>
              <w:bottom w:val="single" w:sz="6" w:space="0" w:color="000000"/>
              <w:right w:val="single" w:sz="6" w:space="0" w:color="000000"/>
            </w:tcBorders>
          </w:tcPr>
          <w:p w14:paraId="493275F9" w14:textId="77777777" w:rsidR="004919DD" w:rsidRDefault="004919DD" w:rsidP="009F3371">
            <w:pPr>
              <w:pStyle w:val="TableParagraph"/>
              <w:spacing w:before="58"/>
              <w:rPr>
                <w:rFonts w:ascii="Arial" w:hAnsi="Arial" w:cs="Arial"/>
                <w:bCs/>
                <w:spacing w:val="2"/>
                <w:sz w:val="20"/>
                <w:szCs w:val="20"/>
                <w:lang w:val="hu-HU"/>
              </w:rPr>
            </w:pPr>
            <w:r>
              <w:rPr>
                <w:rFonts w:ascii="Arial" w:hAnsi="Arial" w:cs="Arial"/>
                <w:bCs/>
                <w:spacing w:val="2"/>
                <w:sz w:val="20"/>
                <w:szCs w:val="20"/>
                <w:lang w:val="hu-HU"/>
              </w:rPr>
              <w:t>Akut, EC50 1700mg/l</w:t>
            </w:r>
          </w:p>
          <w:p w14:paraId="2FE4A65A" w14:textId="77777777" w:rsidR="004919DD" w:rsidRDefault="004919DD" w:rsidP="009F3371">
            <w:pPr>
              <w:pStyle w:val="TableParagraph"/>
              <w:spacing w:before="58"/>
              <w:rPr>
                <w:rFonts w:ascii="Arial" w:hAnsi="Arial" w:cs="Arial"/>
                <w:bCs/>
                <w:spacing w:val="2"/>
                <w:sz w:val="20"/>
                <w:szCs w:val="20"/>
                <w:lang w:val="hu-HU"/>
              </w:rPr>
            </w:pPr>
            <w:r>
              <w:rPr>
                <w:rFonts w:ascii="Arial" w:hAnsi="Arial" w:cs="Arial"/>
                <w:bCs/>
                <w:spacing w:val="2"/>
                <w:sz w:val="20"/>
                <w:szCs w:val="20"/>
                <w:lang w:val="hu-HU"/>
              </w:rPr>
              <w:t>Akut, LC 50 2320 mg/l</w:t>
            </w:r>
          </w:p>
          <w:p w14:paraId="71CE9CD0" w14:textId="77777777" w:rsidR="004919DD" w:rsidRPr="00C1545B" w:rsidRDefault="004919DD" w:rsidP="009F3371">
            <w:pPr>
              <w:pStyle w:val="TableParagraph"/>
              <w:spacing w:before="58"/>
              <w:rPr>
                <w:rFonts w:ascii="Arial" w:hAnsi="Arial" w:cs="Arial"/>
                <w:bCs/>
                <w:spacing w:val="2"/>
                <w:sz w:val="20"/>
                <w:szCs w:val="20"/>
                <w:lang w:val="hu-HU"/>
              </w:rPr>
            </w:pPr>
            <w:r>
              <w:rPr>
                <w:rFonts w:ascii="Arial" w:hAnsi="Arial" w:cs="Arial"/>
                <w:bCs/>
                <w:spacing w:val="2"/>
                <w:sz w:val="20"/>
                <w:szCs w:val="20"/>
                <w:lang w:val="hu-HU"/>
              </w:rPr>
              <w:t>Akut EC50, 207 mg/l</w:t>
            </w:r>
          </w:p>
        </w:tc>
        <w:tc>
          <w:tcPr>
            <w:tcW w:w="2700" w:type="dxa"/>
            <w:tcBorders>
              <w:top w:val="single" w:sz="6" w:space="0" w:color="000000"/>
              <w:left w:val="single" w:sz="6" w:space="0" w:color="000000"/>
              <w:bottom w:val="single" w:sz="6" w:space="0" w:color="000000"/>
              <w:right w:val="single" w:sz="6" w:space="0" w:color="000000"/>
            </w:tcBorders>
          </w:tcPr>
          <w:p w14:paraId="1E62DAC4" w14:textId="77777777" w:rsidR="004919DD" w:rsidRDefault="004919DD" w:rsidP="009F3371">
            <w:pPr>
              <w:pStyle w:val="TableParagraph"/>
              <w:spacing w:before="58"/>
              <w:ind w:left="49"/>
              <w:rPr>
                <w:rFonts w:ascii="Arial" w:hAnsi="Arial" w:cs="Arial"/>
                <w:bCs/>
                <w:sz w:val="20"/>
                <w:szCs w:val="20"/>
                <w:lang w:val="hu-HU"/>
              </w:rPr>
            </w:pPr>
            <w:proofErr w:type="spellStart"/>
            <w:r>
              <w:rPr>
                <w:rFonts w:ascii="Arial" w:hAnsi="Arial" w:cs="Arial"/>
                <w:bCs/>
                <w:sz w:val="20"/>
                <w:szCs w:val="20"/>
                <w:lang w:val="hu-HU"/>
              </w:rPr>
              <w:t>Daphnia</w:t>
            </w:r>
            <w:proofErr w:type="spellEnd"/>
            <w:r>
              <w:rPr>
                <w:rFonts w:ascii="Arial" w:hAnsi="Arial" w:cs="Arial"/>
                <w:bCs/>
                <w:sz w:val="20"/>
                <w:szCs w:val="20"/>
                <w:lang w:val="hu-HU"/>
              </w:rPr>
              <w:t xml:space="preserve">- </w:t>
            </w:r>
            <w:proofErr w:type="spellStart"/>
            <w:r>
              <w:rPr>
                <w:rFonts w:ascii="Arial" w:hAnsi="Arial" w:cs="Arial"/>
                <w:bCs/>
                <w:sz w:val="20"/>
                <w:szCs w:val="20"/>
                <w:lang w:val="hu-HU"/>
              </w:rPr>
              <w:t>Daphnia</w:t>
            </w:r>
            <w:proofErr w:type="spellEnd"/>
            <w:r>
              <w:rPr>
                <w:rFonts w:ascii="Arial" w:hAnsi="Arial" w:cs="Arial"/>
                <w:bCs/>
                <w:sz w:val="20"/>
                <w:szCs w:val="20"/>
                <w:lang w:val="hu-HU"/>
              </w:rPr>
              <w:t xml:space="preserve"> </w:t>
            </w:r>
            <w:proofErr w:type="spellStart"/>
            <w:r>
              <w:rPr>
                <w:rFonts w:ascii="Arial" w:hAnsi="Arial" w:cs="Arial"/>
                <w:bCs/>
                <w:sz w:val="20"/>
                <w:szCs w:val="20"/>
                <w:lang w:val="hu-HU"/>
              </w:rPr>
              <w:t>magna</w:t>
            </w:r>
            <w:proofErr w:type="spellEnd"/>
          </w:p>
          <w:p w14:paraId="516F46C7" w14:textId="77777777" w:rsidR="004919DD" w:rsidRDefault="004919DD" w:rsidP="009F3371">
            <w:pPr>
              <w:pStyle w:val="TableParagraph"/>
              <w:spacing w:before="58"/>
              <w:ind w:left="49"/>
              <w:rPr>
                <w:rFonts w:ascii="Arial" w:hAnsi="Arial" w:cs="Arial"/>
                <w:bCs/>
                <w:sz w:val="20"/>
                <w:szCs w:val="20"/>
                <w:lang w:val="hu-HU"/>
              </w:rPr>
            </w:pPr>
            <w:r>
              <w:rPr>
                <w:rFonts w:ascii="Arial" w:hAnsi="Arial" w:cs="Arial"/>
                <w:bCs/>
                <w:sz w:val="20"/>
                <w:szCs w:val="20"/>
                <w:lang w:val="hu-HU"/>
              </w:rPr>
              <w:t>Hal</w:t>
            </w:r>
          </w:p>
          <w:p w14:paraId="34FB1543" w14:textId="77777777" w:rsidR="004919DD" w:rsidRPr="00C1545B" w:rsidRDefault="004919DD" w:rsidP="009F3371">
            <w:pPr>
              <w:pStyle w:val="TableParagraph"/>
              <w:spacing w:before="58"/>
              <w:ind w:left="49"/>
              <w:rPr>
                <w:rFonts w:ascii="Arial" w:hAnsi="Arial" w:cs="Arial"/>
                <w:bCs/>
                <w:sz w:val="20"/>
                <w:szCs w:val="20"/>
                <w:lang w:val="hu-HU"/>
              </w:rPr>
            </w:pPr>
            <w:r>
              <w:rPr>
                <w:rFonts w:ascii="Arial" w:hAnsi="Arial" w:cs="Arial"/>
                <w:bCs/>
                <w:sz w:val="20"/>
                <w:szCs w:val="20"/>
                <w:lang w:val="hu-HU"/>
              </w:rPr>
              <w:t>Alga</w:t>
            </w:r>
          </w:p>
        </w:tc>
        <w:tc>
          <w:tcPr>
            <w:tcW w:w="1620" w:type="dxa"/>
            <w:tcBorders>
              <w:top w:val="single" w:sz="6" w:space="0" w:color="000000"/>
              <w:left w:val="single" w:sz="6" w:space="0" w:color="000000"/>
              <w:bottom w:val="single" w:sz="6" w:space="0" w:color="000000"/>
              <w:right w:val="single" w:sz="6" w:space="0" w:color="000000"/>
            </w:tcBorders>
          </w:tcPr>
          <w:p w14:paraId="1F6B846F" w14:textId="77777777" w:rsidR="004919DD" w:rsidRDefault="004919DD" w:rsidP="009F3371">
            <w:pPr>
              <w:pStyle w:val="TableParagraph"/>
              <w:spacing w:before="58"/>
              <w:ind w:left="49"/>
              <w:rPr>
                <w:rFonts w:ascii="Arial" w:hAnsi="Arial" w:cs="Arial"/>
                <w:bCs/>
                <w:sz w:val="20"/>
                <w:szCs w:val="20"/>
                <w:lang w:val="hu-HU"/>
              </w:rPr>
            </w:pPr>
            <w:r>
              <w:rPr>
                <w:rFonts w:ascii="Arial" w:hAnsi="Arial" w:cs="Arial"/>
                <w:bCs/>
                <w:sz w:val="20"/>
                <w:szCs w:val="20"/>
                <w:lang w:val="hu-HU"/>
              </w:rPr>
              <w:t>48 óra</w:t>
            </w:r>
          </w:p>
          <w:p w14:paraId="7AC448AC" w14:textId="77777777" w:rsidR="004919DD" w:rsidRDefault="004919DD" w:rsidP="009F3371">
            <w:pPr>
              <w:pStyle w:val="TableParagraph"/>
              <w:spacing w:before="58"/>
              <w:ind w:left="49"/>
              <w:rPr>
                <w:rFonts w:ascii="Arial" w:hAnsi="Arial" w:cs="Arial"/>
                <w:bCs/>
                <w:sz w:val="20"/>
                <w:szCs w:val="20"/>
                <w:lang w:val="hu-HU"/>
              </w:rPr>
            </w:pPr>
            <w:r>
              <w:rPr>
                <w:rFonts w:ascii="Arial" w:hAnsi="Arial" w:cs="Arial"/>
                <w:bCs/>
                <w:sz w:val="20"/>
                <w:szCs w:val="20"/>
                <w:lang w:val="hu-HU"/>
              </w:rPr>
              <w:t>96 óra</w:t>
            </w:r>
          </w:p>
          <w:p w14:paraId="5724F115" w14:textId="77777777" w:rsidR="004919DD" w:rsidRPr="00C1545B" w:rsidRDefault="004919DD" w:rsidP="009F3371">
            <w:pPr>
              <w:pStyle w:val="TableParagraph"/>
              <w:spacing w:before="58"/>
              <w:ind w:left="49"/>
              <w:rPr>
                <w:rFonts w:ascii="Arial" w:hAnsi="Arial" w:cs="Arial"/>
                <w:bCs/>
                <w:sz w:val="20"/>
                <w:szCs w:val="20"/>
                <w:lang w:val="hu-HU"/>
              </w:rPr>
            </w:pPr>
            <w:r>
              <w:rPr>
                <w:rFonts w:ascii="Arial" w:hAnsi="Arial" w:cs="Arial"/>
                <w:bCs/>
                <w:sz w:val="20"/>
                <w:szCs w:val="20"/>
                <w:lang w:val="hu-HU"/>
              </w:rPr>
              <w:t>72 óra</w:t>
            </w:r>
          </w:p>
        </w:tc>
      </w:tr>
      <w:bookmarkEnd w:id="3"/>
      <w:bookmarkEnd w:id="4"/>
    </w:tbl>
    <w:p w14:paraId="542C016F" w14:textId="77777777" w:rsidR="004919DD" w:rsidRPr="00C1545B" w:rsidRDefault="004919DD" w:rsidP="004919DD">
      <w:pPr>
        <w:autoSpaceDE w:val="0"/>
        <w:autoSpaceDN w:val="0"/>
        <w:adjustRightInd w:val="0"/>
        <w:ind w:left="386"/>
        <w:jc w:val="both"/>
        <w:rPr>
          <w:rFonts w:ascii="Arial" w:eastAsia="ArialMT" w:hAnsi="Arial" w:cs="Arial"/>
          <w:b/>
          <w:sz w:val="20"/>
          <w:szCs w:val="20"/>
        </w:rPr>
      </w:pPr>
    </w:p>
    <w:p w14:paraId="373FD56B" w14:textId="77777777" w:rsidR="004919DD" w:rsidRPr="00C1545B" w:rsidRDefault="004919DD" w:rsidP="004919DD">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 xml:space="preserve">12.2. </w:t>
      </w:r>
      <w:proofErr w:type="spellStart"/>
      <w:r w:rsidRPr="00C1545B">
        <w:rPr>
          <w:rFonts w:ascii="Arial" w:eastAsia="ArialMT" w:hAnsi="Arial" w:cs="Arial"/>
          <w:b/>
          <w:sz w:val="20"/>
          <w:szCs w:val="20"/>
        </w:rPr>
        <w:t>Perzisztencia</w:t>
      </w:r>
      <w:proofErr w:type="spellEnd"/>
      <w:r w:rsidRPr="00C1545B">
        <w:rPr>
          <w:rFonts w:ascii="Arial" w:eastAsia="ArialMT" w:hAnsi="Arial" w:cs="Arial"/>
          <w:b/>
          <w:sz w:val="20"/>
          <w:szCs w:val="20"/>
        </w:rPr>
        <w:t xml:space="preserve"> és lebonthatóság</w:t>
      </w:r>
    </w:p>
    <w:p w14:paraId="26EB3866" w14:textId="77777777" w:rsidR="004919DD" w:rsidRPr="00C1545B" w:rsidRDefault="004919DD" w:rsidP="004919DD">
      <w:pPr>
        <w:autoSpaceDE w:val="0"/>
        <w:autoSpaceDN w:val="0"/>
        <w:adjustRightInd w:val="0"/>
        <w:ind w:left="4248"/>
        <w:rPr>
          <w:rFonts w:ascii="Arial" w:hAnsi="Arial" w:cs="Arial"/>
          <w:sz w:val="20"/>
          <w:szCs w:val="20"/>
        </w:rPr>
      </w:pPr>
      <w:r w:rsidRPr="00C1545B">
        <w:rPr>
          <w:rFonts w:ascii="Arial" w:hAnsi="Arial" w:cs="Arial"/>
          <w:sz w:val="20"/>
          <w:szCs w:val="20"/>
        </w:rPr>
        <w:t>A</w:t>
      </w:r>
      <w:r>
        <w:rPr>
          <w:rFonts w:ascii="Arial" w:hAnsi="Arial" w:cs="Arial"/>
          <w:sz w:val="20"/>
          <w:szCs w:val="20"/>
        </w:rPr>
        <w:t>dat nem áll rendelkezésre</w:t>
      </w:r>
    </w:p>
    <w:p w14:paraId="28DF6252" w14:textId="77777777" w:rsidR="004919DD" w:rsidRPr="00C1545B" w:rsidRDefault="004919DD" w:rsidP="004919DD">
      <w:pPr>
        <w:autoSpaceDE w:val="0"/>
        <w:autoSpaceDN w:val="0"/>
        <w:adjustRightInd w:val="0"/>
        <w:jc w:val="both"/>
        <w:rPr>
          <w:rFonts w:ascii="Arial" w:eastAsia="ArialMT" w:hAnsi="Arial" w:cs="Arial"/>
          <w:sz w:val="20"/>
          <w:szCs w:val="20"/>
        </w:rPr>
      </w:pPr>
      <w:r w:rsidRPr="00C1545B">
        <w:rPr>
          <w:rFonts w:ascii="Arial" w:eastAsia="ArialMT" w:hAnsi="Arial" w:cs="Arial"/>
          <w:sz w:val="20"/>
          <w:szCs w:val="20"/>
        </w:rPr>
        <w:tab/>
      </w:r>
    </w:p>
    <w:p w14:paraId="1CCB9F49" w14:textId="77777777" w:rsidR="004919DD" w:rsidRPr="00C1545B" w:rsidRDefault="004919DD" w:rsidP="004919DD">
      <w:pPr>
        <w:autoSpaceDE w:val="0"/>
        <w:autoSpaceDN w:val="0"/>
        <w:adjustRightInd w:val="0"/>
        <w:ind w:left="2832" w:hanging="2124"/>
        <w:jc w:val="both"/>
        <w:rPr>
          <w:rFonts w:ascii="Arial" w:eastAsia="ArialMT" w:hAnsi="Arial" w:cs="Arial"/>
          <w:sz w:val="20"/>
          <w:szCs w:val="20"/>
        </w:rPr>
      </w:pPr>
      <w:r w:rsidRPr="00C1545B">
        <w:rPr>
          <w:rFonts w:ascii="Arial" w:eastAsia="ArialMT" w:hAnsi="Arial" w:cs="Arial"/>
          <w:sz w:val="20"/>
          <w:szCs w:val="20"/>
        </w:rPr>
        <w:t>Következtetések/összefoglalás</w:t>
      </w:r>
      <w:r w:rsidRPr="00C1545B">
        <w:rPr>
          <w:rFonts w:ascii="Arial" w:eastAsia="ArialMT" w:hAnsi="Arial" w:cs="Arial"/>
          <w:sz w:val="20"/>
          <w:szCs w:val="20"/>
        </w:rPr>
        <w:tab/>
      </w:r>
      <w:r w:rsidRPr="00C1545B">
        <w:rPr>
          <w:rFonts w:ascii="Arial" w:eastAsia="ArialMT" w:hAnsi="Arial" w:cs="Arial"/>
          <w:sz w:val="20"/>
          <w:szCs w:val="20"/>
        </w:rPr>
        <w:tab/>
        <w:t xml:space="preserve">A termékben levő felületaktív anyagok biológiai </w:t>
      </w:r>
    </w:p>
    <w:p w14:paraId="4AAA6F89" w14:textId="77777777" w:rsidR="004919DD" w:rsidRPr="00C1545B" w:rsidRDefault="004919DD" w:rsidP="004919DD">
      <w:pPr>
        <w:autoSpaceDE w:val="0"/>
        <w:autoSpaceDN w:val="0"/>
        <w:adjustRightInd w:val="0"/>
        <w:ind w:left="4248"/>
        <w:jc w:val="both"/>
        <w:rPr>
          <w:rFonts w:ascii="Arial" w:eastAsia="ArialMT" w:hAnsi="Arial" w:cs="Arial"/>
          <w:sz w:val="20"/>
          <w:szCs w:val="20"/>
        </w:rPr>
      </w:pPr>
      <w:r w:rsidRPr="00C1545B">
        <w:rPr>
          <w:rFonts w:ascii="Arial" w:eastAsia="ArialMT" w:hAnsi="Arial" w:cs="Arial"/>
          <w:sz w:val="20"/>
          <w:szCs w:val="20"/>
        </w:rPr>
        <w:t xml:space="preserve">lebonthatósága megfelel a 648/2004/EK rendelet követelményeinek. A felületaktív anyagok gyártói </w:t>
      </w:r>
      <w:r>
        <w:rPr>
          <w:rFonts w:ascii="Arial" w:eastAsia="ArialMT" w:hAnsi="Arial" w:cs="Arial"/>
          <w:sz w:val="20"/>
          <w:szCs w:val="20"/>
        </w:rPr>
        <w:t xml:space="preserve">a </w:t>
      </w:r>
      <w:r w:rsidRPr="00C1545B">
        <w:rPr>
          <w:rFonts w:ascii="Arial" w:eastAsia="ArialMT" w:hAnsi="Arial" w:cs="Arial"/>
          <w:sz w:val="20"/>
          <w:szCs w:val="20"/>
        </w:rPr>
        <w:t>tagországok felelős hatóságainak kérésére az erre vonatkozó adatok</w:t>
      </w:r>
      <w:r>
        <w:rPr>
          <w:rFonts w:ascii="Arial" w:eastAsia="ArialMT" w:hAnsi="Arial" w:cs="Arial"/>
          <w:sz w:val="20"/>
          <w:szCs w:val="20"/>
        </w:rPr>
        <w:t>at</w:t>
      </w:r>
      <w:r w:rsidRPr="00C1545B">
        <w:rPr>
          <w:rFonts w:ascii="Arial" w:eastAsia="ArialMT" w:hAnsi="Arial" w:cs="Arial"/>
          <w:sz w:val="20"/>
          <w:szCs w:val="20"/>
        </w:rPr>
        <w:t xml:space="preserve"> rendelkezésre bocsátják.</w:t>
      </w:r>
    </w:p>
    <w:p w14:paraId="0785C792" w14:textId="77777777" w:rsidR="004919DD" w:rsidRPr="00C1545B" w:rsidRDefault="004919DD" w:rsidP="004919DD">
      <w:pPr>
        <w:autoSpaceDE w:val="0"/>
        <w:autoSpaceDN w:val="0"/>
        <w:adjustRightInd w:val="0"/>
        <w:ind w:left="386"/>
        <w:jc w:val="both"/>
        <w:rPr>
          <w:rFonts w:ascii="Arial" w:eastAsia="ArialMT" w:hAnsi="Arial" w:cs="Arial"/>
          <w:sz w:val="20"/>
          <w:szCs w:val="20"/>
        </w:rPr>
      </w:pPr>
    </w:p>
    <w:p w14:paraId="3245D5A0" w14:textId="77777777" w:rsidR="004919DD" w:rsidRPr="00C1545B" w:rsidRDefault="004919DD" w:rsidP="004919DD">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 xml:space="preserve">12.3. </w:t>
      </w:r>
      <w:proofErr w:type="spellStart"/>
      <w:r w:rsidRPr="00C1545B">
        <w:rPr>
          <w:rFonts w:ascii="Arial" w:eastAsia="ArialMT" w:hAnsi="Arial" w:cs="Arial"/>
          <w:b/>
          <w:sz w:val="20"/>
          <w:szCs w:val="20"/>
        </w:rPr>
        <w:t>Bioakkumulációs</w:t>
      </w:r>
      <w:proofErr w:type="spellEnd"/>
      <w:r w:rsidRPr="00C1545B">
        <w:rPr>
          <w:rFonts w:ascii="Arial" w:eastAsia="ArialMT" w:hAnsi="Arial" w:cs="Arial"/>
          <w:b/>
          <w:sz w:val="20"/>
          <w:szCs w:val="20"/>
        </w:rPr>
        <w:t xml:space="preserve"> képesség</w:t>
      </w:r>
      <w:r w:rsidRPr="00C1545B">
        <w:rPr>
          <w:rFonts w:ascii="Arial" w:eastAsia="ArialMT" w:hAnsi="Arial" w:cs="Arial"/>
          <w:b/>
          <w:sz w:val="20"/>
          <w:szCs w:val="20"/>
        </w:rPr>
        <w:tab/>
      </w:r>
      <w:r w:rsidRPr="00C1545B">
        <w:rPr>
          <w:rFonts w:ascii="Arial" w:eastAsia="ArialMT" w:hAnsi="Arial" w:cs="Arial"/>
          <w:b/>
          <w:sz w:val="20"/>
          <w:szCs w:val="20"/>
        </w:rPr>
        <w:tab/>
      </w:r>
    </w:p>
    <w:p w14:paraId="3C212DB2" w14:textId="77777777" w:rsidR="004919DD" w:rsidRPr="00C1545B" w:rsidRDefault="004919DD" w:rsidP="004919DD">
      <w:pPr>
        <w:autoSpaceDE w:val="0"/>
        <w:autoSpaceDN w:val="0"/>
        <w:adjustRightInd w:val="0"/>
        <w:jc w:val="both"/>
        <w:rPr>
          <w:rFonts w:ascii="Arial" w:eastAsia="ArialMT" w:hAnsi="Arial" w:cs="Arial"/>
          <w:sz w:val="20"/>
          <w:szCs w:val="20"/>
        </w:rPr>
      </w:pPr>
      <w:r w:rsidRPr="00C1545B">
        <w:rPr>
          <w:rFonts w:ascii="Arial" w:eastAsia="ArialMT" w:hAnsi="Arial" w:cs="Arial"/>
          <w:b/>
          <w:sz w:val="20"/>
          <w:szCs w:val="20"/>
        </w:rPr>
        <w:tab/>
      </w:r>
      <w:r w:rsidRPr="00C1545B">
        <w:rPr>
          <w:rFonts w:ascii="Arial" w:eastAsia="ArialMT" w:hAnsi="Arial" w:cs="Arial"/>
          <w:sz w:val="20"/>
          <w:szCs w:val="20"/>
        </w:rPr>
        <w:t>Adat nem áll rendelkezésre</w:t>
      </w:r>
    </w:p>
    <w:p w14:paraId="5FE2E5F2" w14:textId="77777777" w:rsidR="004919DD" w:rsidRPr="00C1545B" w:rsidRDefault="004919DD" w:rsidP="004919DD">
      <w:pPr>
        <w:autoSpaceDE w:val="0"/>
        <w:autoSpaceDN w:val="0"/>
        <w:adjustRightInd w:val="0"/>
        <w:jc w:val="both"/>
        <w:rPr>
          <w:rFonts w:ascii="Arial" w:eastAsia="ArialMT" w:hAnsi="Arial" w:cs="Arial"/>
          <w:b/>
          <w:sz w:val="20"/>
          <w:szCs w:val="20"/>
        </w:rPr>
      </w:pPr>
    </w:p>
    <w:p w14:paraId="1E9C5E6A" w14:textId="77777777" w:rsidR="004919DD" w:rsidRPr="00C1545B" w:rsidRDefault="004919DD" w:rsidP="004919DD">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12.4. A talajban való mobilitás</w:t>
      </w:r>
    </w:p>
    <w:p w14:paraId="6FDED8C1" w14:textId="77777777" w:rsidR="004919DD" w:rsidRPr="00C1545B" w:rsidRDefault="004919DD" w:rsidP="004919DD">
      <w:pPr>
        <w:autoSpaceDE w:val="0"/>
        <w:autoSpaceDN w:val="0"/>
        <w:adjustRightInd w:val="0"/>
        <w:ind w:left="386"/>
        <w:jc w:val="both"/>
        <w:rPr>
          <w:rFonts w:ascii="Arial" w:eastAsia="ArialMT" w:hAnsi="Arial" w:cs="Arial"/>
          <w:sz w:val="20"/>
          <w:szCs w:val="20"/>
        </w:rPr>
      </w:pPr>
      <w:r w:rsidRPr="00C1545B">
        <w:rPr>
          <w:rFonts w:ascii="Arial" w:eastAsia="ArialMT" w:hAnsi="Arial" w:cs="Arial"/>
          <w:b/>
          <w:sz w:val="20"/>
          <w:szCs w:val="20"/>
        </w:rPr>
        <w:t>Talaj/víz megoszlási hányados (</w:t>
      </w:r>
      <w:proofErr w:type="spellStart"/>
      <w:r w:rsidRPr="00C1545B">
        <w:rPr>
          <w:rFonts w:ascii="Arial" w:eastAsia="ArialMT" w:hAnsi="Arial" w:cs="Arial"/>
          <w:b/>
          <w:sz w:val="20"/>
          <w:szCs w:val="20"/>
        </w:rPr>
        <w:t>Koc</w:t>
      </w:r>
      <w:proofErr w:type="spellEnd"/>
      <w:r w:rsidRPr="00C1545B">
        <w:rPr>
          <w:rFonts w:ascii="Arial" w:eastAsia="ArialMT" w:hAnsi="Arial" w:cs="Arial"/>
          <w:b/>
          <w:sz w:val="20"/>
          <w:szCs w:val="20"/>
        </w:rPr>
        <w:t>)</w:t>
      </w:r>
      <w:r w:rsidRPr="00C1545B">
        <w:rPr>
          <w:rFonts w:ascii="Arial" w:eastAsia="ArialMT" w:hAnsi="Arial" w:cs="Arial"/>
          <w:sz w:val="20"/>
          <w:szCs w:val="20"/>
        </w:rPr>
        <w:tab/>
        <w:t>adat nem áll rendelkezésre</w:t>
      </w:r>
    </w:p>
    <w:p w14:paraId="532E528F" w14:textId="77777777" w:rsidR="004919DD" w:rsidRPr="00C1545B" w:rsidRDefault="004919DD" w:rsidP="004919DD">
      <w:pPr>
        <w:autoSpaceDE w:val="0"/>
        <w:autoSpaceDN w:val="0"/>
        <w:adjustRightInd w:val="0"/>
        <w:ind w:left="386"/>
        <w:jc w:val="both"/>
        <w:rPr>
          <w:rFonts w:ascii="Arial" w:eastAsia="ArialMT" w:hAnsi="Arial" w:cs="Arial"/>
          <w:sz w:val="20"/>
          <w:szCs w:val="20"/>
        </w:rPr>
      </w:pPr>
      <w:r w:rsidRPr="00C1545B">
        <w:rPr>
          <w:rFonts w:ascii="Arial" w:eastAsia="ArialMT" w:hAnsi="Arial" w:cs="Arial"/>
          <w:b/>
          <w:sz w:val="20"/>
          <w:szCs w:val="20"/>
        </w:rPr>
        <w:t>Mobilitás</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adat nem áll rendelkezésre</w:t>
      </w:r>
    </w:p>
    <w:p w14:paraId="332207E6" w14:textId="77777777" w:rsidR="004919DD" w:rsidRPr="00C1545B" w:rsidRDefault="004919DD" w:rsidP="004919DD">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 xml:space="preserve">12.5. A PBT és </w:t>
      </w:r>
      <w:proofErr w:type="spellStart"/>
      <w:r w:rsidRPr="00C1545B">
        <w:rPr>
          <w:rFonts w:ascii="Arial" w:eastAsia="ArialMT" w:hAnsi="Arial" w:cs="Arial"/>
          <w:b/>
          <w:sz w:val="20"/>
          <w:szCs w:val="20"/>
        </w:rPr>
        <w:t>vPvB</w:t>
      </w:r>
      <w:proofErr w:type="spellEnd"/>
      <w:r w:rsidRPr="00C1545B">
        <w:rPr>
          <w:rFonts w:ascii="Arial" w:eastAsia="ArialMT" w:hAnsi="Arial" w:cs="Arial"/>
          <w:b/>
          <w:sz w:val="20"/>
          <w:szCs w:val="20"/>
        </w:rPr>
        <w:t>-értékelés eredménye</w:t>
      </w:r>
      <w:r w:rsidRPr="00C1545B">
        <w:rPr>
          <w:rFonts w:ascii="Arial" w:eastAsia="ArialMT" w:hAnsi="Arial" w:cs="Arial"/>
          <w:b/>
          <w:sz w:val="20"/>
          <w:szCs w:val="20"/>
        </w:rPr>
        <w:tab/>
      </w:r>
    </w:p>
    <w:p w14:paraId="3B95D520" w14:textId="77777777" w:rsidR="004919DD" w:rsidRDefault="004919DD" w:rsidP="004919DD">
      <w:pPr>
        <w:autoSpaceDE w:val="0"/>
        <w:autoSpaceDN w:val="0"/>
        <w:adjustRightInd w:val="0"/>
        <w:ind w:left="386"/>
        <w:jc w:val="both"/>
        <w:rPr>
          <w:rFonts w:ascii="Arial" w:eastAsia="ArialMT" w:hAnsi="Arial" w:cs="Arial"/>
          <w:bCs/>
          <w:sz w:val="20"/>
          <w:szCs w:val="20"/>
        </w:rPr>
      </w:pPr>
      <w:r w:rsidRPr="00BD27CF">
        <w:rPr>
          <w:rFonts w:ascii="Arial" w:eastAsia="ArialMT" w:hAnsi="Arial" w:cs="Arial"/>
          <w:bCs/>
          <w:sz w:val="20"/>
          <w:szCs w:val="20"/>
        </w:rPr>
        <w:t>Ez a keverék nem tartalmaz sem PBT-</w:t>
      </w:r>
      <w:proofErr w:type="spellStart"/>
      <w:r w:rsidRPr="00BD27CF">
        <w:rPr>
          <w:rFonts w:ascii="Arial" w:eastAsia="ArialMT" w:hAnsi="Arial" w:cs="Arial"/>
          <w:bCs/>
          <w:sz w:val="20"/>
          <w:szCs w:val="20"/>
        </w:rPr>
        <w:t>nek</w:t>
      </w:r>
      <w:proofErr w:type="spellEnd"/>
      <w:r w:rsidRPr="00BD27CF">
        <w:rPr>
          <w:rFonts w:ascii="Arial" w:eastAsia="ArialMT" w:hAnsi="Arial" w:cs="Arial"/>
          <w:bCs/>
          <w:sz w:val="20"/>
          <w:szCs w:val="20"/>
        </w:rPr>
        <w:t xml:space="preserve">, sem </w:t>
      </w:r>
      <w:proofErr w:type="spellStart"/>
      <w:r w:rsidRPr="00BD27CF">
        <w:rPr>
          <w:rFonts w:ascii="Arial" w:eastAsia="ArialMT" w:hAnsi="Arial" w:cs="Arial"/>
          <w:bCs/>
          <w:sz w:val="20"/>
          <w:szCs w:val="20"/>
        </w:rPr>
        <w:t>vPvB-nek</w:t>
      </w:r>
      <w:proofErr w:type="spellEnd"/>
      <w:r w:rsidRPr="00BD27CF">
        <w:rPr>
          <w:rFonts w:ascii="Arial" w:eastAsia="ArialMT" w:hAnsi="Arial" w:cs="Arial"/>
          <w:bCs/>
          <w:sz w:val="20"/>
          <w:szCs w:val="20"/>
        </w:rPr>
        <w:t xml:space="preserve"> értékelt anyagot</w:t>
      </w:r>
    </w:p>
    <w:p w14:paraId="7E1E0CE8" w14:textId="77777777" w:rsidR="004919DD" w:rsidRPr="00BD27CF" w:rsidRDefault="004919DD" w:rsidP="004919DD">
      <w:pPr>
        <w:autoSpaceDE w:val="0"/>
        <w:autoSpaceDN w:val="0"/>
        <w:adjustRightInd w:val="0"/>
        <w:ind w:left="386"/>
        <w:jc w:val="both"/>
        <w:rPr>
          <w:rFonts w:ascii="Arial" w:eastAsia="ArialMT" w:hAnsi="Arial" w:cs="Arial"/>
          <w:bCs/>
          <w:sz w:val="20"/>
          <w:szCs w:val="20"/>
        </w:rPr>
      </w:pPr>
    </w:p>
    <w:p w14:paraId="61E209C7" w14:textId="77777777" w:rsidR="004919DD" w:rsidRDefault="004919DD" w:rsidP="004919DD">
      <w:pPr>
        <w:spacing w:line="280" w:lineRule="atLeast"/>
        <w:ind w:left="1134" w:hanging="1134"/>
        <w:jc w:val="both"/>
        <w:rPr>
          <w:rFonts w:ascii="Arial" w:hAnsi="Arial" w:cs="Arial"/>
          <w:b/>
          <w:sz w:val="20"/>
          <w:szCs w:val="20"/>
        </w:rPr>
      </w:pPr>
      <w:r w:rsidRPr="00E464C3">
        <w:rPr>
          <w:rFonts w:ascii="Arial" w:hAnsi="Arial" w:cs="Arial"/>
          <w:b/>
          <w:sz w:val="20"/>
          <w:szCs w:val="20"/>
        </w:rPr>
        <w:t>12.6. Endokrin károsító tulajdonsá</w:t>
      </w:r>
      <w:r>
        <w:rPr>
          <w:rFonts w:ascii="Arial" w:hAnsi="Arial" w:cs="Arial"/>
          <w:b/>
          <w:sz w:val="20"/>
          <w:szCs w:val="20"/>
        </w:rPr>
        <w:t>gok</w:t>
      </w:r>
    </w:p>
    <w:p w14:paraId="379E0DE8" w14:textId="77777777" w:rsidR="004919DD" w:rsidRPr="00DF6633" w:rsidRDefault="004919DD" w:rsidP="004919DD">
      <w:pPr>
        <w:autoSpaceDE w:val="0"/>
        <w:autoSpaceDN w:val="0"/>
        <w:adjustRightInd w:val="0"/>
        <w:ind w:left="336"/>
        <w:jc w:val="both"/>
        <w:rPr>
          <w:rFonts w:cs="Arial"/>
          <w:sz w:val="20"/>
          <w:szCs w:val="20"/>
        </w:rPr>
      </w:pPr>
      <w:r w:rsidRPr="00D76336">
        <w:rPr>
          <w:rFonts w:cs="Arial"/>
          <w:sz w:val="20"/>
          <w:szCs w:val="20"/>
        </w:rPr>
        <w:t>A keverék nem tartalmaz 0,1%-os vagy annál nagyobb koncentrációban olyan anyagot/anyagokat, amely(</w:t>
      </w:r>
      <w:proofErr w:type="spellStart"/>
      <w:r w:rsidRPr="00D76336">
        <w:rPr>
          <w:rFonts w:cs="Arial"/>
          <w:sz w:val="20"/>
          <w:szCs w:val="20"/>
        </w:rPr>
        <w:t>ek</w:t>
      </w:r>
      <w:proofErr w:type="spellEnd"/>
      <w:r w:rsidRPr="00D76336">
        <w:rPr>
          <w:rFonts w:cs="Arial"/>
          <w:sz w:val="20"/>
          <w:szCs w:val="20"/>
        </w:rPr>
        <w:t>) szerepe</w:t>
      </w:r>
      <w:r>
        <w:rPr>
          <w:rFonts w:cs="Arial"/>
          <w:sz w:val="20"/>
          <w:szCs w:val="20"/>
        </w:rPr>
        <w:t>l</w:t>
      </w:r>
      <w:r w:rsidRPr="00D76336">
        <w:rPr>
          <w:rFonts w:cs="Arial"/>
          <w:sz w:val="20"/>
          <w:szCs w:val="20"/>
        </w:rPr>
        <w:t>(</w:t>
      </w:r>
      <w:proofErr w:type="spellStart"/>
      <w:r w:rsidRPr="00D76336">
        <w:rPr>
          <w:rFonts w:cs="Arial"/>
          <w:sz w:val="20"/>
          <w:szCs w:val="20"/>
        </w:rPr>
        <w:t>nek</w:t>
      </w:r>
      <w:proofErr w:type="spellEnd"/>
      <w:r w:rsidRPr="00D76336">
        <w:rPr>
          <w:rFonts w:cs="Arial"/>
          <w:sz w:val="20"/>
          <w:szCs w:val="20"/>
        </w:rPr>
        <w:t xml:space="preserve">) a REACH 59. </w:t>
      </w:r>
      <w:proofErr w:type="gramStart"/>
      <w:r w:rsidRPr="00D76336">
        <w:rPr>
          <w:rFonts w:cs="Arial"/>
          <w:sz w:val="20"/>
          <w:szCs w:val="20"/>
        </w:rPr>
        <w:t>cikkének(</w:t>
      </w:r>
      <w:proofErr w:type="gramEnd"/>
      <w:r w:rsidRPr="00D76336">
        <w:rPr>
          <w:rFonts w:cs="Arial"/>
          <w:sz w:val="20"/>
          <w:szCs w:val="20"/>
        </w:rPr>
        <w:t xml:space="preserve">1) bekezdésével összhangban létrehozott listában, mint endokrin </w:t>
      </w:r>
      <w:r w:rsidRPr="00D76336">
        <w:rPr>
          <w:rFonts w:cs="Arial"/>
          <w:sz w:val="20"/>
          <w:szCs w:val="20"/>
        </w:rPr>
        <w:lastRenderedPageBreak/>
        <w:t>rendszert károsító tulajdonságokkal rendelkező anyag, vagy az (EU) 2017/2100sz. felhatalmazáson alapuló bizottsági rendeletével, illetve a Bizottság (EU) 2018/605 sz. rendeletével összhangban nem azonosították úgy, mint endokrin rendszert károsító tulajdonságokkal rendelkező anyagot/anyagokat.</w:t>
      </w:r>
    </w:p>
    <w:p w14:paraId="4588455D" w14:textId="77777777" w:rsidR="004919DD" w:rsidRPr="00E464C3" w:rsidRDefault="004919DD" w:rsidP="004919DD">
      <w:pPr>
        <w:spacing w:line="280" w:lineRule="atLeast"/>
        <w:ind w:left="1134" w:hanging="1134"/>
        <w:jc w:val="both"/>
        <w:rPr>
          <w:rFonts w:ascii="Arial" w:hAnsi="Arial" w:cs="Arial"/>
          <w:b/>
          <w:sz w:val="20"/>
          <w:szCs w:val="20"/>
        </w:rPr>
      </w:pPr>
      <w:r w:rsidRPr="00E464C3">
        <w:rPr>
          <w:rFonts w:ascii="Arial" w:hAnsi="Arial" w:cs="Arial"/>
          <w:b/>
          <w:sz w:val="20"/>
          <w:szCs w:val="20"/>
        </w:rPr>
        <w:t xml:space="preserve">12.7. Egyéb káros hatások: </w:t>
      </w:r>
      <w:r w:rsidRPr="00E464C3">
        <w:rPr>
          <w:rFonts w:ascii="Arial" w:hAnsi="Arial" w:cs="Arial"/>
          <w:bCs/>
          <w:sz w:val="20"/>
          <w:szCs w:val="20"/>
        </w:rPr>
        <w:t>Adat nem áll rendelkezésre</w:t>
      </w:r>
    </w:p>
    <w:p w14:paraId="17D9D096" w14:textId="77777777" w:rsidR="004919DD" w:rsidRPr="00C1545B" w:rsidRDefault="004919DD" w:rsidP="004919DD">
      <w:pPr>
        <w:autoSpaceDE w:val="0"/>
        <w:autoSpaceDN w:val="0"/>
        <w:adjustRightInd w:val="0"/>
        <w:jc w:val="both"/>
        <w:rPr>
          <w:rFonts w:ascii="Arial" w:eastAsia="ArialMT" w:hAnsi="Arial" w:cs="Arial"/>
          <w:b/>
          <w:sz w:val="20"/>
          <w:szCs w:val="20"/>
        </w:rPr>
      </w:pPr>
    </w:p>
    <w:p w14:paraId="1A23CF21" w14:textId="77777777" w:rsidR="004919DD" w:rsidRPr="00C1545B" w:rsidRDefault="004919DD" w:rsidP="004919DD">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 xml:space="preserve">13.SZAKASZ: </w:t>
      </w:r>
      <w:r>
        <w:rPr>
          <w:rFonts w:ascii="Arial" w:hAnsi="Arial" w:cs="Arial"/>
          <w:b/>
          <w:sz w:val="22"/>
          <w:szCs w:val="22"/>
        </w:rPr>
        <w:t>Ártalmatlanítási szempontok</w:t>
      </w:r>
    </w:p>
    <w:p w14:paraId="6ACDE726" w14:textId="77777777" w:rsidR="004919DD" w:rsidRPr="00C1545B" w:rsidRDefault="004919DD" w:rsidP="004919DD">
      <w:pPr>
        <w:autoSpaceDE w:val="0"/>
        <w:autoSpaceDN w:val="0"/>
        <w:adjustRightInd w:val="0"/>
        <w:jc w:val="both"/>
        <w:rPr>
          <w:rFonts w:ascii="Arial" w:eastAsia="ArialMT" w:hAnsi="Arial" w:cs="Arial"/>
          <w:b/>
          <w:sz w:val="20"/>
          <w:szCs w:val="20"/>
        </w:rPr>
      </w:pPr>
    </w:p>
    <w:p w14:paraId="7829858D" w14:textId="77777777" w:rsidR="004919DD" w:rsidRPr="00C1545B" w:rsidRDefault="004919DD" w:rsidP="004919DD">
      <w:pPr>
        <w:pStyle w:val="Szvegtrzs"/>
        <w:spacing w:line="247" w:lineRule="auto"/>
        <w:ind w:left="181" w:right="228"/>
        <w:rPr>
          <w:rFonts w:cs="Arial"/>
          <w:lang w:val="hu-HU"/>
        </w:rPr>
      </w:pPr>
      <w:r w:rsidRPr="00C1545B">
        <w:rPr>
          <w:rFonts w:cs="Arial"/>
          <w:spacing w:val="2"/>
          <w:lang w:val="hu-HU"/>
        </w:rPr>
        <w:t>E</w:t>
      </w:r>
      <w:r w:rsidRPr="00C1545B">
        <w:rPr>
          <w:rFonts w:cs="Arial"/>
          <w:spacing w:val="3"/>
          <w:lang w:val="hu-HU"/>
        </w:rPr>
        <w:t>bb</w:t>
      </w:r>
      <w:r w:rsidRPr="00C1545B">
        <w:rPr>
          <w:rFonts w:cs="Arial"/>
          <w:spacing w:val="-5"/>
          <w:lang w:val="hu-HU"/>
        </w:rPr>
        <w:t>e</w:t>
      </w:r>
      <w:r w:rsidRPr="00C1545B">
        <w:rPr>
          <w:rFonts w:cs="Arial"/>
          <w:lang w:val="hu-HU"/>
        </w:rPr>
        <w:t>n</w:t>
      </w:r>
      <w:r w:rsidRPr="00C1545B">
        <w:rPr>
          <w:rFonts w:cs="Arial"/>
          <w:spacing w:val="3"/>
          <w:lang w:val="hu-HU"/>
        </w:rPr>
        <w:t xml:space="preserve"> </w:t>
      </w:r>
      <w:r w:rsidRPr="00C1545B">
        <w:rPr>
          <w:rFonts w:cs="Arial"/>
          <w:lang w:val="hu-HU"/>
        </w:rPr>
        <w:t>a</w:t>
      </w:r>
      <w:r w:rsidRPr="00C1545B">
        <w:rPr>
          <w:rFonts w:cs="Arial"/>
          <w:spacing w:val="-2"/>
          <w:lang w:val="hu-HU"/>
        </w:rPr>
        <w:t xml:space="preserve"> </w:t>
      </w:r>
      <w:r w:rsidRPr="00C1545B">
        <w:rPr>
          <w:rFonts w:cs="Arial"/>
          <w:lang w:val="hu-HU"/>
        </w:rPr>
        <w:t>sz</w:t>
      </w:r>
      <w:r w:rsidRPr="00C1545B">
        <w:rPr>
          <w:rFonts w:cs="Arial"/>
          <w:spacing w:val="-3"/>
          <w:lang w:val="hu-HU"/>
        </w:rPr>
        <w:t>a</w:t>
      </w:r>
      <w:r w:rsidRPr="00C1545B">
        <w:rPr>
          <w:rFonts w:cs="Arial"/>
          <w:lang w:val="hu-HU"/>
        </w:rPr>
        <w:t>k</w:t>
      </w:r>
      <w:r w:rsidRPr="00C1545B">
        <w:rPr>
          <w:rFonts w:cs="Arial"/>
          <w:spacing w:val="-5"/>
          <w:lang w:val="hu-HU"/>
        </w:rPr>
        <w:t>a</w:t>
      </w:r>
      <w:r w:rsidRPr="00C1545B">
        <w:rPr>
          <w:rFonts w:cs="Arial"/>
          <w:lang w:val="hu-HU"/>
        </w:rPr>
        <w:t>sz</w:t>
      </w:r>
      <w:r w:rsidRPr="00C1545B">
        <w:rPr>
          <w:rFonts w:cs="Arial"/>
          <w:spacing w:val="3"/>
          <w:lang w:val="hu-HU"/>
        </w:rPr>
        <w:t>b</w:t>
      </w:r>
      <w:r w:rsidRPr="00C1545B">
        <w:rPr>
          <w:rFonts w:cs="Arial"/>
          <w:spacing w:val="-5"/>
          <w:lang w:val="hu-HU"/>
        </w:rPr>
        <w:t>a</w:t>
      </w:r>
      <w:r w:rsidRPr="00C1545B">
        <w:rPr>
          <w:rFonts w:cs="Arial"/>
          <w:lang w:val="hu-HU"/>
        </w:rPr>
        <w:t>n</w:t>
      </w:r>
      <w:r w:rsidRPr="00C1545B">
        <w:rPr>
          <w:rFonts w:cs="Arial"/>
          <w:spacing w:val="3"/>
          <w:lang w:val="hu-HU"/>
        </w:rPr>
        <w:t xml:space="preserve"> </w:t>
      </w:r>
      <w:r w:rsidRPr="00C1545B">
        <w:rPr>
          <w:rFonts w:cs="Arial"/>
          <w:lang w:val="hu-HU"/>
        </w:rPr>
        <w:t>k</w:t>
      </w:r>
      <w:r w:rsidRPr="00C1545B">
        <w:rPr>
          <w:rFonts w:cs="Arial"/>
          <w:spacing w:val="5"/>
          <w:lang w:val="hu-HU"/>
        </w:rPr>
        <w:t>ö</w:t>
      </w:r>
      <w:r w:rsidRPr="00C1545B">
        <w:rPr>
          <w:rFonts w:cs="Arial"/>
          <w:lang w:val="hu-HU"/>
        </w:rPr>
        <w:t>z</w:t>
      </w:r>
      <w:r w:rsidRPr="00C1545B">
        <w:rPr>
          <w:rFonts w:cs="Arial"/>
          <w:spacing w:val="3"/>
          <w:lang w:val="hu-HU"/>
        </w:rPr>
        <w:t>ö</w:t>
      </w:r>
      <w:r w:rsidRPr="00C1545B">
        <w:rPr>
          <w:rFonts w:cs="Arial"/>
          <w:lang w:val="hu-HU"/>
        </w:rPr>
        <w:t>lt</w:t>
      </w:r>
      <w:r w:rsidRPr="00C1545B">
        <w:rPr>
          <w:rFonts w:cs="Arial"/>
          <w:spacing w:val="2"/>
          <w:lang w:val="hu-HU"/>
        </w:rPr>
        <w:t xml:space="preserve"> </w:t>
      </w:r>
      <w:r w:rsidRPr="00C1545B">
        <w:rPr>
          <w:rFonts w:cs="Arial"/>
          <w:lang w:val="hu-HU"/>
        </w:rPr>
        <w:t>in</w:t>
      </w:r>
      <w:r w:rsidRPr="00C1545B">
        <w:rPr>
          <w:rFonts w:cs="Arial"/>
          <w:spacing w:val="-4"/>
          <w:lang w:val="hu-HU"/>
        </w:rPr>
        <w:t>f</w:t>
      </w:r>
      <w:r w:rsidRPr="00C1545B">
        <w:rPr>
          <w:rFonts w:cs="Arial"/>
          <w:spacing w:val="-5"/>
          <w:lang w:val="hu-HU"/>
        </w:rPr>
        <w:t>o</w:t>
      </w:r>
      <w:r w:rsidRPr="00C1545B">
        <w:rPr>
          <w:rFonts w:cs="Arial"/>
          <w:spacing w:val="-3"/>
          <w:lang w:val="hu-HU"/>
        </w:rPr>
        <w:t>r</w:t>
      </w:r>
      <w:r w:rsidRPr="00C1545B">
        <w:rPr>
          <w:rFonts w:cs="Arial"/>
          <w:spacing w:val="4"/>
          <w:lang w:val="hu-HU"/>
        </w:rPr>
        <w:t>m</w:t>
      </w:r>
      <w:r w:rsidRPr="00C1545B">
        <w:rPr>
          <w:rFonts w:cs="Arial"/>
          <w:spacing w:val="3"/>
          <w:lang w:val="hu-HU"/>
        </w:rPr>
        <w:t>á</w:t>
      </w:r>
      <w:r w:rsidRPr="00C1545B">
        <w:rPr>
          <w:rFonts w:cs="Arial"/>
          <w:lang w:val="hu-HU"/>
        </w:rPr>
        <w:t>ciók</w:t>
      </w:r>
      <w:r w:rsidRPr="00C1545B">
        <w:rPr>
          <w:rFonts w:cs="Arial"/>
          <w:spacing w:val="3"/>
          <w:lang w:val="hu-HU"/>
        </w:rPr>
        <w:t xml:space="preserve"> á</w:t>
      </w:r>
      <w:r w:rsidRPr="00C1545B">
        <w:rPr>
          <w:rFonts w:cs="Arial"/>
          <w:lang w:val="hu-HU"/>
        </w:rPr>
        <w:t>lt</w:t>
      </w:r>
      <w:r w:rsidRPr="00C1545B">
        <w:rPr>
          <w:rFonts w:cs="Arial"/>
          <w:spacing w:val="-4"/>
          <w:lang w:val="hu-HU"/>
        </w:rPr>
        <w:t>a</w:t>
      </w:r>
      <w:r w:rsidRPr="00C1545B">
        <w:rPr>
          <w:rFonts w:cs="Arial"/>
          <w:lang w:val="hu-HU"/>
        </w:rPr>
        <w:t>lá</w:t>
      </w:r>
      <w:r w:rsidRPr="00C1545B">
        <w:rPr>
          <w:rFonts w:cs="Arial"/>
          <w:spacing w:val="4"/>
          <w:lang w:val="hu-HU"/>
        </w:rPr>
        <w:t>n</w:t>
      </w:r>
      <w:r w:rsidRPr="00C1545B">
        <w:rPr>
          <w:rFonts w:cs="Arial"/>
          <w:spacing w:val="-5"/>
          <w:lang w:val="hu-HU"/>
        </w:rPr>
        <w:t>o</w:t>
      </w:r>
      <w:r w:rsidRPr="00C1545B">
        <w:rPr>
          <w:rFonts w:cs="Arial"/>
          <w:lang w:val="hu-HU"/>
        </w:rPr>
        <w:t xml:space="preserve">s </w:t>
      </w:r>
      <w:r w:rsidRPr="00C1545B">
        <w:rPr>
          <w:rFonts w:cs="Arial"/>
          <w:spacing w:val="3"/>
          <w:lang w:val="hu-HU"/>
        </w:rPr>
        <w:t>t</w:t>
      </w:r>
      <w:r w:rsidRPr="00C1545B">
        <w:rPr>
          <w:rFonts w:cs="Arial"/>
          <w:spacing w:val="-5"/>
          <w:lang w:val="hu-HU"/>
        </w:rPr>
        <w:t>a</w:t>
      </w:r>
      <w:r w:rsidRPr="00C1545B">
        <w:rPr>
          <w:rFonts w:cs="Arial"/>
          <w:spacing w:val="2"/>
          <w:lang w:val="hu-HU"/>
        </w:rPr>
        <w:t>n</w:t>
      </w:r>
      <w:r w:rsidRPr="00C1545B">
        <w:rPr>
          <w:rFonts w:cs="Arial"/>
          <w:spacing w:val="3"/>
          <w:lang w:val="hu-HU"/>
        </w:rPr>
        <w:t>á</w:t>
      </w:r>
      <w:r w:rsidRPr="00C1545B">
        <w:rPr>
          <w:rFonts w:cs="Arial"/>
          <w:lang w:val="hu-HU"/>
        </w:rPr>
        <w:t>cs</w:t>
      </w:r>
      <w:r w:rsidRPr="00C1545B">
        <w:rPr>
          <w:rFonts w:cs="Arial"/>
          <w:spacing w:val="-4"/>
          <w:lang w:val="hu-HU"/>
        </w:rPr>
        <w:t>o</w:t>
      </w:r>
      <w:r w:rsidRPr="00C1545B">
        <w:rPr>
          <w:rFonts w:cs="Arial"/>
          <w:lang w:val="hu-HU"/>
        </w:rPr>
        <w:t>k</w:t>
      </w:r>
      <w:r w:rsidRPr="00C1545B">
        <w:rPr>
          <w:rFonts w:cs="Arial"/>
          <w:spacing w:val="-5"/>
          <w:lang w:val="hu-HU"/>
        </w:rPr>
        <w:t>a</w:t>
      </w:r>
      <w:r w:rsidRPr="00C1545B">
        <w:rPr>
          <w:rFonts w:cs="Arial"/>
          <w:lang w:val="hu-HU"/>
        </w:rPr>
        <w:t>t</w:t>
      </w:r>
      <w:r w:rsidRPr="00C1545B">
        <w:rPr>
          <w:rFonts w:cs="Arial"/>
          <w:spacing w:val="3"/>
          <w:lang w:val="hu-HU"/>
        </w:rPr>
        <w:t xml:space="preserve"> é</w:t>
      </w:r>
      <w:r w:rsidRPr="00C1545B">
        <w:rPr>
          <w:rFonts w:cs="Arial"/>
          <w:lang w:val="hu-HU"/>
        </w:rPr>
        <w:t xml:space="preserve">s </w:t>
      </w:r>
      <w:r w:rsidRPr="00C1545B">
        <w:rPr>
          <w:rFonts w:cs="Arial"/>
          <w:spacing w:val="4"/>
          <w:lang w:val="hu-HU"/>
        </w:rPr>
        <w:t>ú</w:t>
      </w:r>
      <w:r w:rsidRPr="00C1545B">
        <w:rPr>
          <w:rFonts w:cs="Arial"/>
          <w:lang w:val="hu-HU"/>
        </w:rPr>
        <w:t>t</w:t>
      </w:r>
      <w:r w:rsidRPr="00C1545B">
        <w:rPr>
          <w:rFonts w:cs="Arial"/>
          <w:spacing w:val="6"/>
          <w:lang w:val="hu-HU"/>
        </w:rPr>
        <w:t>m</w:t>
      </w:r>
      <w:r w:rsidRPr="00C1545B">
        <w:rPr>
          <w:rFonts w:cs="Arial"/>
          <w:spacing w:val="3"/>
          <w:lang w:val="hu-HU"/>
        </w:rPr>
        <w:t>u</w:t>
      </w:r>
      <w:r w:rsidRPr="00C1545B">
        <w:rPr>
          <w:rFonts w:cs="Arial"/>
          <w:lang w:val="hu-HU"/>
        </w:rPr>
        <w:t>t</w:t>
      </w:r>
      <w:r w:rsidRPr="00C1545B">
        <w:rPr>
          <w:rFonts w:cs="Arial"/>
          <w:spacing w:val="-3"/>
          <w:lang w:val="hu-HU"/>
        </w:rPr>
        <w:t>a</w:t>
      </w:r>
      <w:r w:rsidRPr="00C1545B">
        <w:rPr>
          <w:rFonts w:cs="Arial"/>
          <w:lang w:val="hu-HU"/>
        </w:rPr>
        <w:t>t</w:t>
      </w:r>
      <w:r w:rsidRPr="00C1545B">
        <w:rPr>
          <w:rFonts w:cs="Arial"/>
          <w:spacing w:val="4"/>
          <w:lang w:val="hu-HU"/>
        </w:rPr>
        <w:t>á</w:t>
      </w:r>
      <w:r w:rsidRPr="00C1545B">
        <w:rPr>
          <w:rFonts w:cs="Arial"/>
          <w:lang w:val="hu-HU"/>
        </w:rPr>
        <w:t>s</w:t>
      </w:r>
      <w:r w:rsidRPr="00C1545B">
        <w:rPr>
          <w:rFonts w:cs="Arial"/>
          <w:spacing w:val="-5"/>
          <w:lang w:val="hu-HU"/>
        </w:rPr>
        <w:t>o</w:t>
      </w:r>
      <w:r w:rsidRPr="00C1545B">
        <w:rPr>
          <w:rFonts w:cs="Arial"/>
          <w:lang w:val="hu-HU"/>
        </w:rPr>
        <w:t>k</w:t>
      </w:r>
      <w:r w:rsidRPr="00C1545B">
        <w:rPr>
          <w:rFonts w:cs="Arial"/>
          <w:spacing w:val="-5"/>
          <w:lang w:val="hu-HU"/>
        </w:rPr>
        <w:t>a</w:t>
      </w:r>
      <w:r w:rsidRPr="00C1545B">
        <w:rPr>
          <w:rFonts w:cs="Arial"/>
          <w:lang w:val="hu-HU"/>
        </w:rPr>
        <w:t>t</w:t>
      </w:r>
      <w:r w:rsidRPr="00C1545B">
        <w:rPr>
          <w:rFonts w:cs="Arial"/>
          <w:spacing w:val="3"/>
          <w:lang w:val="hu-HU"/>
        </w:rPr>
        <w:t xml:space="preserve"> </w:t>
      </w:r>
      <w:r w:rsidRPr="00C1545B">
        <w:rPr>
          <w:rFonts w:cs="Arial"/>
          <w:lang w:val="hu-HU"/>
        </w:rPr>
        <w:t>t</w:t>
      </w:r>
      <w:r w:rsidRPr="00C1545B">
        <w:rPr>
          <w:rFonts w:cs="Arial"/>
          <w:spacing w:val="-3"/>
          <w:lang w:val="hu-HU"/>
        </w:rPr>
        <w:t>ar</w:t>
      </w:r>
      <w:r w:rsidRPr="00C1545B">
        <w:rPr>
          <w:rFonts w:cs="Arial"/>
          <w:lang w:val="hu-HU"/>
        </w:rPr>
        <w:t>t</w:t>
      </w:r>
      <w:r w:rsidRPr="00C1545B">
        <w:rPr>
          <w:rFonts w:cs="Arial"/>
          <w:spacing w:val="-3"/>
          <w:lang w:val="hu-HU"/>
        </w:rPr>
        <w:t>a</w:t>
      </w:r>
      <w:r w:rsidRPr="00C1545B">
        <w:rPr>
          <w:rFonts w:cs="Arial"/>
          <w:lang w:val="hu-HU"/>
        </w:rPr>
        <w:t>l</w:t>
      </w:r>
      <w:r w:rsidRPr="00C1545B">
        <w:rPr>
          <w:rFonts w:cs="Arial"/>
          <w:spacing w:val="3"/>
          <w:lang w:val="hu-HU"/>
        </w:rPr>
        <w:t>m</w:t>
      </w:r>
      <w:r w:rsidRPr="00C1545B">
        <w:rPr>
          <w:rFonts w:cs="Arial"/>
          <w:spacing w:val="-5"/>
          <w:lang w:val="hu-HU"/>
        </w:rPr>
        <w:t>a</w:t>
      </w:r>
      <w:r w:rsidRPr="00C1545B">
        <w:rPr>
          <w:rFonts w:cs="Arial"/>
          <w:lang w:val="hu-HU"/>
        </w:rPr>
        <w:t>z</w:t>
      </w:r>
      <w:r w:rsidRPr="00C1545B">
        <w:rPr>
          <w:rFonts w:cs="Arial"/>
          <w:spacing w:val="3"/>
          <w:lang w:val="hu-HU"/>
        </w:rPr>
        <w:t>n</w:t>
      </w:r>
      <w:r w:rsidRPr="00C1545B">
        <w:rPr>
          <w:rFonts w:cs="Arial"/>
          <w:spacing w:val="-4"/>
          <w:lang w:val="hu-HU"/>
        </w:rPr>
        <w:t>a</w:t>
      </w:r>
      <w:r w:rsidRPr="00C1545B">
        <w:rPr>
          <w:rFonts w:cs="Arial"/>
          <w:lang w:val="hu-HU"/>
        </w:rPr>
        <w:t>k.</w:t>
      </w:r>
      <w:r w:rsidRPr="00C1545B">
        <w:rPr>
          <w:rFonts w:cs="Arial"/>
          <w:spacing w:val="3"/>
          <w:lang w:val="hu-HU"/>
        </w:rPr>
        <w:t xml:space="preserve"> </w:t>
      </w:r>
      <w:r w:rsidRPr="00C1545B">
        <w:rPr>
          <w:rFonts w:cs="Arial"/>
          <w:spacing w:val="2"/>
          <w:lang w:val="hu-HU"/>
        </w:rPr>
        <w:t>A</w:t>
      </w:r>
      <w:r w:rsidRPr="00C1545B">
        <w:rPr>
          <w:rFonts w:cs="Arial"/>
          <w:lang w:val="hu-HU"/>
        </w:rPr>
        <w:t xml:space="preserve">z </w:t>
      </w:r>
      <w:r w:rsidRPr="00C1545B">
        <w:rPr>
          <w:rFonts w:cs="Arial"/>
          <w:spacing w:val="5"/>
          <w:lang w:val="hu-HU"/>
        </w:rPr>
        <w:t>1</w:t>
      </w:r>
      <w:r w:rsidRPr="00C1545B">
        <w:rPr>
          <w:rFonts w:cs="Arial"/>
          <w:lang w:val="hu-HU"/>
        </w:rPr>
        <w:t>.</w:t>
      </w:r>
      <w:r w:rsidRPr="00C1545B">
        <w:rPr>
          <w:rFonts w:cs="Arial"/>
          <w:spacing w:val="3"/>
          <w:lang w:val="hu-HU"/>
        </w:rPr>
        <w:t xml:space="preserve"> </w:t>
      </w:r>
      <w:r w:rsidRPr="00C1545B">
        <w:rPr>
          <w:rFonts w:cs="Arial"/>
          <w:lang w:val="hu-HU"/>
        </w:rPr>
        <w:t>sz</w:t>
      </w:r>
      <w:r w:rsidRPr="00C1545B">
        <w:rPr>
          <w:rFonts w:cs="Arial"/>
          <w:spacing w:val="-5"/>
          <w:lang w:val="hu-HU"/>
        </w:rPr>
        <w:t>a</w:t>
      </w:r>
      <w:r w:rsidRPr="00C1545B">
        <w:rPr>
          <w:rFonts w:cs="Arial"/>
          <w:lang w:val="hu-HU"/>
        </w:rPr>
        <w:t>k</w:t>
      </w:r>
      <w:r w:rsidRPr="00C1545B">
        <w:rPr>
          <w:rFonts w:cs="Arial"/>
          <w:spacing w:val="-5"/>
          <w:lang w:val="hu-HU"/>
        </w:rPr>
        <w:t>a</w:t>
      </w:r>
      <w:r w:rsidRPr="00C1545B">
        <w:rPr>
          <w:rFonts w:cs="Arial"/>
          <w:lang w:val="hu-HU"/>
        </w:rPr>
        <w:t xml:space="preserve">sz </w:t>
      </w:r>
      <w:r w:rsidRPr="00C1545B">
        <w:rPr>
          <w:rFonts w:cs="Arial"/>
          <w:spacing w:val="2"/>
          <w:lang w:val="hu-HU"/>
        </w:rPr>
        <w:t>A</w:t>
      </w:r>
      <w:r w:rsidRPr="00C1545B">
        <w:rPr>
          <w:rFonts w:cs="Arial"/>
          <w:lang w:val="hu-HU"/>
        </w:rPr>
        <w:t>z</w:t>
      </w:r>
      <w:r w:rsidRPr="00C1545B">
        <w:rPr>
          <w:rFonts w:cs="Arial"/>
          <w:spacing w:val="-5"/>
          <w:lang w:val="hu-HU"/>
        </w:rPr>
        <w:t>o</w:t>
      </w:r>
      <w:r w:rsidRPr="00C1545B">
        <w:rPr>
          <w:rFonts w:cs="Arial"/>
          <w:spacing w:val="3"/>
          <w:lang w:val="hu-HU"/>
        </w:rPr>
        <w:t>n</w:t>
      </w:r>
      <w:r w:rsidRPr="00C1545B">
        <w:rPr>
          <w:rFonts w:cs="Arial"/>
          <w:spacing w:val="-5"/>
          <w:lang w:val="hu-HU"/>
        </w:rPr>
        <w:t>o</w:t>
      </w:r>
      <w:r w:rsidRPr="00C1545B">
        <w:rPr>
          <w:rFonts w:cs="Arial"/>
          <w:lang w:val="hu-HU"/>
        </w:rPr>
        <w:t>sí</w:t>
      </w:r>
      <w:r w:rsidRPr="00C1545B">
        <w:rPr>
          <w:rFonts w:cs="Arial"/>
          <w:spacing w:val="3"/>
          <w:lang w:val="hu-HU"/>
        </w:rPr>
        <w:t>t</w:t>
      </w:r>
      <w:r w:rsidRPr="00C1545B">
        <w:rPr>
          <w:rFonts w:cs="Arial"/>
          <w:spacing w:val="-4"/>
          <w:lang w:val="hu-HU"/>
        </w:rPr>
        <w:t>o</w:t>
      </w:r>
      <w:r w:rsidRPr="00C1545B">
        <w:rPr>
          <w:rFonts w:cs="Arial"/>
          <w:lang w:val="hu-HU"/>
        </w:rPr>
        <w:t>tt</w:t>
      </w:r>
      <w:r w:rsidRPr="00C1545B">
        <w:rPr>
          <w:rFonts w:cs="Arial"/>
          <w:spacing w:val="3"/>
          <w:lang w:val="hu-HU"/>
        </w:rPr>
        <w:t xml:space="preserve"> </w:t>
      </w:r>
      <w:r w:rsidRPr="00C1545B">
        <w:rPr>
          <w:rFonts w:cs="Arial"/>
          <w:lang w:val="hu-HU"/>
        </w:rPr>
        <w:t>F</w:t>
      </w:r>
      <w:r w:rsidRPr="00C1545B">
        <w:rPr>
          <w:rFonts w:cs="Arial"/>
          <w:spacing w:val="-3"/>
          <w:lang w:val="hu-HU"/>
        </w:rPr>
        <w:t>e</w:t>
      </w:r>
      <w:r w:rsidRPr="00C1545B">
        <w:rPr>
          <w:rFonts w:cs="Arial"/>
          <w:lang w:val="hu-HU"/>
        </w:rPr>
        <w:t>lh</w:t>
      </w:r>
      <w:r w:rsidRPr="00C1545B">
        <w:rPr>
          <w:rFonts w:cs="Arial"/>
          <w:spacing w:val="-3"/>
          <w:lang w:val="hu-HU"/>
        </w:rPr>
        <w:t>a</w:t>
      </w:r>
      <w:r w:rsidRPr="00C1545B">
        <w:rPr>
          <w:rFonts w:cs="Arial"/>
          <w:lang w:val="hu-HU"/>
        </w:rPr>
        <w:t>sz</w:t>
      </w:r>
      <w:r w:rsidRPr="00C1545B">
        <w:rPr>
          <w:rFonts w:cs="Arial"/>
          <w:spacing w:val="3"/>
          <w:lang w:val="hu-HU"/>
        </w:rPr>
        <w:t>ná</w:t>
      </w:r>
      <w:r w:rsidRPr="00C1545B">
        <w:rPr>
          <w:rFonts w:cs="Arial"/>
          <w:lang w:val="hu-HU"/>
        </w:rPr>
        <w:t>lás</w:t>
      </w:r>
      <w:r w:rsidRPr="00C1545B">
        <w:rPr>
          <w:rFonts w:cs="Arial"/>
          <w:spacing w:val="-3"/>
          <w:lang w:val="hu-HU"/>
        </w:rPr>
        <w:t>o</w:t>
      </w:r>
      <w:r w:rsidRPr="00C1545B">
        <w:rPr>
          <w:rFonts w:cs="Arial"/>
          <w:lang w:val="hu-HU"/>
        </w:rPr>
        <w:t>k list</w:t>
      </w:r>
      <w:r w:rsidRPr="00C1545B">
        <w:rPr>
          <w:rFonts w:cs="Arial"/>
          <w:spacing w:val="3"/>
          <w:lang w:val="hu-HU"/>
        </w:rPr>
        <w:t>á</w:t>
      </w:r>
      <w:r w:rsidRPr="00C1545B">
        <w:rPr>
          <w:rFonts w:cs="Arial"/>
          <w:lang w:val="hu-HU"/>
        </w:rPr>
        <w:t>ját</w:t>
      </w:r>
      <w:r w:rsidRPr="00C1545B">
        <w:rPr>
          <w:rFonts w:cs="Arial"/>
          <w:spacing w:val="3"/>
          <w:lang w:val="hu-HU"/>
        </w:rPr>
        <w:t xml:space="preserve"> </w:t>
      </w:r>
      <w:r w:rsidRPr="00C1545B">
        <w:rPr>
          <w:rFonts w:cs="Arial"/>
          <w:lang w:val="hu-HU"/>
        </w:rPr>
        <w:t>k</w:t>
      </w:r>
      <w:r w:rsidRPr="00C1545B">
        <w:rPr>
          <w:rFonts w:cs="Arial"/>
          <w:spacing w:val="-3"/>
          <w:lang w:val="hu-HU"/>
        </w:rPr>
        <w:t>e</w:t>
      </w:r>
      <w:r w:rsidRPr="00C1545B">
        <w:rPr>
          <w:rFonts w:cs="Arial"/>
          <w:lang w:val="hu-HU"/>
        </w:rPr>
        <w:t>ll</w:t>
      </w:r>
      <w:r w:rsidRPr="00C1545B">
        <w:rPr>
          <w:rFonts w:cs="Arial"/>
          <w:spacing w:val="-4"/>
          <w:lang w:val="hu-HU"/>
        </w:rPr>
        <w:t xml:space="preserve"> f</w:t>
      </w:r>
      <w:r w:rsidRPr="00C1545B">
        <w:rPr>
          <w:rFonts w:cs="Arial"/>
          <w:lang w:val="hu-HU"/>
        </w:rPr>
        <w:t>ig</w:t>
      </w:r>
      <w:r w:rsidRPr="00C1545B">
        <w:rPr>
          <w:rFonts w:cs="Arial"/>
          <w:spacing w:val="-6"/>
          <w:lang w:val="hu-HU"/>
        </w:rPr>
        <w:t>y</w:t>
      </w:r>
      <w:r w:rsidRPr="00C1545B">
        <w:rPr>
          <w:rFonts w:cs="Arial"/>
          <w:spacing w:val="-5"/>
          <w:lang w:val="hu-HU"/>
        </w:rPr>
        <w:t>e</w:t>
      </w:r>
      <w:r w:rsidRPr="00C1545B">
        <w:rPr>
          <w:rFonts w:cs="Arial"/>
          <w:lang w:val="hu-HU"/>
        </w:rPr>
        <w:t>l</w:t>
      </w:r>
      <w:r w:rsidRPr="00C1545B">
        <w:rPr>
          <w:rFonts w:cs="Arial"/>
          <w:spacing w:val="-6"/>
          <w:lang w:val="hu-HU"/>
        </w:rPr>
        <w:t>e</w:t>
      </w:r>
      <w:r w:rsidRPr="00C1545B">
        <w:rPr>
          <w:rFonts w:cs="Arial"/>
          <w:spacing w:val="4"/>
          <w:lang w:val="hu-HU"/>
        </w:rPr>
        <w:t>m</w:t>
      </w:r>
      <w:r w:rsidRPr="00C1545B">
        <w:rPr>
          <w:rFonts w:cs="Arial"/>
          <w:spacing w:val="3"/>
          <w:lang w:val="hu-HU"/>
        </w:rPr>
        <w:t>b</w:t>
      </w:r>
      <w:r w:rsidRPr="00C1545B">
        <w:rPr>
          <w:rFonts w:cs="Arial"/>
          <w:lang w:val="hu-HU"/>
        </w:rPr>
        <w:t>e</w:t>
      </w:r>
      <w:r w:rsidRPr="00C1545B">
        <w:rPr>
          <w:rFonts w:cs="Arial"/>
          <w:spacing w:val="-4"/>
          <w:lang w:val="hu-HU"/>
        </w:rPr>
        <w:t xml:space="preserve"> </w:t>
      </w:r>
      <w:r w:rsidRPr="00C1545B">
        <w:rPr>
          <w:rFonts w:cs="Arial"/>
          <w:spacing w:val="-6"/>
          <w:lang w:val="hu-HU"/>
        </w:rPr>
        <w:t>v</w:t>
      </w:r>
      <w:r w:rsidRPr="00C1545B">
        <w:rPr>
          <w:rFonts w:cs="Arial"/>
          <w:spacing w:val="-5"/>
          <w:lang w:val="hu-HU"/>
        </w:rPr>
        <w:t>e</w:t>
      </w:r>
      <w:r w:rsidRPr="00C1545B">
        <w:rPr>
          <w:rFonts w:cs="Arial"/>
          <w:spacing w:val="3"/>
          <w:lang w:val="hu-HU"/>
        </w:rPr>
        <w:t>nn</w:t>
      </w:r>
      <w:r w:rsidRPr="00C1545B">
        <w:rPr>
          <w:rFonts w:cs="Arial"/>
          <w:lang w:val="hu-HU"/>
        </w:rPr>
        <w:t xml:space="preserve">i </w:t>
      </w:r>
      <w:r w:rsidRPr="00C1545B">
        <w:rPr>
          <w:rFonts w:cs="Arial"/>
          <w:spacing w:val="3"/>
          <w:lang w:val="hu-HU"/>
        </w:rPr>
        <w:t>bá</w:t>
      </w:r>
      <w:r w:rsidRPr="00C1545B">
        <w:rPr>
          <w:rFonts w:cs="Arial"/>
          <w:spacing w:val="-3"/>
          <w:lang w:val="hu-HU"/>
        </w:rPr>
        <w:t>r</w:t>
      </w:r>
      <w:r w:rsidRPr="00C1545B">
        <w:rPr>
          <w:rFonts w:cs="Arial"/>
          <w:spacing w:val="4"/>
          <w:lang w:val="hu-HU"/>
        </w:rPr>
        <w:t>m</w:t>
      </w:r>
      <w:r w:rsidRPr="00C1545B">
        <w:rPr>
          <w:rFonts w:cs="Arial"/>
          <w:spacing w:val="-4"/>
          <w:lang w:val="hu-HU"/>
        </w:rPr>
        <w:t>e</w:t>
      </w:r>
      <w:r w:rsidRPr="00C1545B">
        <w:rPr>
          <w:rFonts w:cs="Arial"/>
          <w:lang w:val="hu-HU"/>
        </w:rPr>
        <w:t>ly</w:t>
      </w:r>
      <w:r w:rsidRPr="00C1545B">
        <w:rPr>
          <w:rFonts w:cs="Arial"/>
          <w:spacing w:val="-9"/>
          <w:lang w:val="hu-HU"/>
        </w:rPr>
        <w:t xml:space="preserve"> </w:t>
      </w:r>
      <w:r w:rsidRPr="00C1545B">
        <w:rPr>
          <w:rFonts w:cs="Arial"/>
          <w:lang w:val="hu-HU"/>
        </w:rPr>
        <w:t>r</w:t>
      </w:r>
      <w:r w:rsidRPr="00C1545B">
        <w:rPr>
          <w:rFonts w:cs="Arial"/>
          <w:spacing w:val="-5"/>
          <w:lang w:val="hu-HU"/>
        </w:rPr>
        <w:t>e</w:t>
      </w:r>
      <w:r w:rsidRPr="00C1545B">
        <w:rPr>
          <w:rFonts w:cs="Arial"/>
          <w:spacing w:val="2"/>
          <w:lang w:val="hu-HU"/>
        </w:rPr>
        <w:t>n</w:t>
      </w:r>
      <w:r w:rsidRPr="00C1545B">
        <w:rPr>
          <w:rFonts w:cs="Arial"/>
          <w:spacing w:val="3"/>
          <w:lang w:val="hu-HU"/>
        </w:rPr>
        <w:t>d</w:t>
      </w:r>
      <w:r w:rsidRPr="00C1545B">
        <w:rPr>
          <w:rFonts w:cs="Arial"/>
          <w:spacing w:val="-4"/>
          <w:lang w:val="hu-HU"/>
        </w:rPr>
        <w:t>e</w:t>
      </w:r>
      <w:r w:rsidRPr="00C1545B">
        <w:rPr>
          <w:rFonts w:cs="Arial"/>
          <w:lang w:val="hu-HU"/>
        </w:rPr>
        <w:t>lk</w:t>
      </w:r>
      <w:r w:rsidRPr="00C1545B">
        <w:rPr>
          <w:rFonts w:cs="Arial"/>
          <w:spacing w:val="-6"/>
          <w:lang w:val="hu-HU"/>
        </w:rPr>
        <w:t>e</w:t>
      </w:r>
      <w:r w:rsidRPr="00C1545B">
        <w:rPr>
          <w:rFonts w:cs="Arial"/>
          <w:lang w:val="hu-HU"/>
        </w:rPr>
        <w:t>z</w:t>
      </w:r>
      <w:r w:rsidRPr="00C1545B">
        <w:rPr>
          <w:rFonts w:cs="Arial"/>
          <w:spacing w:val="3"/>
          <w:lang w:val="hu-HU"/>
        </w:rPr>
        <w:t>é</w:t>
      </w:r>
      <w:r w:rsidRPr="00C1545B">
        <w:rPr>
          <w:rFonts w:cs="Arial"/>
          <w:lang w:val="hu-HU"/>
        </w:rPr>
        <w:t>s</w:t>
      </w:r>
      <w:r w:rsidRPr="00C1545B">
        <w:rPr>
          <w:rFonts w:cs="Arial"/>
          <w:spacing w:val="-3"/>
          <w:lang w:val="hu-HU"/>
        </w:rPr>
        <w:t>r</w:t>
      </w:r>
      <w:r w:rsidRPr="00C1545B">
        <w:rPr>
          <w:rFonts w:cs="Arial"/>
          <w:lang w:val="hu-HU"/>
        </w:rPr>
        <w:t>e</w:t>
      </w:r>
      <w:r w:rsidRPr="00C1545B">
        <w:rPr>
          <w:rFonts w:cs="Arial"/>
          <w:spacing w:val="-5"/>
          <w:lang w:val="hu-HU"/>
        </w:rPr>
        <w:t xml:space="preserve"> </w:t>
      </w:r>
      <w:r w:rsidRPr="00C1545B">
        <w:rPr>
          <w:rFonts w:cs="Arial"/>
          <w:spacing w:val="4"/>
          <w:lang w:val="hu-HU"/>
        </w:rPr>
        <w:t>á</w:t>
      </w:r>
      <w:r w:rsidRPr="00C1545B">
        <w:rPr>
          <w:rFonts w:cs="Arial"/>
          <w:lang w:val="hu-HU"/>
        </w:rPr>
        <w:t>l</w:t>
      </w:r>
      <w:r w:rsidRPr="00C1545B">
        <w:rPr>
          <w:rFonts w:cs="Arial"/>
          <w:spacing w:val="-4"/>
          <w:lang w:val="hu-HU"/>
        </w:rPr>
        <w:t>l</w:t>
      </w:r>
      <w:r w:rsidRPr="00C1545B">
        <w:rPr>
          <w:rFonts w:cs="Arial"/>
          <w:spacing w:val="3"/>
          <w:lang w:val="hu-HU"/>
        </w:rPr>
        <w:t>ó</w:t>
      </w:r>
      <w:r w:rsidRPr="00C1545B">
        <w:rPr>
          <w:rFonts w:cs="Arial"/>
          <w:lang w:val="hu-HU"/>
        </w:rPr>
        <w:t>,</w:t>
      </w:r>
      <w:r w:rsidRPr="00C1545B">
        <w:rPr>
          <w:rFonts w:cs="Arial"/>
          <w:spacing w:val="3"/>
          <w:lang w:val="hu-HU"/>
        </w:rPr>
        <w:t xml:space="preserve"> </w:t>
      </w:r>
      <w:r w:rsidRPr="00C1545B">
        <w:rPr>
          <w:rFonts w:cs="Arial"/>
          <w:spacing w:val="-5"/>
          <w:lang w:val="hu-HU"/>
        </w:rPr>
        <w:t>a</w:t>
      </w:r>
      <w:r w:rsidRPr="00C1545B">
        <w:rPr>
          <w:rFonts w:cs="Arial"/>
          <w:lang w:val="hu-HU"/>
        </w:rPr>
        <w:t xml:space="preserve">z </w:t>
      </w:r>
      <w:r w:rsidRPr="00C1545B">
        <w:rPr>
          <w:rFonts w:cs="Arial"/>
          <w:spacing w:val="-3"/>
          <w:lang w:val="hu-HU"/>
        </w:rPr>
        <w:t>e</w:t>
      </w:r>
      <w:r w:rsidRPr="00C1545B">
        <w:rPr>
          <w:rFonts w:cs="Arial"/>
          <w:spacing w:val="-8"/>
          <w:lang w:val="hu-HU"/>
        </w:rPr>
        <w:t>x</w:t>
      </w:r>
      <w:r w:rsidRPr="00C1545B">
        <w:rPr>
          <w:rFonts w:cs="Arial"/>
          <w:spacing w:val="3"/>
          <w:lang w:val="hu-HU"/>
        </w:rPr>
        <w:t>p</w:t>
      </w:r>
      <w:r w:rsidRPr="00C1545B">
        <w:rPr>
          <w:rFonts w:cs="Arial"/>
          <w:spacing w:val="-5"/>
          <w:lang w:val="hu-HU"/>
        </w:rPr>
        <w:t>o</w:t>
      </w:r>
      <w:r w:rsidRPr="00C1545B">
        <w:rPr>
          <w:rFonts w:cs="Arial"/>
          <w:lang w:val="hu-HU"/>
        </w:rPr>
        <w:t>zíci</w:t>
      </w:r>
      <w:r w:rsidRPr="00C1545B">
        <w:rPr>
          <w:rFonts w:cs="Arial"/>
          <w:spacing w:val="3"/>
          <w:lang w:val="hu-HU"/>
        </w:rPr>
        <w:t>ó</w:t>
      </w:r>
      <w:r w:rsidRPr="00C1545B">
        <w:rPr>
          <w:rFonts w:cs="Arial"/>
          <w:lang w:val="hu-HU"/>
        </w:rPr>
        <w:t xml:space="preserve">s </w:t>
      </w:r>
      <w:r w:rsidRPr="00C1545B">
        <w:rPr>
          <w:rFonts w:cs="Arial"/>
          <w:spacing w:val="-4"/>
          <w:lang w:val="hu-HU"/>
        </w:rPr>
        <w:t>f</w:t>
      </w:r>
      <w:r w:rsidRPr="00C1545B">
        <w:rPr>
          <w:rFonts w:cs="Arial"/>
          <w:spacing w:val="-5"/>
          <w:lang w:val="hu-HU"/>
        </w:rPr>
        <w:t>o</w:t>
      </w:r>
      <w:r w:rsidRPr="00C1545B">
        <w:rPr>
          <w:rFonts w:cs="Arial"/>
          <w:spacing w:val="-3"/>
          <w:lang w:val="hu-HU"/>
        </w:rPr>
        <w:t>r</w:t>
      </w:r>
      <w:r w:rsidRPr="00C1545B">
        <w:rPr>
          <w:rFonts w:cs="Arial"/>
          <w:spacing w:val="3"/>
          <w:lang w:val="hu-HU"/>
        </w:rPr>
        <w:t>g</w:t>
      </w:r>
      <w:r w:rsidRPr="00C1545B">
        <w:rPr>
          <w:rFonts w:cs="Arial"/>
          <w:spacing w:val="-5"/>
          <w:lang w:val="hu-HU"/>
        </w:rPr>
        <w:t>a</w:t>
      </w:r>
      <w:r w:rsidRPr="00C1545B">
        <w:rPr>
          <w:rFonts w:cs="Arial"/>
          <w:lang w:val="hu-HU"/>
        </w:rPr>
        <w:t>t</w:t>
      </w:r>
      <w:r w:rsidRPr="00C1545B">
        <w:rPr>
          <w:rFonts w:cs="Arial"/>
          <w:spacing w:val="4"/>
          <w:lang w:val="hu-HU"/>
        </w:rPr>
        <w:t>ó</w:t>
      </w:r>
      <w:r w:rsidRPr="00C1545B">
        <w:rPr>
          <w:rFonts w:cs="Arial"/>
          <w:lang w:val="hu-HU"/>
        </w:rPr>
        <w:t>k</w:t>
      </w:r>
      <w:r w:rsidRPr="00C1545B">
        <w:rPr>
          <w:rFonts w:cs="Arial"/>
          <w:spacing w:val="3"/>
          <w:lang w:val="hu-HU"/>
        </w:rPr>
        <w:t>ön</w:t>
      </w:r>
      <w:r w:rsidRPr="00C1545B">
        <w:rPr>
          <w:rFonts w:cs="Arial"/>
          <w:spacing w:val="-8"/>
          <w:lang w:val="hu-HU"/>
        </w:rPr>
        <w:t>yv</w:t>
      </w:r>
      <w:r w:rsidRPr="00C1545B">
        <w:rPr>
          <w:rFonts w:cs="Arial"/>
          <w:spacing w:val="3"/>
          <w:lang w:val="hu-HU"/>
        </w:rPr>
        <w:t>b</w:t>
      </w:r>
      <w:r w:rsidRPr="00C1545B">
        <w:rPr>
          <w:rFonts w:cs="Arial"/>
          <w:spacing w:val="-5"/>
          <w:lang w:val="hu-HU"/>
        </w:rPr>
        <w:t>e</w:t>
      </w:r>
      <w:r w:rsidRPr="00C1545B">
        <w:rPr>
          <w:rFonts w:cs="Arial"/>
          <w:lang w:val="hu-HU"/>
        </w:rPr>
        <w:t xml:space="preserve">n </w:t>
      </w:r>
      <w:r w:rsidRPr="00C1545B">
        <w:rPr>
          <w:rFonts w:cs="Arial"/>
          <w:spacing w:val="4"/>
          <w:lang w:val="hu-HU"/>
        </w:rPr>
        <w:t>m</w:t>
      </w:r>
      <w:r w:rsidRPr="00C1545B">
        <w:rPr>
          <w:rFonts w:cs="Arial"/>
          <w:spacing w:val="-5"/>
          <w:lang w:val="hu-HU"/>
        </w:rPr>
        <w:t>e</w:t>
      </w:r>
      <w:r w:rsidRPr="00C1545B">
        <w:rPr>
          <w:rFonts w:cs="Arial"/>
          <w:spacing w:val="3"/>
          <w:lang w:val="hu-HU"/>
        </w:rPr>
        <w:t>g</w:t>
      </w:r>
      <w:r w:rsidRPr="00C1545B">
        <w:rPr>
          <w:rFonts w:cs="Arial"/>
          <w:spacing w:val="-5"/>
          <w:lang w:val="hu-HU"/>
        </w:rPr>
        <w:t>a</w:t>
      </w:r>
      <w:r w:rsidRPr="00C1545B">
        <w:rPr>
          <w:rFonts w:cs="Arial"/>
          <w:spacing w:val="3"/>
          <w:lang w:val="hu-HU"/>
        </w:rPr>
        <w:t>d</w:t>
      </w:r>
      <w:r w:rsidRPr="00C1545B">
        <w:rPr>
          <w:rFonts w:cs="Arial"/>
          <w:spacing w:val="-5"/>
          <w:lang w:val="hu-HU"/>
        </w:rPr>
        <w:t>o</w:t>
      </w:r>
      <w:r w:rsidRPr="00C1545B">
        <w:rPr>
          <w:rFonts w:cs="Arial"/>
          <w:lang w:val="hu-HU"/>
        </w:rPr>
        <w:t>tt</w:t>
      </w:r>
      <w:r w:rsidRPr="00C1545B">
        <w:rPr>
          <w:rFonts w:cs="Arial"/>
          <w:spacing w:val="3"/>
          <w:lang w:val="hu-HU"/>
        </w:rPr>
        <w:t xml:space="preserve"> </w:t>
      </w:r>
      <w:r w:rsidRPr="00C1545B">
        <w:rPr>
          <w:rFonts w:cs="Arial"/>
          <w:spacing w:val="-4"/>
          <w:lang w:val="hu-HU"/>
        </w:rPr>
        <w:t>f</w:t>
      </w:r>
      <w:r w:rsidRPr="00C1545B">
        <w:rPr>
          <w:rFonts w:cs="Arial"/>
          <w:spacing w:val="-5"/>
          <w:lang w:val="hu-HU"/>
        </w:rPr>
        <w:t>e</w:t>
      </w:r>
      <w:r w:rsidRPr="00C1545B">
        <w:rPr>
          <w:rFonts w:cs="Arial"/>
          <w:lang w:val="hu-HU"/>
        </w:rPr>
        <w:t>lh</w:t>
      </w:r>
      <w:r w:rsidRPr="00C1545B">
        <w:rPr>
          <w:rFonts w:cs="Arial"/>
          <w:spacing w:val="-3"/>
          <w:lang w:val="hu-HU"/>
        </w:rPr>
        <w:t>a</w:t>
      </w:r>
      <w:r w:rsidRPr="00C1545B">
        <w:rPr>
          <w:rFonts w:cs="Arial"/>
          <w:lang w:val="hu-HU"/>
        </w:rPr>
        <w:t>sz</w:t>
      </w:r>
      <w:r w:rsidRPr="00C1545B">
        <w:rPr>
          <w:rFonts w:cs="Arial"/>
          <w:spacing w:val="3"/>
          <w:lang w:val="hu-HU"/>
        </w:rPr>
        <w:t>ná</w:t>
      </w:r>
      <w:r w:rsidRPr="00C1545B">
        <w:rPr>
          <w:rFonts w:cs="Arial"/>
          <w:lang w:val="hu-HU"/>
        </w:rPr>
        <w:t>lás-s</w:t>
      </w:r>
      <w:r w:rsidRPr="00C1545B">
        <w:rPr>
          <w:rFonts w:cs="Arial"/>
          <w:spacing w:val="2"/>
          <w:lang w:val="hu-HU"/>
        </w:rPr>
        <w:t>p</w:t>
      </w:r>
      <w:r w:rsidRPr="00C1545B">
        <w:rPr>
          <w:rFonts w:cs="Arial"/>
          <w:spacing w:val="-4"/>
          <w:lang w:val="hu-HU"/>
        </w:rPr>
        <w:t>e</w:t>
      </w:r>
      <w:r w:rsidRPr="00C1545B">
        <w:rPr>
          <w:rFonts w:cs="Arial"/>
          <w:lang w:val="hu-HU"/>
        </w:rPr>
        <w:t>ci</w:t>
      </w:r>
      <w:r w:rsidRPr="00C1545B">
        <w:rPr>
          <w:rFonts w:cs="Arial"/>
          <w:spacing w:val="-8"/>
          <w:lang w:val="hu-HU"/>
        </w:rPr>
        <w:t>f</w:t>
      </w:r>
      <w:r w:rsidRPr="00C1545B">
        <w:rPr>
          <w:rFonts w:cs="Arial"/>
          <w:lang w:val="hu-HU"/>
        </w:rPr>
        <w:t>ikus</w:t>
      </w:r>
      <w:r w:rsidRPr="00C1545B">
        <w:rPr>
          <w:rFonts w:cs="Arial"/>
          <w:spacing w:val="3"/>
          <w:lang w:val="hu-HU"/>
        </w:rPr>
        <w:t xml:space="preserve"> </w:t>
      </w:r>
      <w:r w:rsidRPr="00C1545B">
        <w:rPr>
          <w:rFonts w:cs="Arial"/>
          <w:lang w:val="hu-HU"/>
        </w:rPr>
        <w:t>in</w:t>
      </w:r>
      <w:r w:rsidRPr="00C1545B">
        <w:rPr>
          <w:rFonts w:cs="Arial"/>
          <w:spacing w:val="-4"/>
          <w:lang w:val="hu-HU"/>
        </w:rPr>
        <w:t>f</w:t>
      </w:r>
      <w:r w:rsidRPr="00C1545B">
        <w:rPr>
          <w:rFonts w:cs="Arial"/>
          <w:spacing w:val="-5"/>
          <w:lang w:val="hu-HU"/>
        </w:rPr>
        <w:t>o</w:t>
      </w:r>
      <w:r w:rsidRPr="00C1545B">
        <w:rPr>
          <w:rFonts w:cs="Arial"/>
          <w:spacing w:val="-3"/>
          <w:lang w:val="hu-HU"/>
        </w:rPr>
        <w:t>r</w:t>
      </w:r>
      <w:r w:rsidRPr="00C1545B">
        <w:rPr>
          <w:rFonts w:cs="Arial"/>
          <w:spacing w:val="4"/>
          <w:lang w:val="hu-HU"/>
        </w:rPr>
        <w:t>m</w:t>
      </w:r>
      <w:r w:rsidRPr="00C1545B">
        <w:rPr>
          <w:rFonts w:cs="Arial"/>
          <w:spacing w:val="3"/>
          <w:lang w:val="hu-HU"/>
        </w:rPr>
        <w:t>á</w:t>
      </w:r>
      <w:r w:rsidRPr="00C1545B">
        <w:rPr>
          <w:rFonts w:cs="Arial"/>
          <w:lang w:val="hu-HU"/>
        </w:rPr>
        <w:t>ció</w:t>
      </w:r>
      <w:r w:rsidRPr="00C1545B">
        <w:rPr>
          <w:rFonts w:cs="Arial"/>
          <w:spacing w:val="4"/>
          <w:lang w:val="hu-HU"/>
        </w:rPr>
        <w:t>h</w:t>
      </w:r>
      <w:r w:rsidRPr="00C1545B">
        <w:rPr>
          <w:rFonts w:cs="Arial"/>
          <w:spacing w:val="-4"/>
          <w:lang w:val="hu-HU"/>
        </w:rPr>
        <w:t>o</w:t>
      </w:r>
      <w:r w:rsidRPr="00C1545B">
        <w:rPr>
          <w:rFonts w:cs="Arial"/>
          <w:lang w:val="hu-HU"/>
        </w:rPr>
        <w:t>z.</w:t>
      </w:r>
    </w:p>
    <w:p w14:paraId="6BF57006" w14:textId="77777777" w:rsidR="004919DD" w:rsidRPr="00C1545B" w:rsidRDefault="004919DD" w:rsidP="004919DD">
      <w:pPr>
        <w:pStyle w:val="Szvegtrzs"/>
        <w:spacing w:line="247" w:lineRule="auto"/>
        <w:ind w:left="181" w:right="228"/>
        <w:rPr>
          <w:rFonts w:cs="Arial"/>
          <w:lang w:val="hu-HU"/>
        </w:rPr>
      </w:pPr>
    </w:p>
    <w:p w14:paraId="41D7957C" w14:textId="77777777" w:rsidR="004919DD" w:rsidRPr="00C1545B" w:rsidRDefault="004919DD" w:rsidP="004919DD">
      <w:pPr>
        <w:pStyle w:val="Szvegtrzs"/>
        <w:spacing w:line="247" w:lineRule="auto"/>
        <w:ind w:left="181" w:right="228"/>
        <w:rPr>
          <w:rFonts w:cs="Arial"/>
          <w:b/>
          <w:lang w:val="hu-HU"/>
        </w:rPr>
      </w:pPr>
      <w:r w:rsidRPr="00C1545B">
        <w:rPr>
          <w:rFonts w:cs="Arial"/>
          <w:b/>
          <w:lang w:val="hu-HU"/>
        </w:rPr>
        <w:t>13.1. Hulladékkezelési módszerek</w:t>
      </w:r>
    </w:p>
    <w:p w14:paraId="068E80E7" w14:textId="77777777" w:rsidR="004919DD" w:rsidRPr="00C1545B" w:rsidRDefault="004919DD" w:rsidP="004919DD">
      <w:pPr>
        <w:pStyle w:val="Szvegtrzs"/>
        <w:spacing w:line="247" w:lineRule="auto"/>
        <w:ind w:left="3543" w:right="228" w:hanging="2835"/>
        <w:rPr>
          <w:rFonts w:cs="Arial"/>
          <w:lang w:val="hu-HU"/>
        </w:rPr>
      </w:pPr>
      <w:r w:rsidRPr="00C1545B">
        <w:rPr>
          <w:rFonts w:cs="Arial"/>
          <w:b/>
          <w:lang w:val="hu-HU"/>
        </w:rPr>
        <w:t>Termék</w:t>
      </w:r>
      <w:r w:rsidRPr="00C1545B">
        <w:rPr>
          <w:rFonts w:cs="Arial"/>
          <w:b/>
          <w:lang w:val="hu-HU"/>
        </w:rPr>
        <w:tab/>
      </w:r>
    </w:p>
    <w:p w14:paraId="23F3E301" w14:textId="77777777" w:rsidR="004919DD" w:rsidRPr="00C1545B" w:rsidRDefault="004919DD" w:rsidP="004919DD">
      <w:pPr>
        <w:pStyle w:val="Szvegtrzs"/>
        <w:spacing w:line="247" w:lineRule="auto"/>
        <w:ind w:left="3543" w:right="228" w:hanging="2835"/>
        <w:rPr>
          <w:rFonts w:cs="Arial"/>
          <w:lang w:val="hu-HU"/>
        </w:rPr>
      </w:pPr>
      <w:r w:rsidRPr="00C1545B">
        <w:rPr>
          <w:rFonts w:cs="Arial"/>
          <w:b/>
          <w:lang w:val="hu-HU"/>
        </w:rPr>
        <w:t>Hulladékelhelyezési módszer</w:t>
      </w:r>
      <w:r w:rsidRPr="00C1545B">
        <w:rPr>
          <w:rFonts w:cs="Arial"/>
          <w:b/>
          <w:lang w:val="hu-HU"/>
        </w:rPr>
        <w:tab/>
      </w:r>
      <w:r w:rsidRPr="00C1545B">
        <w:rPr>
          <w:rFonts w:cs="Arial"/>
          <w:lang w:val="hu-HU"/>
        </w:rPr>
        <w:t>A</w:t>
      </w:r>
      <w:r w:rsidRPr="00C1545B">
        <w:rPr>
          <w:rFonts w:cs="Arial"/>
          <w:spacing w:val="2"/>
          <w:lang w:val="hu-HU"/>
        </w:rPr>
        <w:t xml:space="preserve"> </w:t>
      </w:r>
      <w:r w:rsidRPr="00C1545B">
        <w:rPr>
          <w:rFonts w:cs="Arial"/>
          <w:spacing w:val="5"/>
          <w:lang w:val="hu-HU"/>
        </w:rPr>
        <w:t>h</w:t>
      </w:r>
      <w:r w:rsidRPr="00C1545B">
        <w:rPr>
          <w:rFonts w:cs="Arial"/>
          <w:spacing w:val="3"/>
          <w:lang w:val="hu-HU"/>
        </w:rPr>
        <w:t>u</w:t>
      </w:r>
      <w:r w:rsidRPr="00C1545B">
        <w:rPr>
          <w:rFonts w:cs="Arial"/>
          <w:lang w:val="hu-HU"/>
        </w:rPr>
        <w:t>l</w:t>
      </w:r>
      <w:r w:rsidRPr="00C1545B">
        <w:rPr>
          <w:rFonts w:cs="Arial"/>
          <w:spacing w:val="-4"/>
          <w:lang w:val="hu-HU"/>
        </w:rPr>
        <w:t>l</w:t>
      </w:r>
      <w:r w:rsidRPr="00C1545B">
        <w:rPr>
          <w:rFonts w:cs="Arial"/>
          <w:spacing w:val="-5"/>
          <w:lang w:val="hu-HU"/>
        </w:rPr>
        <w:t>a</w:t>
      </w:r>
      <w:r w:rsidRPr="00C1545B">
        <w:rPr>
          <w:rFonts w:cs="Arial"/>
          <w:spacing w:val="3"/>
          <w:lang w:val="hu-HU"/>
        </w:rPr>
        <w:t>dé</w:t>
      </w:r>
      <w:r w:rsidRPr="00C1545B">
        <w:rPr>
          <w:rFonts w:cs="Arial"/>
          <w:lang w:val="hu-HU"/>
        </w:rPr>
        <w:t>k k</w:t>
      </w:r>
      <w:r w:rsidRPr="00C1545B">
        <w:rPr>
          <w:rFonts w:cs="Arial"/>
          <w:spacing w:val="-3"/>
          <w:lang w:val="hu-HU"/>
        </w:rPr>
        <w:t>e</w:t>
      </w:r>
      <w:r w:rsidRPr="00C1545B">
        <w:rPr>
          <w:rFonts w:cs="Arial"/>
          <w:lang w:val="hu-HU"/>
        </w:rPr>
        <w:t>l</w:t>
      </w:r>
      <w:r w:rsidRPr="00C1545B">
        <w:rPr>
          <w:rFonts w:cs="Arial"/>
          <w:spacing w:val="-6"/>
          <w:lang w:val="hu-HU"/>
        </w:rPr>
        <w:t>e</w:t>
      </w:r>
      <w:r w:rsidRPr="00C1545B">
        <w:rPr>
          <w:rFonts w:cs="Arial"/>
          <w:lang w:val="hu-HU"/>
        </w:rPr>
        <w:t>tk</w:t>
      </w:r>
      <w:r w:rsidRPr="00C1545B">
        <w:rPr>
          <w:rFonts w:cs="Arial"/>
          <w:spacing w:val="-3"/>
          <w:lang w:val="hu-HU"/>
        </w:rPr>
        <w:t>e</w:t>
      </w:r>
      <w:r w:rsidRPr="00C1545B">
        <w:rPr>
          <w:rFonts w:cs="Arial"/>
          <w:lang w:val="hu-HU"/>
        </w:rPr>
        <w:t>z</w:t>
      </w:r>
      <w:r w:rsidRPr="00C1545B">
        <w:rPr>
          <w:rFonts w:cs="Arial"/>
          <w:spacing w:val="3"/>
          <w:lang w:val="hu-HU"/>
        </w:rPr>
        <w:t>é</w:t>
      </w:r>
      <w:r w:rsidRPr="00C1545B">
        <w:rPr>
          <w:rFonts w:cs="Arial"/>
          <w:lang w:val="hu-HU"/>
        </w:rPr>
        <w:t>s</w:t>
      </w:r>
      <w:r w:rsidRPr="00C1545B">
        <w:rPr>
          <w:rFonts w:cs="Arial"/>
          <w:spacing w:val="3"/>
          <w:lang w:val="hu-HU"/>
        </w:rPr>
        <w:t>é</w:t>
      </w:r>
      <w:r w:rsidRPr="00C1545B">
        <w:rPr>
          <w:rFonts w:cs="Arial"/>
          <w:lang w:val="hu-HU"/>
        </w:rPr>
        <w:t>t</w:t>
      </w:r>
      <w:r w:rsidRPr="00C1545B">
        <w:rPr>
          <w:rFonts w:cs="Arial"/>
          <w:spacing w:val="3"/>
          <w:lang w:val="hu-HU"/>
        </w:rPr>
        <w:t xml:space="preserve"> </w:t>
      </w:r>
      <w:r w:rsidRPr="00C1545B">
        <w:rPr>
          <w:rFonts w:cs="Arial"/>
          <w:spacing w:val="-5"/>
          <w:lang w:val="hu-HU"/>
        </w:rPr>
        <w:t>e</w:t>
      </w:r>
      <w:r w:rsidRPr="00C1545B">
        <w:rPr>
          <w:rFonts w:cs="Arial"/>
          <w:lang w:val="hu-HU"/>
        </w:rPr>
        <w:t>l k</w:t>
      </w:r>
      <w:r w:rsidRPr="00C1545B">
        <w:rPr>
          <w:rFonts w:cs="Arial"/>
          <w:spacing w:val="-5"/>
          <w:lang w:val="hu-HU"/>
        </w:rPr>
        <w:t>e</w:t>
      </w:r>
      <w:r w:rsidRPr="00C1545B">
        <w:rPr>
          <w:rFonts w:cs="Arial"/>
          <w:lang w:val="hu-HU"/>
        </w:rPr>
        <w:t>ll</w:t>
      </w:r>
      <w:r w:rsidRPr="00C1545B">
        <w:rPr>
          <w:rFonts w:cs="Arial"/>
          <w:spacing w:val="-4"/>
          <w:lang w:val="hu-HU"/>
        </w:rPr>
        <w:t xml:space="preserve"> </w:t>
      </w:r>
      <w:r w:rsidRPr="00C1545B">
        <w:rPr>
          <w:rFonts w:cs="Arial"/>
          <w:lang w:val="hu-HU"/>
        </w:rPr>
        <w:t>k</w:t>
      </w:r>
      <w:r w:rsidRPr="00C1545B">
        <w:rPr>
          <w:rFonts w:cs="Arial"/>
          <w:spacing w:val="-3"/>
          <w:lang w:val="hu-HU"/>
        </w:rPr>
        <w:t>er</w:t>
      </w:r>
      <w:r w:rsidRPr="00C1545B">
        <w:rPr>
          <w:rFonts w:cs="Arial"/>
          <w:spacing w:val="3"/>
          <w:lang w:val="hu-HU"/>
        </w:rPr>
        <w:t>ü</w:t>
      </w:r>
      <w:r w:rsidRPr="00C1545B">
        <w:rPr>
          <w:rFonts w:cs="Arial"/>
          <w:lang w:val="hu-HU"/>
        </w:rPr>
        <w:t xml:space="preserve">lni </w:t>
      </w:r>
      <w:r w:rsidRPr="00C1545B">
        <w:rPr>
          <w:rFonts w:cs="Arial"/>
          <w:spacing w:val="-6"/>
          <w:lang w:val="hu-HU"/>
        </w:rPr>
        <w:t>v</w:t>
      </w:r>
      <w:r w:rsidRPr="00C1545B">
        <w:rPr>
          <w:rFonts w:cs="Arial"/>
          <w:spacing w:val="-5"/>
          <w:lang w:val="hu-HU"/>
        </w:rPr>
        <w:t>a</w:t>
      </w:r>
      <w:r w:rsidRPr="00C1545B">
        <w:rPr>
          <w:rFonts w:cs="Arial"/>
          <w:spacing w:val="3"/>
          <w:lang w:val="hu-HU"/>
        </w:rPr>
        <w:t>g</w:t>
      </w:r>
      <w:r w:rsidRPr="00C1545B">
        <w:rPr>
          <w:rFonts w:cs="Arial"/>
          <w:lang w:val="hu-HU"/>
        </w:rPr>
        <w:t>y</w:t>
      </w:r>
      <w:r w:rsidRPr="00C1545B">
        <w:rPr>
          <w:rFonts w:cs="Arial"/>
          <w:spacing w:val="-7"/>
          <w:lang w:val="hu-HU"/>
        </w:rPr>
        <w:t xml:space="preserve"> </w:t>
      </w:r>
      <w:r w:rsidRPr="00C1545B">
        <w:rPr>
          <w:rFonts w:cs="Arial"/>
          <w:spacing w:val="6"/>
          <w:lang w:val="hu-HU"/>
        </w:rPr>
        <w:t>m</w:t>
      </w:r>
      <w:r w:rsidRPr="00C1545B">
        <w:rPr>
          <w:rFonts w:cs="Arial"/>
          <w:lang w:val="hu-HU"/>
        </w:rPr>
        <w:t>ini</w:t>
      </w:r>
      <w:r w:rsidRPr="00C1545B">
        <w:rPr>
          <w:rFonts w:cs="Arial"/>
          <w:spacing w:val="4"/>
          <w:lang w:val="hu-HU"/>
        </w:rPr>
        <w:t>m</w:t>
      </w:r>
      <w:r w:rsidRPr="00C1545B">
        <w:rPr>
          <w:rFonts w:cs="Arial"/>
          <w:spacing w:val="3"/>
          <w:lang w:val="hu-HU"/>
        </w:rPr>
        <w:t>á</w:t>
      </w:r>
      <w:r w:rsidRPr="00C1545B">
        <w:rPr>
          <w:rFonts w:cs="Arial"/>
          <w:lang w:val="hu-HU"/>
        </w:rPr>
        <w:t>l</w:t>
      </w:r>
      <w:r w:rsidRPr="00C1545B">
        <w:rPr>
          <w:rFonts w:cs="Arial"/>
          <w:spacing w:val="-4"/>
          <w:lang w:val="hu-HU"/>
        </w:rPr>
        <w:t>i</w:t>
      </w:r>
      <w:r w:rsidRPr="00C1545B">
        <w:rPr>
          <w:rFonts w:cs="Arial"/>
          <w:lang w:val="hu-HU"/>
        </w:rPr>
        <w:t>s</w:t>
      </w:r>
      <w:r w:rsidRPr="00C1545B">
        <w:rPr>
          <w:rFonts w:cs="Arial"/>
          <w:spacing w:val="-3"/>
          <w:lang w:val="hu-HU"/>
        </w:rPr>
        <w:t>r</w:t>
      </w:r>
      <w:r w:rsidRPr="00C1545B">
        <w:rPr>
          <w:rFonts w:cs="Arial"/>
          <w:lang w:val="hu-HU"/>
        </w:rPr>
        <w:t>a</w:t>
      </w:r>
      <w:r w:rsidRPr="00C1545B">
        <w:rPr>
          <w:rFonts w:cs="Arial"/>
          <w:spacing w:val="-5"/>
          <w:lang w:val="hu-HU"/>
        </w:rPr>
        <w:t xml:space="preserve"> </w:t>
      </w:r>
      <w:r w:rsidRPr="00C1545B">
        <w:rPr>
          <w:rFonts w:cs="Arial"/>
          <w:lang w:val="hu-HU"/>
        </w:rPr>
        <w:t>k</w:t>
      </w:r>
      <w:r w:rsidRPr="00C1545B">
        <w:rPr>
          <w:rFonts w:cs="Arial"/>
          <w:spacing w:val="-3"/>
          <w:lang w:val="hu-HU"/>
        </w:rPr>
        <w:t>e</w:t>
      </w:r>
      <w:r w:rsidRPr="00C1545B">
        <w:rPr>
          <w:rFonts w:cs="Arial"/>
          <w:lang w:val="hu-HU"/>
        </w:rPr>
        <w:t>ll</w:t>
      </w:r>
      <w:r w:rsidRPr="00C1545B">
        <w:rPr>
          <w:rFonts w:cs="Arial"/>
          <w:spacing w:val="-4"/>
          <w:lang w:val="hu-HU"/>
        </w:rPr>
        <w:t xml:space="preserve"> </w:t>
      </w:r>
      <w:r w:rsidRPr="00C1545B">
        <w:rPr>
          <w:rFonts w:cs="Arial"/>
          <w:lang w:val="hu-HU"/>
        </w:rPr>
        <w:t>cs</w:t>
      </w:r>
      <w:r w:rsidRPr="00C1545B">
        <w:rPr>
          <w:rFonts w:cs="Arial"/>
          <w:spacing w:val="4"/>
          <w:lang w:val="hu-HU"/>
        </w:rPr>
        <w:t>ö</w:t>
      </w:r>
      <w:r w:rsidRPr="00C1545B">
        <w:rPr>
          <w:rFonts w:cs="Arial"/>
          <w:lang w:val="hu-HU"/>
        </w:rPr>
        <w:t>kk</w:t>
      </w:r>
      <w:r w:rsidRPr="00C1545B">
        <w:rPr>
          <w:rFonts w:cs="Arial"/>
          <w:spacing w:val="-5"/>
          <w:lang w:val="hu-HU"/>
        </w:rPr>
        <w:t>e</w:t>
      </w:r>
      <w:r w:rsidRPr="00C1545B">
        <w:rPr>
          <w:rFonts w:cs="Arial"/>
          <w:spacing w:val="3"/>
          <w:lang w:val="hu-HU"/>
        </w:rPr>
        <w:t>n</w:t>
      </w:r>
      <w:r w:rsidRPr="00C1545B">
        <w:rPr>
          <w:rFonts w:cs="Arial"/>
          <w:lang w:val="hu-HU"/>
        </w:rPr>
        <w:t>t</w:t>
      </w:r>
      <w:r w:rsidRPr="00C1545B">
        <w:rPr>
          <w:rFonts w:cs="Arial"/>
          <w:spacing w:val="-3"/>
          <w:lang w:val="hu-HU"/>
        </w:rPr>
        <w:t>e</w:t>
      </w:r>
      <w:r w:rsidRPr="00C1545B">
        <w:rPr>
          <w:rFonts w:cs="Arial"/>
          <w:spacing w:val="2"/>
          <w:lang w:val="hu-HU"/>
        </w:rPr>
        <w:t>n</w:t>
      </w:r>
      <w:r w:rsidRPr="00C1545B">
        <w:rPr>
          <w:rFonts w:cs="Arial"/>
          <w:lang w:val="hu-HU"/>
        </w:rPr>
        <w:t>i,</w:t>
      </w:r>
      <w:r w:rsidRPr="00C1545B">
        <w:rPr>
          <w:rFonts w:cs="Arial"/>
          <w:spacing w:val="2"/>
          <w:lang w:val="hu-HU"/>
        </w:rPr>
        <w:t xml:space="preserve"> </w:t>
      </w:r>
      <w:r w:rsidRPr="00C1545B">
        <w:rPr>
          <w:rFonts w:cs="Arial"/>
          <w:spacing w:val="-5"/>
          <w:lang w:val="hu-HU"/>
        </w:rPr>
        <w:t>a</w:t>
      </w:r>
      <w:r w:rsidRPr="00C1545B">
        <w:rPr>
          <w:rFonts w:cs="Arial"/>
          <w:spacing w:val="3"/>
          <w:lang w:val="hu-HU"/>
        </w:rPr>
        <w:t>h</w:t>
      </w:r>
      <w:r w:rsidRPr="00C1545B">
        <w:rPr>
          <w:rFonts w:cs="Arial"/>
          <w:spacing w:val="-5"/>
          <w:lang w:val="hu-HU"/>
        </w:rPr>
        <w:t>o</w:t>
      </w:r>
      <w:r w:rsidRPr="00C1545B">
        <w:rPr>
          <w:rFonts w:cs="Arial"/>
          <w:lang w:val="hu-HU"/>
        </w:rPr>
        <w:t>l cs</w:t>
      </w:r>
      <w:r w:rsidRPr="00C1545B">
        <w:rPr>
          <w:rFonts w:cs="Arial"/>
          <w:spacing w:val="-5"/>
          <w:lang w:val="hu-HU"/>
        </w:rPr>
        <w:t>a</w:t>
      </w:r>
      <w:r w:rsidRPr="00C1545B">
        <w:rPr>
          <w:rFonts w:cs="Arial"/>
          <w:lang w:val="hu-HU"/>
        </w:rPr>
        <w:t>k l</w:t>
      </w:r>
      <w:r w:rsidRPr="00C1545B">
        <w:rPr>
          <w:rFonts w:cs="Arial"/>
          <w:spacing w:val="-6"/>
          <w:lang w:val="hu-HU"/>
        </w:rPr>
        <w:t>e</w:t>
      </w:r>
      <w:r w:rsidRPr="00C1545B">
        <w:rPr>
          <w:rFonts w:cs="Arial"/>
          <w:spacing w:val="2"/>
          <w:lang w:val="hu-HU"/>
        </w:rPr>
        <w:t>h</w:t>
      </w:r>
      <w:r w:rsidRPr="00C1545B">
        <w:rPr>
          <w:rFonts w:cs="Arial"/>
          <w:spacing w:val="-5"/>
          <w:lang w:val="hu-HU"/>
        </w:rPr>
        <w:t>e</w:t>
      </w:r>
      <w:r w:rsidRPr="00C1545B">
        <w:rPr>
          <w:rFonts w:cs="Arial"/>
          <w:lang w:val="hu-HU"/>
        </w:rPr>
        <w:t>ts</w:t>
      </w:r>
      <w:r w:rsidRPr="00C1545B">
        <w:rPr>
          <w:rFonts w:cs="Arial"/>
          <w:spacing w:val="4"/>
          <w:lang w:val="hu-HU"/>
        </w:rPr>
        <w:t>é</w:t>
      </w:r>
      <w:r w:rsidRPr="00C1545B">
        <w:rPr>
          <w:rFonts w:cs="Arial"/>
          <w:spacing w:val="3"/>
          <w:lang w:val="hu-HU"/>
        </w:rPr>
        <w:t>g</w:t>
      </w:r>
      <w:r w:rsidRPr="00C1545B">
        <w:rPr>
          <w:rFonts w:cs="Arial"/>
          <w:spacing w:val="-5"/>
          <w:lang w:val="hu-HU"/>
        </w:rPr>
        <w:t>e</w:t>
      </w:r>
      <w:r w:rsidRPr="00C1545B">
        <w:rPr>
          <w:rFonts w:cs="Arial"/>
          <w:lang w:val="hu-HU"/>
        </w:rPr>
        <w:t xml:space="preserve">s. A hulladékká vált termék, oldatok és melléktermékek megsemmisítése mindig előírásoknak megfelelően kell történjen.  A hulladékká vált terméket előírások szerint kell kezelni. </w:t>
      </w:r>
    </w:p>
    <w:p w14:paraId="5E5862F8" w14:textId="77777777" w:rsidR="004919DD" w:rsidRPr="00C1545B" w:rsidRDefault="004919DD" w:rsidP="004919DD">
      <w:pPr>
        <w:pStyle w:val="Szvegtrzs"/>
        <w:spacing w:line="247" w:lineRule="auto"/>
        <w:ind w:left="3540" w:right="228" w:hanging="2832"/>
        <w:rPr>
          <w:rFonts w:cs="Arial"/>
          <w:lang w:val="hu-HU"/>
        </w:rPr>
      </w:pPr>
      <w:r w:rsidRPr="00C1545B">
        <w:rPr>
          <w:rFonts w:cs="Arial"/>
          <w:b/>
          <w:lang w:val="hu-HU"/>
        </w:rPr>
        <w:t>Veszélyes hulladék</w:t>
      </w:r>
      <w:r w:rsidRPr="00C1545B">
        <w:rPr>
          <w:rFonts w:cs="Arial"/>
          <w:b/>
          <w:lang w:val="hu-HU"/>
        </w:rPr>
        <w:tab/>
      </w:r>
      <w:r w:rsidRPr="00C1545B">
        <w:rPr>
          <w:rFonts w:cs="Arial"/>
          <w:lang w:val="hu-HU"/>
        </w:rPr>
        <w:t>A termék osztályba sorolása alapján veszélyes hulladéknak tekintendő.</w:t>
      </w:r>
    </w:p>
    <w:p w14:paraId="7FD9BA7A" w14:textId="77777777" w:rsidR="004919DD" w:rsidRPr="00C1545B" w:rsidRDefault="004919DD" w:rsidP="004919DD">
      <w:pPr>
        <w:pStyle w:val="Szvegtrzs"/>
        <w:spacing w:line="247" w:lineRule="auto"/>
        <w:ind w:left="3540" w:right="228" w:hanging="2832"/>
        <w:rPr>
          <w:rFonts w:cs="Arial"/>
          <w:lang w:val="hu-HU"/>
        </w:rPr>
      </w:pPr>
      <w:proofErr w:type="gramStart"/>
      <w:r w:rsidRPr="00C1545B">
        <w:rPr>
          <w:rFonts w:cs="Arial"/>
          <w:b/>
          <w:lang w:val="hu-HU"/>
        </w:rPr>
        <w:t>Hulladék  kód</w:t>
      </w:r>
      <w:proofErr w:type="gramEnd"/>
      <w:r w:rsidRPr="00C1545B">
        <w:rPr>
          <w:rFonts w:cs="Arial"/>
          <w:b/>
          <w:lang w:val="hu-HU"/>
        </w:rPr>
        <w:t xml:space="preserve"> (</w:t>
      </w:r>
      <w:r>
        <w:rPr>
          <w:rFonts w:cs="Arial"/>
          <w:b/>
          <w:lang w:val="hu-HU"/>
        </w:rPr>
        <w:t>HAK</w:t>
      </w:r>
      <w:r w:rsidRPr="00C1545B">
        <w:rPr>
          <w:rFonts w:cs="Arial"/>
          <w:b/>
          <w:lang w:val="hu-HU"/>
        </w:rPr>
        <w:t>)</w:t>
      </w:r>
      <w:r w:rsidRPr="00C1545B">
        <w:rPr>
          <w:rFonts w:cs="Arial"/>
          <w:b/>
          <w:lang w:val="hu-HU"/>
        </w:rPr>
        <w:tab/>
      </w:r>
      <w:r w:rsidRPr="00C1545B">
        <w:rPr>
          <w:rFonts w:cs="Arial"/>
          <w:lang w:val="hu-HU"/>
        </w:rPr>
        <w:t>20 01 29</w:t>
      </w:r>
      <w:r>
        <w:rPr>
          <w:rFonts w:cs="Arial"/>
          <w:lang w:val="hu-HU"/>
        </w:rPr>
        <w:t>*</w:t>
      </w:r>
      <w:r w:rsidRPr="00C1545B">
        <w:rPr>
          <w:rFonts w:cs="Arial"/>
          <w:lang w:val="hu-HU"/>
        </w:rPr>
        <w:t xml:space="preserve"> Veszélyes anyagokat tartalmazó mosószerek</w:t>
      </w:r>
    </w:p>
    <w:p w14:paraId="5ED3DA39" w14:textId="77777777" w:rsidR="004919DD" w:rsidRPr="00C1545B" w:rsidRDefault="004919DD" w:rsidP="004919DD">
      <w:pPr>
        <w:pStyle w:val="Szvegtrzs"/>
        <w:spacing w:line="247" w:lineRule="auto"/>
        <w:ind w:left="181" w:right="228" w:firstLine="527"/>
        <w:rPr>
          <w:rFonts w:cs="Arial"/>
          <w:b/>
          <w:lang w:val="hu-HU"/>
        </w:rPr>
      </w:pPr>
      <w:r w:rsidRPr="00C1545B">
        <w:rPr>
          <w:rFonts w:cs="Arial"/>
          <w:b/>
          <w:lang w:val="hu-HU"/>
        </w:rPr>
        <w:t>Csomagolás</w:t>
      </w:r>
    </w:p>
    <w:p w14:paraId="006798F3" w14:textId="77777777" w:rsidR="004919DD" w:rsidRPr="00C1545B" w:rsidRDefault="004919DD" w:rsidP="004919DD">
      <w:pPr>
        <w:pStyle w:val="Szvegtrzs"/>
        <w:spacing w:before="72" w:line="247" w:lineRule="auto"/>
        <w:ind w:left="3540" w:hanging="2832"/>
        <w:rPr>
          <w:rFonts w:cs="Arial"/>
          <w:lang w:val="hu-HU"/>
        </w:rPr>
      </w:pPr>
      <w:r w:rsidRPr="00C1545B">
        <w:rPr>
          <w:rFonts w:cs="Arial"/>
          <w:b/>
          <w:lang w:val="hu-HU"/>
        </w:rPr>
        <w:t>Hulladékelhelyezési módszer</w:t>
      </w:r>
      <w:r w:rsidRPr="00C1545B">
        <w:rPr>
          <w:rFonts w:cs="Arial"/>
          <w:b/>
          <w:lang w:val="hu-HU"/>
        </w:rPr>
        <w:tab/>
      </w:r>
      <w:r w:rsidRPr="00C1545B">
        <w:rPr>
          <w:rFonts w:cs="Arial"/>
          <w:lang w:val="hu-HU"/>
        </w:rPr>
        <w:t>A</w:t>
      </w:r>
      <w:r w:rsidRPr="00C1545B">
        <w:rPr>
          <w:rFonts w:cs="Arial"/>
          <w:spacing w:val="2"/>
          <w:lang w:val="hu-HU"/>
        </w:rPr>
        <w:t xml:space="preserve"> </w:t>
      </w:r>
      <w:r w:rsidRPr="00C1545B">
        <w:rPr>
          <w:rFonts w:cs="Arial"/>
          <w:spacing w:val="5"/>
          <w:lang w:val="hu-HU"/>
        </w:rPr>
        <w:t>h</w:t>
      </w:r>
      <w:r w:rsidRPr="00C1545B">
        <w:rPr>
          <w:rFonts w:cs="Arial"/>
          <w:spacing w:val="3"/>
          <w:lang w:val="hu-HU"/>
        </w:rPr>
        <w:t>u</w:t>
      </w:r>
      <w:r w:rsidRPr="00C1545B">
        <w:rPr>
          <w:rFonts w:cs="Arial"/>
          <w:lang w:val="hu-HU"/>
        </w:rPr>
        <w:t>l</w:t>
      </w:r>
      <w:r w:rsidRPr="00C1545B">
        <w:rPr>
          <w:rFonts w:cs="Arial"/>
          <w:spacing w:val="-4"/>
          <w:lang w:val="hu-HU"/>
        </w:rPr>
        <w:t>l</w:t>
      </w:r>
      <w:r w:rsidRPr="00C1545B">
        <w:rPr>
          <w:rFonts w:cs="Arial"/>
          <w:spacing w:val="-5"/>
          <w:lang w:val="hu-HU"/>
        </w:rPr>
        <w:t>a</w:t>
      </w:r>
      <w:r w:rsidRPr="00C1545B">
        <w:rPr>
          <w:rFonts w:cs="Arial"/>
          <w:spacing w:val="3"/>
          <w:lang w:val="hu-HU"/>
        </w:rPr>
        <w:t>dé</w:t>
      </w:r>
      <w:r w:rsidRPr="00C1545B">
        <w:rPr>
          <w:rFonts w:cs="Arial"/>
          <w:lang w:val="hu-HU"/>
        </w:rPr>
        <w:t>k k</w:t>
      </w:r>
      <w:r w:rsidRPr="00C1545B">
        <w:rPr>
          <w:rFonts w:cs="Arial"/>
          <w:spacing w:val="-3"/>
          <w:lang w:val="hu-HU"/>
        </w:rPr>
        <w:t>e</w:t>
      </w:r>
      <w:r w:rsidRPr="00C1545B">
        <w:rPr>
          <w:rFonts w:cs="Arial"/>
          <w:lang w:val="hu-HU"/>
        </w:rPr>
        <w:t>l</w:t>
      </w:r>
      <w:r w:rsidRPr="00C1545B">
        <w:rPr>
          <w:rFonts w:cs="Arial"/>
          <w:spacing w:val="-6"/>
          <w:lang w:val="hu-HU"/>
        </w:rPr>
        <w:t>e</w:t>
      </w:r>
      <w:r w:rsidRPr="00C1545B">
        <w:rPr>
          <w:rFonts w:cs="Arial"/>
          <w:lang w:val="hu-HU"/>
        </w:rPr>
        <w:t>tk</w:t>
      </w:r>
      <w:r w:rsidRPr="00C1545B">
        <w:rPr>
          <w:rFonts w:cs="Arial"/>
          <w:spacing w:val="-3"/>
          <w:lang w:val="hu-HU"/>
        </w:rPr>
        <w:t>e</w:t>
      </w:r>
      <w:r w:rsidRPr="00C1545B">
        <w:rPr>
          <w:rFonts w:cs="Arial"/>
          <w:lang w:val="hu-HU"/>
        </w:rPr>
        <w:t>z</w:t>
      </w:r>
      <w:r w:rsidRPr="00C1545B">
        <w:rPr>
          <w:rFonts w:cs="Arial"/>
          <w:spacing w:val="3"/>
          <w:lang w:val="hu-HU"/>
        </w:rPr>
        <w:t>é</w:t>
      </w:r>
      <w:r w:rsidRPr="00C1545B">
        <w:rPr>
          <w:rFonts w:cs="Arial"/>
          <w:lang w:val="hu-HU"/>
        </w:rPr>
        <w:t>s</w:t>
      </w:r>
      <w:r w:rsidRPr="00C1545B">
        <w:rPr>
          <w:rFonts w:cs="Arial"/>
          <w:spacing w:val="3"/>
          <w:lang w:val="hu-HU"/>
        </w:rPr>
        <w:t>é</w:t>
      </w:r>
      <w:r w:rsidRPr="00C1545B">
        <w:rPr>
          <w:rFonts w:cs="Arial"/>
          <w:lang w:val="hu-HU"/>
        </w:rPr>
        <w:t>t</w:t>
      </w:r>
      <w:r w:rsidRPr="00C1545B">
        <w:rPr>
          <w:rFonts w:cs="Arial"/>
          <w:spacing w:val="3"/>
          <w:lang w:val="hu-HU"/>
        </w:rPr>
        <w:t xml:space="preserve"> </w:t>
      </w:r>
      <w:r w:rsidRPr="00C1545B">
        <w:rPr>
          <w:rFonts w:cs="Arial"/>
          <w:spacing w:val="-5"/>
          <w:lang w:val="hu-HU"/>
        </w:rPr>
        <w:t>e</w:t>
      </w:r>
      <w:r w:rsidRPr="00C1545B">
        <w:rPr>
          <w:rFonts w:cs="Arial"/>
          <w:lang w:val="hu-HU"/>
        </w:rPr>
        <w:t>l k</w:t>
      </w:r>
      <w:r w:rsidRPr="00C1545B">
        <w:rPr>
          <w:rFonts w:cs="Arial"/>
          <w:spacing w:val="-5"/>
          <w:lang w:val="hu-HU"/>
        </w:rPr>
        <w:t>e</w:t>
      </w:r>
      <w:r w:rsidRPr="00C1545B">
        <w:rPr>
          <w:rFonts w:cs="Arial"/>
          <w:lang w:val="hu-HU"/>
        </w:rPr>
        <w:t>ll</w:t>
      </w:r>
      <w:r w:rsidRPr="00C1545B">
        <w:rPr>
          <w:rFonts w:cs="Arial"/>
          <w:spacing w:val="-4"/>
          <w:lang w:val="hu-HU"/>
        </w:rPr>
        <w:t xml:space="preserve"> </w:t>
      </w:r>
      <w:r w:rsidRPr="00C1545B">
        <w:rPr>
          <w:rFonts w:cs="Arial"/>
          <w:lang w:val="hu-HU"/>
        </w:rPr>
        <w:t>k</w:t>
      </w:r>
      <w:r w:rsidRPr="00C1545B">
        <w:rPr>
          <w:rFonts w:cs="Arial"/>
          <w:spacing w:val="-3"/>
          <w:lang w:val="hu-HU"/>
        </w:rPr>
        <w:t>er</w:t>
      </w:r>
      <w:r w:rsidRPr="00C1545B">
        <w:rPr>
          <w:rFonts w:cs="Arial"/>
          <w:spacing w:val="3"/>
          <w:lang w:val="hu-HU"/>
        </w:rPr>
        <w:t>ü</w:t>
      </w:r>
      <w:r w:rsidRPr="00C1545B">
        <w:rPr>
          <w:rFonts w:cs="Arial"/>
          <w:lang w:val="hu-HU"/>
        </w:rPr>
        <w:t xml:space="preserve">lni </w:t>
      </w:r>
      <w:r w:rsidRPr="00C1545B">
        <w:rPr>
          <w:rFonts w:cs="Arial"/>
          <w:spacing w:val="-6"/>
          <w:lang w:val="hu-HU"/>
        </w:rPr>
        <w:t>v</w:t>
      </w:r>
      <w:r w:rsidRPr="00C1545B">
        <w:rPr>
          <w:rFonts w:cs="Arial"/>
          <w:spacing w:val="-5"/>
          <w:lang w:val="hu-HU"/>
        </w:rPr>
        <w:t>a</w:t>
      </w:r>
      <w:r w:rsidRPr="00C1545B">
        <w:rPr>
          <w:rFonts w:cs="Arial"/>
          <w:spacing w:val="3"/>
          <w:lang w:val="hu-HU"/>
        </w:rPr>
        <w:t>g</w:t>
      </w:r>
      <w:r w:rsidRPr="00C1545B">
        <w:rPr>
          <w:rFonts w:cs="Arial"/>
          <w:lang w:val="hu-HU"/>
        </w:rPr>
        <w:t>y</w:t>
      </w:r>
      <w:r w:rsidRPr="00C1545B">
        <w:rPr>
          <w:rFonts w:cs="Arial"/>
          <w:spacing w:val="-7"/>
          <w:lang w:val="hu-HU"/>
        </w:rPr>
        <w:t xml:space="preserve"> </w:t>
      </w:r>
      <w:r w:rsidRPr="00C1545B">
        <w:rPr>
          <w:rFonts w:cs="Arial"/>
          <w:spacing w:val="6"/>
          <w:lang w:val="hu-HU"/>
        </w:rPr>
        <w:t>m</w:t>
      </w:r>
      <w:r w:rsidRPr="00C1545B">
        <w:rPr>
          <w:rFonts w:cs="Arial"/>
          <w:lang w:val="hu-HU"/>
        </w:rPr>
        <w:t>ini</w:t>
      </w:r>
      <w:r w:rsidRPr="00C1545B">
        <w:rPr>
          <w:rFonts w:cs="Arial"/>
          <w:spacing w:val="4"/>
          <w:lang w:val="hu-HU"/>
        </w:rPr>
        <w:t>m</w:t>
      </w:r>
      <w:r w:rsidRPr="00C1545B">
        <w:rPr>
          <w:rFonts w:cs="Arial"/>
          <w:spacing w:val="3"/>
          <w:lang w:val="hu-HU"/>
        </w:rPr>
        <w:t>á</w:t>
      </w:r>
      <w:r w:rsidRPr="00C1545B">
        <w:rPr>
          <w:rFonts w:cs="Arial"/>
          <w:lang w:val="hu-HU"/>
        </w:rPr>
        <w:t>l</w:t>
      </w:r>
      <w:r w:rsidRPr="00C1545B">
        <w:rPr>
          <w:rFonts w:cs="Arial"/>
          <w:spacing w:val="-4"/>
          <w:lang w:val="hu-HU"/>
        </w:rPr>
        <w:t>i</w:t>
      </w:r>
      <w:r w:rsidRPr="00C1545B">
        <w:rPr>
          <w:rFonts w:cs="Arial"/>
          <w:lang w:val="hu-HU"/>
        </w:rPr>
        <w:t>s</w:t>
      </w:r>
      <w:r w:rsidRPr="00C1545B">
        <w:rPr>
          <w:rFonts w:cs="Arial"/>
          <w:spacing w:val="-3"/>
          <w:lang w:val="hu-HU"/>
        </w:rPr>
        <w:t>r</w:t>
      </w:r>
      <w:r w:rsidRPr="00C1545B">
        <w:rPr>
          <w:rFonts w:cs="Arial"/>
          <w:lang w:val="hu-HU"/>
        </w:rPr>
        <w:t>a</w:t>
      </w:r>
      <w:r w:rsidRPr="00C1545B">
        <w:rPr>
          <w:rFonts w:cs="Arial"/>
          <w:spacing w:val="-5"/>
          <w:lang w:val="hu-HU"/>
        </w:rPr>
        <w:t xml:space="preserve"> </w:t>
      </w:r>
      <w:r w:rsidRPr="00C1545B">
        <w:rPr>
          <w:rFonts w:cs="Arial"/>
          <w:lang w:val="hu-HU"/>
        </w:rPr>
        <w:t>k</w:t>
      </w:r>
      <w:r w:rsidRPr="00C1545B">
        <w:rPr>
          <w:rFonts w:cs="Arial"/>
          <w:spacing w:val="-3"/>
          <w:lang w:val="hu-HU"/>
        </w:rPr>
        <w:t>e</w:t>
      </w:r>
      <w:r w:rsidRPr="00C1545B">
        <w:rPr>
          <w:rFonts w:cs="Arial"/>
          <w:lang w:val="hu-HU"/>
        </w:rPr>
        <w:t>ll</w:t>
      </w:r>
      <w:r w:rsidRPr="00C1545B">
        <w:rPr>
          <w:rFonts w:cs="Arial"/>
          <w:spacing w:val="-4"/>
          <w:lang w:val="hu-HU"/>
        </w:rPr>
        <w:t xml:space="preserve"> </w:t>
      </w:r>
      <w:r w:rsidRPr="00C1545B">
        <w:rPr>
          <w:rFonts w:cs="Arial"/>
          <w:lang w:val="hu-HU"/>
        </w:rPr>
        <w:t>cs</w:t>
      </w:r>
      <w:r w:rsidRPr="00C1545B">
        <w:rPr>
          <w:rFonts w:cs="Arial"/>
          <w:spacing w:val="4"/>
          <w:lang w:val="hu-HU"/>
        </w:rPr>
        <w:t>ö</w:t>
      </w:r>
      <w:r w:rsidRPr="00C1545B">
        <w:rPr>
          <w:rFonts w:cs="Arial"/>
          <w:lang w:val="hu-HU"/>
        </w:rPr>
        <w:t>kk</w:t>
      </w:r>
      <w:r w:rsidRPr="00C1545B">
        <w:rPr>
          <w:rFonts w:cs="Arial"/>
          <w:spacing w:val="-5"/>
          <w:lang w:val="hu-HU"/>
        </w:rPr>
        <w:t>e</w:t>
      </w:r>
      <w:r w:rsidRPr="00C1545B">
        <w:rPr>
          <w:rFonts w:cs="Arial"/>
          <w:spacing w:val="3"/>
          <w:lang w:val="hu-HU"/>
        </w:rPr>
        <w:t>n</w:t>
      </w:r>
      <w:r w:rsidRPr="00C1545B">
        <w:rPr>
          <w:rFonts w:cs="Arial"/>
          <w:lang w:val="hu-HU"/>
        </w:rPr>
        <w:t>t</w:t>
      </w:r>
      <w:r w:rsidRPr="00C1545B">
        <w:rPr>
          <w:rFonts w:cs="Arial"/>
          <w:spacing w:val="-3"/>
          <w:lang w:val="hu-HU"/>
        </w:rPr>
        <w:t>e</w:t>
      </w:r>
      <w:r w:rsidRPr="00C1545B">
        <w:rPr>
          <w:rFonts w:cs="Arial"/>
          <w:spacing w:val="2"/>
          <w:lang w:val="hu-HU"/>
        </w:rPr>
        <w:t>n</w:t>
      </w:r>
      <w:r w:rsidRPr="00C1545B">
        <w:rPr>
          <w:rFonts w:cs="Arial"/>
          <w:lang w:val="hu-HU"/>
        </w:rPr>
        <w:t>i,</w:t>
      </w:r>
      <w:r w:rsidRPr="00C1545B">
        <w:rPr>
          <w:rFonts w:cs="Arial"/>
          <w:spacing w:val="2"/>
          <w:lang w:val="hu-HU"/>
        </w:rPr>
        <w:t xml:space="preserve"> </w:t>
      </w:r>
      <w:r w:rsidRPr="00C1545B">
        <w:rPr>
          <w:rFonts w:cs="Arial"/>
          <w:spacing w:val="-5"/>
          <w:lang w:val="hu-HU"/>
        </w:rPr>
        <w:t>a</w:t>
      </w:r>
      <w:r w:rsidRPr="00C1545B">
        <w:rPr>
          <w:rFonts w:cs="Arial"/>
          <w:spacing w:val="3"/>
          <w:lang w:val="hu-HU"/>
        </w:rPr>
        <w:t>h</w:t>
      </w:r>
      <w:r w:rsidRPr="00C1545B">
        <w:rPr>
          <w:rFonts w:cs="Arial"/>
          <w:spacing w:val="-5"/>
          <w:lang w:val="hu-HU"/>
        </w:rPr>
        <w:t>o</w:t>
      </w:r>
      <w:r w:rsidRPr="00C1545B">
        <w:rPr>
          <w:rFonts w:cs="Arial"/>
          <w:lang w:val="hu-HU"/>
        </w:rPr>
        <w:t>l cs</w:t>
      </w:r>
      <w:r w:rsidRPr="00C1545B">
        <w:rPr>
          <w:rFonts w:cs="Arial"/>
          <w:spacing w:val="-5"/>
          <w:lang w:val="hu-HU"/>
        </w:rPr>
        <w:t>a</w:t>
      </w:r>
      <w:r w:rsidRPr="00C1545B">
        <w:rPr>
          <w:rFonts w:cs="Arial"/>
          <w:lang w:val="hu-HU"/>
        </w:rPr>
        <w:t>k l</w:t>
      </w:r>
      <w:r w:rsidRPr="00C1545B">
        <w:rPr>
          <w:rFonts w:cs="Arial"/>
          <w:spacing w:val="-6"/>
          <w:lang w:val="hu-HU"/>
        </w:rPr>
        <w:t>e</w:t>
      </w:r>
      <w:r w:rsidRPr="00C1545B">
        <w:rPr>
          <w:rFonts w:cs="Arial"/>
          <w:spacing w:val="2"/>
          <w:lang w:val="hu-HU"/>
        </w:rPr>
        <w:t>h</w:t>
      </w:r>
      <w:r w:rsidRPr="00C1545B">
        <w:rPr>
          <w:rFonts w:cs="Arial"/>
          <w:spacing w:val="-5"/>
          <w:lang w:val="hu-HU"/>
        </w:rPr>
        <w:t>e</w:t>
      </w:r>
      <w:r w:rsidRPr="00C1545B">
        <w:rPr>
          <w:rFonts w:cs="Arial"/>
          <w:lang w:val="hu-HU"/>
        </w:rPr>
        <w:t>ts</w:t>
      </w:r>
      <w:r w:rsidRPr="00C1545B">
        <w:rPr>
          <w:rFonts w:cs="Arial"/>
          <w:spacing w:val="4"/>
          <w:lang w:val="hu-HU"/>
        </w:rPr>
        <w:t>é</w:t>
      </w:r>
      <w:r w:rsidRPr="00C1545B">
        <w:rPr>
          <w:rFonts w:cs="Arial"/>
          <w:spacing w:val="3"/>
          <w:lang w:val="hu-HU"/>
        </w:rPr>
        <w:t>g</w:t>
      </w:r>
      <w:r w:rsidRPr="00C1545B">
        <w:rPr>
          <w:rFonts w:cs="Arial"/>
          <w:spacing w:val="-5"/>
          <w:lang w:val="hu-HU"/>
        </w:rPr>
        <w:t>e</w:t>
      </w:r>
      <w:r w:rsidRPr="00C1545B">
        <w:rPr>
          <w:rFonts w:cs="Arial"/>
          <w:lang w:val="hu-HU"/>
        </w:rPr>
        <w:t xml:space="preserve">s. </w:t>
      </w:r>
      <w:r w:rsidRPr="00C1545B">
        <w:rPr>
          <w:rFonts w:cs="Arial"/>
          <w:spacing w:val="3"/>
          <w:lang w:val="hu-HU"/>
        </w:rPr>
        <w:t xml:space="preserve"> </w:t>
      </w:r>
      <w:r w:rsidRPr="00C1545B">
        <w:rPr>
          <w:rFonts w:cs="Arial"/>
          <w:lang w:val="hu-HU"/>
        </w:rPr>
        <w:t>A</w:t>
      </w:r>
      <w:r w:rsidRPr="00C1545B">
        <w:rPr>
          <w:rFonts w:cs="Arial"/>
          <w:spacing w:val="4"/>
          <w:lang w:val="hu-HU"/>
        </w:rPr>
        <w:t xml:space="preserve"> </w:t>
      </w:r>
      <w:r w:rsidRPr="00C1545B">
        <w:rPr>
          <w:rFonts w:cs="Arial"/>
          <w:lang w:val="hu-HU"/>
        </w:rPr>
        <w:t>cs</w:t>
      </w:r>
      <w:r w:rsidRPr="00C1545B">
        <w:rPr>
          <w:rFonts w:cs="Arial"/>
          <w:spacing w:val="-3"/>
          <w:lang w:val="hu-HU"/>
        </w:rPr>
        <w:t>o</w:t>
      </w:r>
      <w:r w:rsidRPr="00C1545B">
        <w:rPr>
          <w:rFonts w:cs="Arial"/>
          <w:spacing w:val="4"/>
          <w:lang w:val="hu-HU"/>
        </w:rPr>
        <w:t>m</w:t>
      </w:r>
      <w:r w:rsidRPr="00C1545B">
        <w:rPr>
          <w:rFonts w:cs="Arial"/>
          <w:spacing w:val="-5"/>
          <w:lang w:val="hu-HU"/>
        </w:rPr>
        <w:t>a</w:t>
      </w:r>
      <w:r w:rsidRPr="00C1545B">
        <w:rPr>
          <w:rFonts w:cs="Arial"/>
          <w:spacing w:val="3"/>
          <w:lang w:val="hu-HU"/>
        </w:rPr>
        <w:t>g</w:t>
      </w:r>
      <w:r w:rsidRPr="00C1545B">
        <w:rPr>
          <w:rFonts w:cs="Arial"/>
          <w:spacing w:val="-4"/>
          <w:lang w:val="hu-HU"/>
        </w:rPr>
        <w:t>o</w:t>
      </w:r>
      <w:r w:rsidRPr="00C1545B">
        <w:rPr>
          <w:rFonts w:cs="Arial"/>
          <w:lang w:val="hu-HU"/>
        </w:rPr>
        <w:t>ló</w:t>
      </w:r>
      <w:r w:rsidRPr="00C1545B">
        <w:rPr>
          <w:rFonts w:cs="Arial"/>
          <w:spacing w:val="-3"/>
          <w:lang w:val="hu-HU"/>
        </w:rPr>
        <w:t>a</w:t>
      </w:r>
      <w:r w:rsidRPr="00C1545B">
        <w:rPr>
          <w:rFonts w:cs="Arial"/>
          <w:spacing w:val="2"/>
          <w:lang w:val="hu-HU"/>
        </w:rPr>
        <w:t>n</w:t>
      </w:r>
      <w:r w:rsidRPr="00C1545B">
        <w:rPr>
          <w:rFonts w:cs="Arial"/>
          <w:spacing w:val="-8"/>
          <w:lang w:val="hu-HU"/>
        </w:rPr>
        <w:t>y</w:t>
      </w:r>
      <w:r w:rsidRPr="00C1545B">
        <w:rPr>
          <w:rFonts w:cs="Arial"/>
          <w:spacing w:val="-5"/>
          <w:lang w:val="hu-HU"/>
        </w:rPr>
        <w:t>a</w:t>
      </w:r>
      <w:r w:rsidRPr="00C1545B">
        <w:rPr>
          <w:rFonts w:cs="Arial"/>
          <w:spacing w:val="3"/>
          <w:lang w:val="hu-HU"/>
        </w:rPr>
        <w:t>g</w:t>
      </w:r>
      <w:r w:rsidRPr="00C1545B">
        <w:rPr>
          <w:rFonts w:cs="Arial"/>
          <w:spacing w:val="-3"/>
          <w:lang w:val="hu-HU"/>
        </w:rPr>
        <w:t>-</w:t>
      </w:r>
      <w:r w:rsidRPr="00C1545B">
        <w:rPr>
          <w:rFonts w:cs="Arial"/>
          <w:spacing w:val="3"/>
          <w:lang w:val="hu-HU"/>
        </w:rPr>
        <w:t>hu</w:t>
      </w:r>
      <w:r w:rsidRPr="00C1545B">
        <w:rPr>
          <w:rFonts w:cs="Arial"/>
          <w:lang w:val="hu-HU"/>
        </w:rPr>
        <w:t>l</w:t>
      </w:r>
      <w:r w:rsidRPr="00C1545B">
        <w:rPr>
          <w:rFonts w:cs="Arial"/>
          <w:spacing w:val="-4"/>
          <w:lang w:val="hu-HU"/>
        </w:rPr>
        <w:t>l</w:t>
      </w:r>
      <w:r w:rsidRPr="00C1545B">
        <w:rPr>
          <w:rFonts w:cs="Arial"/>
          <w:spacing w:val="-5"/>
          <w:lang w:val="hu-HU"/>
        </w:rPr>
        <w:t>a</w:t>
      </w:r>
      <w:r w:rsidRPr="00C1545B">
        <w:rPr>
          <w:rFonts w:cs="Arial"/>
          <w:spacing w:val="3"/>
          <w:lang w:val="hu-HU"/>
        </w:rPr>
        <w:t>dé</w:t>
      </w:r>
      <w:r w:rsidRPr="00C1545B">
        <w:rPr>
          <w:rFonts w:cs="Arial"/>
          <w:lang w:val="hu-HU"/>
        </w:rPr>
        <w:t xml:space="preserve">k </w:t>
      </w:r>
      <w:r w:rsidRPr="00C1545B">
        <w:rPr>
          <w:rFonts w:cs="Arial"/>
          <w:spacing w:val="4"/>
          <w:lang w:val="hu-HU"/>
        </w:rPr>
        <w:t>ú</w:t>
      </w:r>
      <w:r w:rsidRPr="00C1545B">
        <w:rPr>
          <w:rFonts w:cs="Arial"/>
          <w:lang w:val="hu-HU"/>
        </w:rPr>
        <w:t>j</w:t>
      </w:r>
      <w:r w:rsidRPr="00C1545B">
        <w:rPr>
          <w:rFonts w:cs="Arial"/>
          <w:spacing w:val="-4"/>
          <w:lang w:val="hu-HU"/>
        </w:rPr>
        <w:t>r</w:t>
      </w:r>
      <w:r w:rsidRPr="00C1545B">
        <w:rPr>
          <w:rFonts w:cs="Arial"/>
          <w:lang w:val="hu-HU"/>
        </w:rPr>
        <w:t>a</w:t>
      </w:r>
      <w:r w:rsidRPr="00C1545B">
        <w:rPr>
          <w:rFonts w:cs="Arial"/>
          <w:spacing w:val="-5"/>
          <w:lang w:val="hu-HU"/>
        </w:rPr>
        <w:t xml:space="preserve"> </w:t>
      </w:r>
      <w:r w:rsidRPr="00C1545B">
        <w:rPr>
          <w:rFonts w:cs="Arial"/>
          <w:spacing w:val="-4"/>
          <w:lang w:val="hu-HU"/>
        </w:rPr>
        <w:t>f</w:t>
      </w:r>
      <w:r w:rsidRPr="00C1545B">
        <w:rPr>
          <w:rFonts w:cs="Arial"/>
          <w:spacing w:val="-5"/>
          <w:lang w:val="hu-HU"/>
        </w:rPr>
        <w:t>e</w:t>
      </w:r>
      <w:r w:rsidRPr="00C1545B">
        <w:rPr>
          <w:rFonts w:cs="Arial"/>
          <w:lang w:val="hu-HU"/>
        </w:rPr>
        <w:t>ld</w:t>
      </w:r>
      <w:r w:rsidRPr="00C1545B">
        <w:rPr>
          <w:rFonts w:cs="Arial"/>
          <w:spacing w:val="-3"/>
          <w:lang w:val="hu-HU"/>
        </w:rPr>
        <w:t>o</w:t>
      </w:r>
      <w:r w:rsidRPr="00C1545B">
        <w:rPr>
          <w:rFonts w:cs="Arial"/>
          <w:lang w:val="hu-HU"/>
        </w:rPr>
        <w:t>lg</w:t>
      </w:r>
      <w:r w:rsidRPr="00C1545B">
        <w:rPr>
          <w:rFonts w:cs="Arial"/>
          <w:spacing w:val="-3"/>
          <w:lang w:val="hu-HU"/>
        </w:rPr>
        <w:t>o</w:t>
      </w:r>
      <w:r w:rsidRPr="00C1545B">
        <w:rPr>
          <w:rFonts w:cs="Arial"/>
          <w:lang w:val="hu-HU"/>
        </w:rPr>
        <w:t>z</w:t>
      </w:r>
      <w:r w:rsidRPr="00C1545B">
        <w:rPr>
          <w:rFonts w:cs="Arial"/>
          <w:spacing w:val="-5"/>
          <w:lang w:val="hu-HU"/>
        </w:rPr>
        <w:t>a</w:t>
      </w:r>
      <w:r w:rsidRPr="00C1545B">
        <w:rPr>
          <w:rFonts w:cs="Arial"/>
          <w:spacing w:val="3"/>
          <w:lang w:val="hu-HU"/>
        </w:rPr>
        <w:t>ndó</w:t>
      </w:r>
      <w:r w:rsidRPr="00C1545B">
        <w:rPr>
          <w:rFonts w:cs="Arial"/>
          <w:lang w:val="hu-HU"/>
        </w:rPr>
        <w:t xml:space="preserve">. </w:t>
      </w:r>
      <w:r w:rsidRPr="00C1545B">
        <w:rPr>
          <w:rFonts w:cs="Arial"/>
          <w:spacing w:val="4"/>
          <w:lang w:val="hu-HU"/>
        </w:rPr>
        <w:t xml:space="preserve"> A</w:t>
      </w:r>
      <w:r w:rsidRPr="00C1545B">
        <w:rPr>
          <w:rFonts w:cs="Arial"/>
          <w:lang w:val="hu-HU"/>
        </w:rPr>
        <w:t xml:space="preserve">z </w:t>
      </w:r>
      <w:r w:rsidRPr="00C1545B">
        <w:rPr>
          <w:rFonts w:cs="Arial"/>
          <w:spacing w:val="5"/>
          <w:lang w:val="hu-HU"/>
        </w:rPr>
        <w:t>é</w:t>
      </w:r>
      <w:r w:rsidRPr="00C1545B">
        <w:rPr>
          <w:rFonts w:cs="Arial"/>
          <w:spacing w:val="3"/>
          <w:lang w:val="hu-HU"/>
        </w:rPr>
        <w:t>g</w:t>
      </w:r>
      <w:r w:rsidRPr="00C1545B">
        <w:rPr>
          <w:rFonts w:cs="Arial"/>
          <w:spacing w:val="-5"/>
          <w:lang w:val="hu-HU"/>
        </w:rPr>
        <w:t>e</w:t>
      </w:r>
      <w:r w:rsidRPr="00C1545B">
        <w:rPr>
          <w:rFonts w:cs="Arial"/>
          <w:lang w:val="hu-HU"/>
        </w:rPr>
        <w:t>t</w:t>
      </w:r>
      <w:r w:rsidRPr="00C1545B">
        <w:rPr>
          <w:rFonts w:cs="Arial"/>
          <w:spacing w:val="4"/>
          <w:lang w:val="hu-HU"/>
        </w:rPr>
        <w:t>é</w:t>
      </w:r>
      <w:r w:rsidRPr="00C1545B">
        <w:rPr>
          <w:rFonts w:cs="Arial"/>
          <w:lang w:val="hu-HU"/>
        </w:rPr>
        <w:t xml:space="preserve">s </w:t>
      </w:r>
      <w:r w:rsidRPr="00C1545B">
        <w:rPr>
          <w:rFonts w:cs="Arial"/>
          <w:spacing w:val="-6"/>
          <w:lang w:val="hu-HU"/>
        </w:rPr>
        <w:t>v</w:t>
      </w:r>
      <w:r w:rsidRPr="00C1545B">
        <w:rPr>
          <w:rFonts w:cs="Arial"/>
          <w:spacing w:val="-5"/>
          <w:lang w:val="hu-HU"/>
        </w:rPr>
        <w:t>a</w:t>
      </w:r>
      <w:r w:rsidRPr="00C1545B">
        <w:rPr>
          <w:rFonts w:cs="Arial"/>
          <w:spacing w:val="2"/>
          <w:lang w:val="hu-HU"/>
        </w:rPr>
        <w:t>g</w:t>
      </w:r>
      <w:r w:rsidRPr="00C1545B">
        <w:rPr>
          <w:rFonts w:cs="Arial"/>
          <w:lang w:val="hu-HU"/>
        </w:rPr>
        <w:t xml:space="preserve">y </w:t>
      </w:r>
      <w:r w:rsidRPr="00C1545B">
        <w:rPr>
          <w:rFonts w:cs="Arial"/>
          <w:spacing w:val="3"/>
          <w:lang w:val="hu-HU"/>
        </w:rPr>
        <w:t>hu</w:t>
      </w:r>
      <w:r w:rsidRPr="00C1545B">
        <w:rPr>
          <w:rFonts w:cs="Arial"/>
          <w:lang w:val="hu-HU"/>
        </w:rPr>
        <w:t>l</w:t>
      </w:r>
      <w:r w:rsidRPr="00C1545B">
        <w:rPr>
          <w:rFonts w:cs="Arial"/>
          <w:spacing w:val="-4"/>
          <w:lang w:val="hu-HU"/>
        </w:rPr>
        <w:t>l</w:t>
      </w:r>
      <w:r w:rsidRPr="00C1545B">
        <w:rPr>
          <w:rFonts w:cs="Arial"/>
          <w:spacing w:val="-5"/>
          <w:lang w:val="hu-HU"/>
        </w:rPr>
        <w:t>a</w:t>
      </w:r>
      <w:r w:rsidRPr="00C1545B">
        <w:rPr>
          <w:rFonts w:cs="Arial"/>
          <w:spacing w:val="3"/>
          <w:lang w:val="hu-HU"/>
        </w:rPr>
        <w:t>dé</w:t>
      </w:r>
      <w:r w:rsidRPr="00C1545B">
        <w:rPr>
          <w:rFonts w:cs="Arial"/>
          <w:lang w:val="hu-HU"/>
        </w:rPr>
        <w:t>kl</w:t>
      </w:r>
      <w:r w:rsidRPr="00C1545B">
        <w:rPr>
          <w:rFonts w:cs="Arial"/>
          <w:spacing w:val="-6"/>
          <w:lang w:val="hu-HU"/>
        </w:rPr>
        <w:t>e</w:t>
      </w:r>
      <w:r w:rsidRPr="00C1545B">
        <w:rPr>
          <w:rFonts w:cs="Arial"/>
          <w:spacing w:val="-3"/>
          <w:lang w:val="hu-HU"/>
        </w:rPr>
        <w:t>r</w:t>
      </w:r>
      <w:r w:rsidRPr="00C1545B">
        <w:rPr>
          <w:rFonts w:cs="Arial"/>
          <w:spacing w:val="-5"/>
          <w:lang w:val="hu-HU"/>
        </w:rPr>
        <w:t>a</w:t>
      </w:r>
      <w:r w:rsidRPr="00C1545B">
        <w:rPr>
          <w:rFonts w:cs="Arial"/>
          <w:lang w:val="hu-HU"/>
        </w:rPr>
        <w:t>kó</w:t>
      </w:r>
      <w:r w:rsidRPr="00C1545B">
        <w:rPr>
          <w:rFonts w:cs="Arial"/>
          <w:spacing w:val="3"/>
          <w:lang w:val="hu-HU"/>
        </w:rPr>
        <w:t xml:space="preserve"> </w:t>
      </w:r>
      <w:r w:rsidRPr="00C1545B">
        <w:rPr>
          <w:rFonts w:cs="Arial"/>
          <w:lang w:val="hu-HU"/>
        </w:rPr>
        <w:t>cs</w:t>
      </w:r>
      <w:r w:rsidRPr="00C1545B">
        <w:rPr>
          <w:rFonts w:cs="Arial"/>
          <w:spacing w:val="-3"/>
          <w:lang w:val="hu-HU"/>
        </w:rPr>
        <w:t>a</w:t>
      </w:r>
      <w:r w:rsidRPr="00C1545B">
        <w:rPr>
          <w:rFonts w:cs="Arial"/>
          <w:lang w:val="hu-HU"/>
        </w:rPr>
        <w:t xml:space="preserve">k </w:t>
      </w:r>
      <w:r w:rsidRPr="00C1545B">
        <w:rPr>
          <w:rFonts w:cs="Arial"/>
          <w:spacing w:val="-3"/>
          <w:lang w:val="hu-HU"/>
        </w:rPr>
        <w:t>a</w:t>
      </w:r>
      <w:r w:rsidRPr="00C1545B">
        <w:rPr>
          <w:rFonts w:cs="Arial"/>
          <w:lang w:val="hu-HU"/>
        </w:rPr>
        <w:t>kk</w:t>
      </w:r>
      <w:r w:rsidRPr="00C1545B">
        <w:rPr>
          <w:rFonts w:cs="Arial"/>
          <w:spacing w:val="-5"/>
          <w:lang w:val="hu-HU"/>
        </w:rPr>
        <w:t>o</w:t>
      </w:r>
      <w:r w:rsidRPr="00C1545B">
        <w:rPr>
          <w:rFonts w:cs="Arial"/>
          <w:lang w:val="hu-HU"/>
        </w:rPr>
        <w:t>r</w:t>
      </w:r>
      <w:r w:rsidRPr="00C1545B">
        <w:rPr>
          <w:rFonts w:cs="Arial"/>
          <w:spacing w:val="-3"/>
          <w:lang w:val="hu-HU"/>
        </w:rPr>
        <w:t xml:space="preserve"> </w:t>
      </w:r>
      <w:r w:rsidRPr="00C1545B">
        <w:rPr>
          <w:rFonts w:cs="Arial"/>
          <w:lang w:val="hu-HU"/>
        </w:rPr>
        <w:t>j</w:t>
      </w:r>
      <w:r w:rsidRPr="00C1545B">
        <w:rPr>
          <w:rFonts w:cs="Arial"/>
          <w:spacing w:val="3"/>
          <w:lang w:val="hu-HU"/>
        </w:rPr>
        <w:t>öh</w:t>
      </w:r>
      <w:r w:rsidRPr="00C1545B">
        <w:rPr>
          <w:rFonts w:cs="Arial"/>
          <w:spacing w:val="-5"/>
          <w:lang w:val="hu-HU"/>
        </w:rPr>
        <w:t>e</w:t>
      </w:r>
      <w:r w:rsidRPr="00C1545B">
        <w:rPr>
          <w:rFonts w:cs="Arial"/>
          <w:lang w:val="hu-HU"/>
        </w:rPr>
        <w:t>t</w:t>
      </w:r>
      <w:r w:rsidRPr="00C1545B">
        <w:rPr>
          <w:rFonts w:cs="Arial"/>
          <w:spacing w:val="3"/>
          <w:lang w:val="hu-HU"/>
        </w:rPr>
        <w:t xml:space="preserve"> </w:t>
      </w:r>
      <w:r w:rsidRPr="00C1545B">
        <w:rPr>
          <w:rFonts w:cs="Arial"/>
          <w:lang w:val="hu-HU"/>
        </w:rPr>
        <w:t>sz</w:t>
      </w:r>
      <w:r w:rsidRPr="00C1545B">
        <w:rPr>
          <w:rFonts w:cs="Arial"/>
          <w:spacing w:val="3"/>
          <w:lang w:val="hu-HU"/>
        </w:rPr>
        <w:t>á</w:t>
      </w:r>
      <w:r w:rsidRPr="00C1545B">
        <w:rPr>
          <w:rFonts w:cs="Arial"/>
          <w:spacing w:val="4"/>
          <w:lang w:val="hu-HU"/>
        </w:rPr>
        <w:t>m</w:t>
      </w:r>
      <w:r w:rsidRPr="00C1545B">
        <w:rPr>
          <w:rFonts w:cs="Arial"/>
          <w:lang w:val="hu-HU"/>
        </w:rPr>
        <w:t>í</w:t>
      </w:r>
      <w:r w:rsidRPr="00C1545B">
        <w:rPr>
          <w:rFonts w:cs="Arial"/>
          <w:spacing w:val="3"/>
          <w:lang w:val="hu-HU"/>
        </w:rPr>
        <w:t>tá</w:t>
      </w:r>
      <w:r w:rsidRPr="00C1545B">
        <w:rPr>
          <w:rFonts w:cs="Arial"/>
          <w:lang w:val="hu-HU"/>
        </w:rPr>
        <w:t>s</w:t>
      </w:r>
      <w:r w:rsidRPr="00C1545B">
        <w:rPr>
          <w:rFonts w:cs="Arial"/>
          <w:spacing w:val="3"/>
          <w:lang w:val="hu-HU"/>
        </w:rPr>
        <w:t>b</w:t>
      </w:r>
      <w:r w:rsidRPr="00C1545B">
        <w:rPr>
          <w:rFonts w:cs="Arial"/>
          <w:spacing w:val="-5"/>
          <w:lang w:val="hu-HU"/>
        </w:rPr>
        <w:t>a</w:t>
      </w:r>
      <w:r w:rsidRPr="00C1545B">
        <w:rPr>
          <w:rFonts w:cs="Arial"/>
          <w:lang w:val="hu-HU"/>
        </w:rPr>
        <w:t>,</w:t>
      </w:r>
      <w:r w:rsidRPr="00C1545B">
        <w:rPr>
          <w:rFonts w:cs="Arial"/>
          <w:spacing w:val="3"/>
          <w:lang w:val="hu-HU"/>
        </w:rPr>
        <w:t xml:space="preserve"> h</w:t>
      </w:r>
      <w:r w:rsidRPr="00C1545B">
        <w:rPr>
          <w:rFonts w:cs="Arial"/>
          <w:lang w:val="hu-HU"/>
        </w:rPr>
        <w:t>a</w:t>
      </w:r>
      <w:r w:rsidRPr="00C1545B">
        <w:rPr>
          <w:rFonts w:cs="Arial"/>
          <w:spacing w:val="-4"/>
          <w:lang w:val="hu-HU"/>
        </w:rPr>
        <w:t xml:space="preserve"> </w:t>
      </w:r>
      <w:r w:rsidRPr="00C1545B">
        <w:rPr>
          <w:rFonts w:cs="Arial"/>
          <w:spacing w:val="-3"/>
          <w:lang w:val="hu-HU"/>
        </w:rPr>
        <w:t>a</w:t>
      </w:r>
      <w:r w:rsidRPr="00C1545B">
        <w:rPr>
          <w:rFonts w:cs="Arial"/>
          <w:lang w:val="hu-HU"/>
        </w:rPr>
        <w:t xml:space="preserve">z </w:t>
      </w:r>
      <w:r w:rsidRPr="00C1545B">
        <w:rPr>
          <w:rFonts w:cs="Arial"/>
          <w:spacing w:val="4"/>
          <w:lang w:val="hu-HU"/>
        </w:rPr>
        <w:t>ú</w:t>
      </w:r>
      <w:r w:rsidRPr="00C1545B">
        <w:rPr>
          <w:rFonts w:cs="Arial"/>
          <w:lang w:val="hu-HU"/>
        </w:rPr>
        <w:t>j</w:t>
      </w:r>
      <w:r w:rsidRPr="00C1545B">
        <w:rPr>
          <w:rFonts w:cs="Arial"/>
          <w:spacing w:val="-4"/>
          <w:lang w:val="hu-HU"/>
        </w:rPr>
        <w:t>r</w:t>
      </w:r>
      <w:r w:rsidRPr="00C1545B">
        <w:rPr>
          <w:rFonts w:cs="Arial"/>
          <w:spacing w:val="-5"/>
          <w:lang w:val="hu-HU"/>
        </w:rPr>
        <w:t>a</w:t>
      </w:r>
      <w:r w:rsidRPr="00C1545B">
        <w:rPr>
          <w:rFonts w:cs="Arial"/>
          <w:spacing w:val="-6"/>
          <w:lang w:val="hu-HU"/>
        </w:rPr>
        <w:t>f</w:t>
      </w:r>
      <w:r w:rsidRPr="00C1545B">
        <w:rPr>
          <w:rFonts w:cs="Arial"/>
          <w:spacing w:val="-5"/>
          <w:lang w:val="hu-HU"/>
        </w:rPr>
        <w:t>e</w:t>
      </w:r>
      <w:r w:rsidRPr="00C1545B">
        <w:rPr>
          <w:rFonts w:cs="Arial"/>
          <w:lang w:val="hu-HU"/>
        </w:rPr>
        <w:t>ld</w:t>
      </w:r>
      <w:r w:rsidRPr="00C1545B">
        <w:rPr>
          <w:rFonts w:cs="Arial"/>
          <w:spacing w:val="-3"/>
          <w:lang w:val="hu-HU"/>
        </w:rPr>
        <w:t>o</w:t>
      </w:r>
      <w:r w:rsidRPr="00C1545B">
        <w:rPr>
          <w:rFonts w:cs="Arial"/>
          <w:lang w:val="hu-HU"/>
        </w:rPr>
        <w:t>lg</w:t>
      </w:r>
      <w:r w:rsidRPr="00C1545B">
        <w:rPr>
          <w:rFonts w:cs="Arial"/>
          <w:spacing w:val="-3"/>
          <w:lang w:val="hu-HU"/>
        </w:rPr>
        <w:t>o</w:t>
      </w:r>
      <w:r w:rsidRPr="00C1545B">
        <w:rPr>
          <w:rFonts w:cs="Arial"/>
          <w:lang w:val="hu-HU"/>
        </w:rPr>
        <w:t>z</w:t>
      </w:r>
      <w:r w:rsidRPr="00C1545B">
        <w:rPr>
          <w:rFonts w:cs="Arial"/>
          <w:spacing w:val="3"/>
          <w:lang w:val="hu-HU"/>
        </w:rPr>
        <w:t>á</w:t>
      </w:r>
      <w:r w:rsidRPr="00C1545B">
        <w:rPr>
          <w:rFonts w:cs="Arial"/>
          <w:lang w:val="hu-HU"/>
        </w:rPr>
        <w:t xml:space="preserve">s </w:t>
      </w:r>
      <w:r w:rsidRPr="00C1545B">
        <w:rPr>
          <w:rFonts w:cs="Arial"/>
          <w:spacing w:val="5"/>
          <w:lang w:val="hu-HU"/>
        </w:rPr>
        <w:t>n</w:t>
      </w:r>
      <w:r w:rsidRPr="00C1545B">
        <w:rPr>
          <w:rFonts w:cs="Arial"/>
          <w:spacing w:val="-4"/>
          <w:lang w:val="hu-HU"/>
        </w:rPr>
        <w:t>e</w:t>
      </w:r>
      <w:r w:rsidRPr="00C1545B">
        <w:rPr>
          <w:rFonts w:cs="Arial"/>
          <w:lang w:val="hu-HU"/>
        </w:rPr>
        <w:t>m</w:t>
      </w:r>
      <w:r w:rsidRPr="00C1545B">
        <w:rPr>
          <w:rFonts w:cs="Arial"/>
          <w:spacing w:val="5"/>
          <w:lang w:val="hu-HU"/>
        </w:rPr>
        <w:t xml:space="preserve"> </w:t>
      </w:r>
      <w:r w:rsidRPr="00C1545B">
        <w:rPr>
          <w:rFonts w:cs="Arial"/>
          <w:lang w:val="hu-HU"/>
        </w:rPr>
        <w:t>l</w:t>
      </w:r>
      <w:r w:rsidRPr="00C1545B">
        <w:rPr>
          <w:rFonts w:cs="Arial"/>
          <w:spacing w:val="-4"/>
          <w:lang w:val="hu-HU"/>
        </w:rPr>
        <w:t>e</w:t>
      </w:r>
      <w:r w:rsidRPr="00C1545B">
        <w:rPr>
          <w:rFonts w:cs="Arial"/>
          <w:spacing w:val="3"/>
          <w:lang w:val="hu-HU"/>
        </w:rPr>
        <w:t>h</w:t>
      </w:r>
      <w:r w:rsidRPr="00C1545B">
        <w:rPr>
          <w:rFonts w:cs="Arial"/>
          <w:spacing w:val="-4"/>
          <w:lang w:val="hu-HU"/>
        </w:rPr>
        <w:t>e</w:t>
      </w:r>
      <w:r w:rsidRPr="00C1545B">
        <w:rPr>
          <w:rFonts w:cs="Arial"/>
          <w:lang w:val="hu-HU"/>
        </w:rPr>
        <w:t>ts</w:t>
      </w:r>
      <w:r w:rsidRPr="00C1545B">
        <w:rPr>
          <w:rFonts w:cs="Arial"/>
          <w:spacing w:val="4"/>
          <w:lang w:val="hu-HU"/>
        </w:rPr>
        <w:t>é</w:t>
      </w:r>
      <w:r w:rsidRPr="00C1545B">
        <w:rPr>
          <w:rFonts w:cs="Arial"/>
          <w:spacing w:val="3"/>
          <w:lang w:val="hu-HU"/>
        </w:rPr>
        <w:t>g</w:t>
      </w:r>
      <w:r w:rsidRPr="00C1545B">
        <w:rPr>
          <w:rFonts w:cs="Arial"/>
          <w:spacing w:val="-5"/>
          <w:lang w:val="hu-HU"/>
        </w:rPr>
        <w:t>e</w:t>
      </w:r>
      <w:r w:rsidRPr="00C1545B">
        <w:rPr>
          <w:rFonts w:cs="Arial"/>
          <w:lang w:val="hu-HU"/>
        </w:rPr>
        <w:t>s.</w:t>
      </w:r>
    </w:p>
    <w:p w14:paraId="21634665" w14:textId="77777777" w:rsidR="004919DD" w:rsidRPr="00C1545B" w:rsidRDefault="004919DD" w:rsidP="004919DD">
      <w:pPr>
        <w:autoSpaceDE w:val="0"/>
        <w:autoSpaceDN w:val="0"/>
        <w:adjustRightInd w:val="0"/>
        <w:ind w:left="3540"/>
        <w:rPr>
          <w:rFonts w:ascii="Arial" w:eastAsia="ArialMT" w:hAnsi="Arial" w:cs="Arial"/>
          <w:sz w:val="20"/>
          <w:szCs w:val="20"/>
        </w:rPr>
      </w:pPr>
    </w:p>
    <w:p w14:paraId="7890594C" w14:textId="77777777" w:rsidR="004919DD" w:rsidRPr="00C1545B" w:rsidRDefault="004919DD" w:rsidP="004919DD">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14.SZAKASZ: Szállításra vonatkozó információk</w:t>
      </w:r>
    </w:p>
    <w:p w14:paraId="54BEA135" w14:textId="77777777" w:rsidR="004919DD" w:rsidRPr="00C1545B" w:rsidRDefault="004919DD" w:rsidP="004919DD">
      <w:pPr>
        <w:pStyle w:val="Szvegtrzs"/>
        <w:spacing w:line="247" w:lineRule="auto"/>
        <w:ind w:left="181" w:right="228"/>
        <w:rPr>
          <w:rFonts w:cs="Arial"/>
          <w:lang w:val="hu-HU"/>
        </w:rPr>
      </w:pPr>
    </w:p>
    <w:p w14:paraId="303B5DF9" w14:textId="77777777" w:rsidR="004919DD" w:rsidRPr="00C1545B" w:rsidRDefault="004919DD" w:rsidP="004919DD">
      <w:pPr>
        <w:spacing w:line="280" w:lineRule="atLeast"/>
        <w:jc w:val="both"/>
        <w:rPr>
          <w:rFonts w:ascii="Arial" w:hAnsi="Arial" w:cs="Arial"/>
          <w:sz w:val="20"/>
          <w:szCs w:val="20"/>
        </w:rPr>
      </w:pPr>
      <w:r w:rsidRPr="00C1545B">
        <w:rPr>
          <w:rFonts w:ascii="Arial" w:hAnsi="Arial" w:cs="Arial"/>
          <w:sz w:val="20"/>
          <w:szCs w:val="20"/>
        </w:rPr>
        <w:t>A termék a szállításra vonatkozó előírások szerint nem veszélyes szállítmány.</w:t>
      </w:r>
    </w:p>
    <w:p w14:paraId="7090ECA0" w14:textId="77777777" w:rsidR="004919DD" w:rsidRPr="00C1545B" w:rsidRDefault="004919DD" w:rsidP="004919DD">
      <w:pPr>
        <w:spacing w:line="280" w:lineRule="atLeast"/>
        <w:jc w:val="both"/>
        <w:rPr>
          <w:rFonts w:ascii="Arial" w:hAnsi="Arial" w:cs="Arial"/>
          <w:sz w:val="20"/>
          <w:szCs w:val="20"/>
        </w:rPr>
      </w:pPr>
      <w:r w:rsidRPr="00C1545B">
        <w:rPr>
          <w:rFonts w:ascii="Arial" w:hAnsi="Arial" w:cs="Arial"/>
          <w:sz w:val="20"/>
          <w:szCs w:val="20"/>
        </w:rPr>
        <w:t xml:space="preserve">14.1 UN-szám </w:t>
      </w:r>
    </w:p>
    <w:p w14:paraId="02D2A7CC" w14:textId="77777777" w:rsidR="004919DD" w:rsidRPr="00C1545B" w:rsidRDefault="004919DD" w:rsidP="004919DD">
      <w:pPr>
        <w:spacing w:line="280" w:lineRule="atLeast"/>
        <w:jc w:val="both"/>
        <w:rPr>
          <w:rFonts w:ascii="Arial" w:hAnsi="Arial" w:cs="Arial"/>
          <w:sz w:val="20"/>
          <w:szCs w:val="20"/>
        </w:rPr>
      </w:pPr>
      <w:r w:rsidRPr="00C1545B">
        <w:rPr>
          <w:rFonts w:ascii="Arial" w:hAnsi="Arial" w:cs="Arial"/>
          <w:sz w:val="20"/>
          <w:szCs w:val="20"/>
        </w:rPr>
        <w:t xml:space="preserve">         ADR, IMDG, IATA </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mentes</w:t>
      </w:r>
    </w:p>
    <w:p w14:paraId="667BDF59" w14:textId="77777777" w:rsidR="004919DD" w:rsidRPr="00C1545B" w:rsidRDefault="004919DD" w:rsidP="004919DD">
      <w:pPr>
        <w:spacing w:line="280" w:lineRule="atLeast"/>
        <w:jc w:val="both"/>
        <w:rPr>
          <w:rFonts w:ascii="Arial" w:hAnsi="Arial" w:cs="Arial"/>
          <w:sz w:val="20"/>
          <w:szCs w:val="20"/>
        </w:rPr>
      </w:pPr>
      <w:r w:rsidRPr="00C1545B">
        <w:rPr>
          <w:rFonts w:ascii="Arial" w:hAnsi="Arial" w:cs="Arial"/>
          <w:sz w:val="20"/>
          <w:szCs w:val="20"/>
        </w:rPr>
        <w:t>14.2. Az ENSZ szerinti megfelelő szállítási elnevezés</w:t>
      </w:r>
    </w:p>
    <w:p w14:paraId="393459E9" w14:textId="77777777" w:rsidR="004919DD" w:rsidRPr="00C1545B" w:rsidRDefault="004919DD" w:rsidP="004919DD">
      <w:pPr>
        <w:spacing w:line="280" w:lineRule="atLeast"/>
        <w:jc w:val="both"/>
        <w:rPr>
          <w:rFonts w:ascii="Arial" w:hAnsi="Arial" w:cs="Arial"/>
          <w:sz w:val="20"/>
          <w:szCs w:val="20"/>
        </w:rPr>
      </w:pPr>
      <w:r w:rsidRPr="00C1545B">
        <w:rPr>
          <w:rFonts w:ascii="Arial" w:hAnsi="Arial" w:cs="Arial"/>
          <w:sz w:val="20"/>
          <w:szCs w:val="20"/>
        </w:rPr>
        <w:t xml:space="preserve">        ADR, MDG, IATA</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mentes</w:t>
      </w:r>
    </w:p>
    <w:p w14:paraId="286A24CD" w14:textId="77777777" w:rsidR="004919DD" w:rsidRPr="00C1545B" w:rsidRDefault="004919DD" w:rsidP="004919DD">
      <w:pPr>
        <w:spacing w:line="280" w:lineRule="atLeast"/>
        <w:jc w:val="both"/>
        <w:rPr>
          <w:rFonts w:ascii="Arial" w:hAnsi="Arial" w:cs="Arial"/>
          <w:sz w:val="20"/>
          <w:szCs w:val="20"/>
        </w:rPr>
      </w:pPr>
      <w:r w:rsidRPr="00C1545B">
        <w:rPr>
          <w:rFonts w:ascii="Arial" w:hAnsi="Arial" w:cs="Arial"/>
          <w:sz w:val="20"/>
          <w:szCs w:val="20"/>
        </w:rPr>
        <w:t>14.3 Szállítási veszélyességi osztály(ok)</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p>
    <w:p w14:paraId="0B128832" w14:textId="77777777" w:rsidR="004919DD" w:rsidRPr="00C1545B" w:rsidRDefault="004919DD" w:rsidP="004919DD">
      <w:pPr>
        <w:spacing w:line="280" w:lineRule="atLeast"/>
        <w:jc w:val="both"/>
        <w:rPr>
          <w:rFonts w:ascii="Arial" w:hAnsi="Arial" w:cs="Arial"/>
          <w:sz w:val="20"/>
          <w:szCs w:val="20"/>
        </w:rPr>
      </w:pPr>
      <w:r w:rsidRPr="00C1545B">
        <w:rPr>
          <w:rFonts w:ascii="Arial" w:hAnsi="Arial" w:cs="Arial"/>
          <w:sz w:val="20"/>
          <w:szCs w:val="20"/>
        </w:rPr>
        <w:t xml:space="preserve">       ADR, IMDG, IATA</w:t>
      </w:r>
    </w:p>
    <w:p w14:paraId="60FF90B9" w14:textId="77777777" w:rsidR="004919DD" w:rsidRPr="00C1545B" w:rsidRDefault="004919DD" w:rsidP="004919DD">
      <w:pPr>
        <w:spacing w:line="280" w:lineRule="atLeast"/>
        <w:jc w:val="both"/>
        <w:rPr>
          <w:rFonts w:ascii="Arial" w:hAnsi="Arial" w:cs="Arial"/>
          <w:sz w:val="20"/>
          <w:szCs w:val="20"/>
        </w:rPr>
      </w:pPr>
      <w:r w:rsidRPr="00C1545B">
        <w:rPr>
          <w:rFonts w:ascii="Arial" w:hAnsi="Arial" w:cs="Arial"/>
          <w:sz w:val="20"/>
          <w:szCs w:val="20"/>
        </w:rPr>
        <w:t xml:space="preserve">      Osztály</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mentes</w:t>
      </w:r>
    </w:p>
    <w:p w14:paraId="475FE9A4" w14:textId="77777777" w:rsidR="004919DD" w:rsidRPr="00C1545B" w:rsidRDefault="004919DD" w:rsidP="004919DD">
      <w:pPr>
        <w:spacing w:line="280" w:lineRule="atLeast"/>
        <w:jc w:val="both"/>
        <w:rPr>
          <w:rFonts w:ascii="Arial" w:hAnsi="Arial" w:cs="Arial"/>
          <w:sz w:val="20"/>
          <w:szCs w:val="20"/>
        </w:rPr>
      </w:pPr>
      <w:r w:rsidRPr="00C1545B">
        <w:rPr>
          <w:rFonts w:ascii="Arial" w:hAnsi="Arial" w:cs="Arial"/>
          <w:sz w:val="20"/>
          <w:szCs w:val="20"/>
        </w:rPr>
        <w:t>14.4 Csomagolási csoport</w:t>
      </w:r>
    </w:p>
    <w:p w14:paraId="459309A7" w14:textId="77777777" w:rsidR="004919DD" w:rsidRPr="00C1545B" w:rsidRDefault="004919DD" w:rsidP="004919DD">
      <w:pPr>
        <w:spacing w:line="280" w:lineRule="atLeast"/>
        <w:jc w:val="both"/>
        <w:rPr>
          <w:rFonts w:ascii="Arial" w:hAnsi="Arial" w:cs="Arial"/>
          <w:sz w:val="20"/>
          <w:szCs w:val="20"/>
        </w:rPr>
      </w:pPr>
      <w:r w:rsidRPr="00C1545B">
        <w:rPr>
          <w:rFonts w:ascii="Arial" w:hAnsi="Arial" w:cs="Arial"/>
          <w:sz w:val="20"/>
          <w:szCs w:val="20"/>
        </w:rPr>
        <w:t xml:space="preserve">        ADR, IMDG, IATA</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mentes</w:t>
      </w:r>
    </w:p>
    <w:p w14:paraId="34E613AD" w14:textId="77777777" w:rsidR="004919DD" w:rsidRPr="00C1545B" w:rsidRDefault="004919DD" w:rsidP="004919DD">
      <w:pPr>
        <w:spacing w:line="280" w:lineRule="atLeast"/>
        <w:jc w:val="both"/>
        <w:rPr>
          <w:rFonts w:ascii="Arial" w:hAnsi="Arial" w:cs="Arial"/>
          <w:sz w:val="20"/>
          <w:szCs w:val="20"/>
        </w:rPr>
      </w:pPr>
      <w:r w:rsidRPr="00C1545B">
        <w:rPr>
          <w:rFonts w:ascii="Arial" w:hAnsi="Arial" w:cs="Arial"/>
          <w:sz w:val="20"/>
          <w:szCs w:val="20"/>
        </w:rPr>
        <w:t>14.5 Környezeti veszély</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nem alkalmazandó</w:t>
      </w:r>
    </w:p>
    <w:p w14:paraId="798D9CAD" w14:textId="77777777" w:rsidR="004919DD" w:rsidRPr="00C1545B" w:rsidRDefault="004919DD" w:rsidP="004919DD">
      <w:pPr>
        <w:spacing w:line="280" w:lineRule="atLeast"/>
        <w:jc w:val="both"/>
        <w:rPr>
          <w:rFonts w:ascii="Arial" w:hAnsi="Arial" w:cs="Arial"/>
          <w:sz w:val="20"/>
          <w:szCs w:val="20"/>
        </w:rPr>
      </w:pPr>
      <w:smartTag w:uri="urn:schemas-microsoft-com:office:smarttags" w:element="metricconverter">
        <w:smartTagPr>
          <w:attr w:name="ProductID" w:val="14.6 A"/>
        </w:smartTagPr>
        <w:r w:rsidRPr="00C1545B">
          <w:rPr>
            <w:rFonts w:ascii="Arial" w:hAnsi="Arial" w:cs="Arial"/>
            <w:sz w:val="20"/>
            <w:szCs w:val="20"/>
          </w:rPr>
          <w:t>14.6 A</w:t>
        </w:r>
      </w:smartTag>
      <w:r w:rsidRPr="00C1545B">
        <w:rPr>
          <w:rFonts w:ascii="Arial" w:hAnsi="Arial" w:cs="Arial"/>
          <w:sz w:val="20"/>
          <w:szCs w:val="20"/>
        </w:rPr>
        <w:t xml:space="preserve"> felhasználót érintő különleges óvintézkedések</w:t>
      </w:r>
      <w:r w:rsidRPr="00C1545B">
        <w:rPr>
          <w:rFonts w:ascii="Arial" w:hAnsi="Arial" w:cs="Arial"/>
          <w:sz w:val="20"/>
          <w:szCs w:val="20"/>
        </w:rPr>
        <w:tab/>
        <w:t>nem alkalmazandó</w:t>
      </w:r>
    </w:p>
    <w:p w14:paraId="48C087F7" w14:textId="77777777" w:rsidR="004919DD" w:rsidRPr="00C1545B" w:rsidRDefault="004919DD" w:rsidP="004919DD">
      <w:pPr>
        <w:pStyle w:val="CM4"/>
        <w:spacing w:before="60" w:after="60"/>
        <w:rPr>
          <w:rFonts w:ascii="Arial" w:hAnsi="Arial" w:cs="Arial"/>
          <w:color w:val="000000"/>
          <w:sz w:val="20"/>
          <w:szCs w:val="20"/>
        </w:rPr>
      </w:pPr>
      <w:proofErr w:type="gramStart"/>
      <w:r w:rsidRPr="00C1545B">
        <w:rPr>
          <w:rFonts w:ascii="Arial" w:hAnsi="Arial" w:cs="Arial"/>
          <w:sz w:val="20"/>
          <w:szCs w:val="20"/>
        </w:rPr>
        <w:t xml:space="preserve">14.7  </w:t>
      </w:r>
      <w:r>
        <w:rPr>
          <w:rFonts w:ascii="Arial" w:hAnsi="Arial" w:cs="Arial"/>
          <w:sz w:val="20"/>
          <w:szCs w:val="20"/>
        </w:rPr>
        <w:t>Az</w:t>
      </w:r>
      <w:proofErr w:type="gramEnd"/>
      <w:r>
        <w:rPr>
          <w:rFonts w:ascii="Arial" w:hAnsi="Arial" w:cs="Arial"/>
          <w:sz w:val="20"/>
          <w:szCs w:val="20"/>
        </w:rPr>
        <w:t xml:space="preserve"> IMO szabályok szerinti tengeri </w:t>
      </w:r>
      <w:r w:rsidRPr="00BA52F9">
        <w:rPr>
          <w:rFonts w:ascii="Arial" w:hAnsi="Arial" w:cs="Arial"/>
          <w:sz w:val="20"/>
          <w:szCs w:val="20"/>
        </w:rPr>
        <w:t xml:space="preserve"> ömlesztett szállítás</w:t>
      </w:r>
      <w:r w:rsidRPr="00C1545B">
        <w:rPr>
          <w:rFonts w:ascii="Arial" w:hAnsi="Arial" w:cs="Arial"/>
          <w:sz w:val="20"/>
          <w:szCs w:val="20"/>
        </w:rPr>
        <w:tab/>
        <w:t>nem alkalmazandó</w:t>
      </w:r>
    </w:p>
    <w:p w14:paraId="1D2CF6F5" w14:textId="77777777" w:rsidR="004919DD" w:rsidRPr="00C1545B" w:rsidRDefault="004919DD" w:rsidP="004919DD">
      <w:pPr>
        <w:pStyle w:val="Szvegtrzs"/>
        <w:ind w:left="181"/>
        <w:rPr>
          <w:rFonts w:cs="Arial"/>
          <w:lang w:val="hu-HU"/>
        </w:rPr>
      </w:pPr>
    </w:p>
    <w:p w14:paraId="610AE1E1" w14:textId="77777777" w:rsidR="004919DD" w:rsidRPr="00C1545B" w:rsidRDefault="004919DD" w:rsidP="004919DD">
      <w:pPr>
        <w:pStyle w:val="Szvegtrzs"/>
        <w:ind w:left="181"/>
        <w:rPr>
          <w:rFonts w:cs="Arial"/>
          <w:lang w:val="hu-HU"/>
        </w:rPr>
      </w:pPr>
    </w:p>
    <w:p w14:paraId="79885C83" w14:textId="77777777" w:rsidR="004919DD" w:rsidRPr="00C1545B" w:rsidRDefault="004919DD" w:rsidP="004919DD">
      <w:pPr>
        <w:autoSpaceDE w:val="0"/>
        <w:autoSpaceDN w:val="0"/>
        <w:adjustRightInd w:val="0"/>
        <w:jc w:val="both"/>
        <w:rPr>
          <w:rFonts w:ascii="Arial" w:eastAsia="ArialMT" w:hAnsi="Arial" w:cs="Arial"/>
          <w:b/>
          <w:sz w:val="20"/>
          <w:szCs w:val="20"/>
        </w:rPr>
      </w:pPr>
    </w:p>
    <w:p w14:paraId="7F51FD61" w14:textId="77777777" w:rsidR="004919DD" w:rsidRPr="00C1545B" w:rsidRDefault="004919DD" w:rsidP="004919DD">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15.SZAKASZ: S</w:t>
      </w:r>
      <w:r>
        <w:rPr>
          <w:rFonts w:ascii="Arial" w:hAnsi="Arial" w:cs="Arial"/>
          <w:b/>
          <w:sz w:val="22"/>
          <w:szCs w:val="22"/>
        </w:rPr>
        <w:t>zabályozással kapcsolatos</w:t>
      </w:r>
      <w:r w:rsidRPr="00C1545B">
        <w:rPr>
          <w:rFonts w:ascii="Arial" w:hAnsi="Arial" w:cs="Arial"/>
          <w:b/>
          <w:sz w:val="22"/>
          <w:szCs w:val="22"/>
        </w:rPr>
        <w:t xml:space="preserve"> információk</w:t>
      </w:r>
    </w:p>
    <w:p w14:paraId="077272BE" w14:textId="77777777" w:rsidR="004919DD" w:rsidRPr="00C1545B" w:rsidRDefault="004919DD" w:rsidP="004919DD">
      <w:pPr>
        <w:autoSpaceDE w:val="0"/>
        <w:autoSpaceDN w:val="0"/>
        <w:adjustRightInd w:val="0"/>
        <w:jc w:val="both"/>
        <w:rPr>
          <w:rFonts w:ascii="Arial" w:eastAsia="ArialMT" w:hAnsi="Arial" w:cs="Arial"/>
          <w:b/>
          <w:sz w:val="20"/>
          <w:szCs w:val="20"/>
        </w:rPr>
      </w:pPr>
    </w:p>
    <w:p w14:paraId="4CA8AA48" w14:textId="77777777" w:rsidR="004919DD" w:rsidRPr="00C1545B" w:rsidRDefault="004919DD" w:rsidP="004919DD">
      <w:pPr>
        <w:autoSpaceDE w:val="0"/>
        <w:autoSpaceDN w:val="0"/>
        <w:adjustRightInd w:val="0"/>
        <w:rPr>
          <w:rFonts w:ascii="Arial" w:hAnsi="Arial" w:cs="Arial"/>
          <w:b/>
          <w:bCs/>
          <w:sz w:val="20"/>
          <w:szCs w:val="20"/>
        </w:rPr>
      </w:pPr>
      <w:r w:rsidRPr="00C1545B">
        <w:rPr>
          <w:rFonts w:ascii="Arial" w:hAnsi="Arial" w:cs="Arial"/>
          <w:b/>
          <w:bCs/>
          <w:sz w:val="20"/>
          <w:szCs w:val="20"/>
        </w:rPr>
        <w:t>15.1. Az adott anyaggal vagy keverékkel kapcsolatos biztonsági, egészségügyi és környezetvédelmi előírások/jogszabályok</w:t>
      </w:r>
    </w:p>
    <w:p w14:paraId="7D995C07" w14:textId="77777777" w:rsidR="004919DD" w:rsidRPr="00C1545B" w:rsidRDefault="004919DD" w:rsidP="004919DD">
      <w:pPr>
        <w:autoSpaceDE w:val="0"/>
        <w:autoSpaceDN w:val="0"/>
        <w:adjustRightInd w:val="0"/>
        <w:rPr>
          <w:rFonts w:ascii="Arial" w:hAnsi="Arial" w:cs="Arial"/>
          <w:b/>
          <w:bCs/>
          <w:sz w:val="20"/>
          <w:szCs w:val="20"/>
        </w:rPr>
      </w:pPr>
    </w:p>
    <w:p w14:paraId="7F6C6A81" w14:textId="77777777" w:rsidR="004919DD" w:rsidRPr="00BD27CF" w:rsidRDefault="004919DD" w:rsidP="004919DD">
      <w:pPr>
        <w:ind w:left="386"/>
        <w:rPr>
          <w:rFonts w:ascii="Arial" w:hAnsi="Arial" w:cs="Arial"/>
          <w:b/>
          <w:bCs/>
          <w:sz w:val="20"/>
          <w:szCs w:val="20"/>
        </w:rPr>
      </w:pPr>
      <w:r w:rsidRPr="00BD27CF">
        <w:rPr>
          <w:rFonts w:ascii="Arial" w:hAnsi="Arial" w:cs="Arial"/>
          <w:b/>
          <w:bCs/>
          <w:sz w:val="20"/>
          <w:szCs w:val="20"/>
        </w:rPr>
        <w:t>1907/2006/EK REACH rendelet</w:t>
      </w:r>
    </w:p>
    <w:p w14:paraId="7D3EE1B4" w14:textId="77777777" w:rsidR="004919DD" w:rsidRPr="00BD27CF" w:rsidRDefault="004919DD" w:rsidP="004919DD">
      <w:pPr>
        <w:ind w:left="386"/>
        <w:rPr>
          <w:rFonts w:ascii="Arial" w:hAnsi="Arial" w:cs="Arial"/>
          <w:b/>
          <w:bCs/>
          <w:sz w:val="20"/>
          <w:szCs w:val="20"/>
        </w:rPr>
      </w:pPr>
      <w:r w:rsidRPr="00BD27CF">
        <w:rPr>
          <w:rFonts w:ascii="Arial" w:hAnsi="Arial" w:cs="Arial"/>
          <w:b/>
          <w:bCs/>
          <w:sz w:val="20"/>
          <w:szCs w:val="20"/>
        </w:rPr>
        <w:lastRenderedPageBreak/>
        <w:t>XIV számú melléklet – Az engedélyköteles anyagok jegyzéke:</w:t>
      </w:r>
    </w:p>
    <w:p w14:paraId="7065A68E" w14:textId="77777777" w:rsidR="004919DD" w:rsidRPr="00BD27CF" w:rsidRDefault="004919DD" w:rsidP="004919DD">
      <w:pPr>
        <w:ind w:left="386"/>
        <w:rPr>
          <w:rFonts w:ascii="Arial" w:hAnsi="Arial" w:cs="Arial"/>
          <w:bCs/>
          <w:sz w:val="20"/>
          <w:szCs w:val="20"/>
        </w:rPr>
      </w:pPr>
      <w:r w:rsidRPr="00BD27CF">
        <w:rPr>
          <w:rFonts w:ascii="Arial" w:hAnsi="Arial" w:cs="Arial"/>
          <w:bCs/>
          <w:sz w:val="20"/>
          <w:szCs w:val="20"/>
        </w:rPr>
        <w:t>A termék nem tartalmaz a mellékletben felsorolt összetevőt</w:t>
      </w:r>
    </w:p>
    <w:p w14:paraId="06B392A5" w14:textId="77777777" w:rsidR="004919DD" w:rsidRPr="00BD27CF" w:rsidRDefault="004919DD" w:rsidP="004919DD">
      <w:pPr>
        <w:ind w:left="386"/>
        <w:rPr>
          <w:rFonts w:ascii="Arial" w:hAnsi="Arial" w:cs="Arial"/>
          <w:b/>
          <w:bCs/>
          <w:sz w:val="20"/>
          <w:szCs w:val="20"/>
        </w:rPr>
      </w:pPr>
      <w:r w:rsidRPr="00BD27CF">
        <w:rPr>
          <w:rFonts w:ascii="Arial" w:hAnsi="Arial" w:cs="Arial"/>
          <w:b/>
          <w:bCs/>
          <w:sz w:val="20"/>
          <w:szCs w:val="20"/>
        </w:rPr>
        <w:t>Különös aggodalomra okot adó (SVHC) anyagok</w:t>
      </w:r>
    </w:p>
    <w:p w14:paraId="320D7D90" w14:textId="77777777" w:rsidR="004919DD" w:rsidRPr="00BD27CF" w:rsidRDefault="004919DD" w:rsidP="004919DD">
      <w:pPr>
        <w:ind w:left="386"/>
        <w:rPr>
          <w:rFonts w:ascii="Arial" w:hAnsi="Arial" w:cs="Arial"/>
          <w:bCs/>
          <w:sz w:val="20"/>
          <w:szCs w:val="20"/>
        </w:rPr>
      </w:pPr>
      <w:r w:rsidRPr="00BD27CF">
        <w:rPr>
          <w:rFonts w:ascii="Arial" w:hAnsi="Arial" w:cs="Arial"/>
          <w:bCs/>
          <w:sz w:val="20"/>
          <w:szCs w:val="20"/>
        </w:rPr>
        <w:t>A termék nem tartalmaz listába vett anyagot</w:t>
      </w:r>
    </w:p>
    <w:p w14:paraId="4A96CAF0" w14:textId="77777777" w:rsidR="004919DD" w:rsidRPr="00BD27CF" w:rsidRDefault="004919DD" w:rsidP="004919DD">
      <w:pPr>
        <w:ind w:left="386"/>
        <w:rPr>
          <w:rFonts w:ascii="Arial" w:hAnsi="Arial" w:cs="Arial"/>
          <w:b/>
          <w:bCs/>
          <w:sz w:val="20"/>
          <w:szCs w:val="20"/>
        </w:rPr>
      </w:pPr>
      <w:r w:rsidRPr="00BD27CF">
        <w:rPr>
          <w:rFonts w:ascii="Arial" w:hAnsi="Arial" w:cs="Arial"/>
          <w:b/>
          <w:bCs/>
          <w:sz w:val="20"/>
          <w:szCs w:val="20"/>
        </w:rPr>
        <w:t xml:space="preserve">XVII melléklet -Egyes </w:t>
      </w:r>
      <w:proofErr w:type="gramStart"/>
      <w:r w:rsidRPr="00BD27CF">
        <w:rPr>
          <w:rFonts w:ascii="Arial" w:hAnsi="Arial" w:cs="Arial"/>
          <w:b/>
          <w:bCs/>
          <w:sz w:val="20"/>
          <w:szCs w:val="20"/>
        </w:rPr>
        <w:t>veszélyes  anyagok</w:t>
      </w:r>
      <w:proofErr w:type="gramEnd"/>
      <w:r w:rsidRPr="00BD27CF">
        <w:rPr>
          <w:rFonts w:ascii="Arial" w:hAnsi="Arial" w:cs="Arial"/>
          <w:b/>
          <w:bCs/>
          <w:sz w:val="20"/>
          <w:szCs w:val="20"/>
        </w:rPr>
        <w:t xml:space="preserve">, </w:t>
      </w:r>
      <w:r w:rsidRPr="00BD27CF">
        <w:rPr>
          <w:rFonts w:ascii="Arial" w:hAnsi="Arial" w:cs="Arial"/>
          <w:b/>
          <w:bCs/>
          <w:sz w:val="20"/>
          <w:szCs w:val="20"/>
        </w:rPr>
        <w:tab/>
      </w:r>
      <w:r w:rsidRPr="00BD27CF">
        <w:rPr>
          <w:rFonts w:ascii="Arial" w:hAnsi="Arial" w:cs="Arial"/>
          <w:bCs/>
          <w:sz w:val="20"/>
          <w:szCs w:val="20"/>
        </w:rPr>
        <w:t>nem alkalmazandó</w:t>
      </w:r>
    </w:p>
    <w:p w14:paraId="15F439EC" w14:textId="77777777" w:rsidR="004919DD" w:rsidRPr="00BD27CF" w:rsidRDefault="004919DD" w:rsidP="004919DD">
      <w:pPr>
        <w:ind w:left="386"/>
        <w:rPr>
          <w:rFonts w:ascii="Arial" w:hAnsi="Arial" w:cs="Arial"/>
          <w:b/>
          <w:bCs/>
          <w:sz w:val="20"/>
          <w:szCs w:val="20"/>
        </w:rPr>
      </w:pPr>
      <w:r w:rsidRPr="00BD27CF">
        <w:rPr>
          <w:rFonts w:ascii="Arial" w:hAnsi="Arial" w:cs="Arial"/>
          <w:b/>
          <w:bCs/>
          <w:sz w:val="20"/>
          <w:szCs w:val="20"/>
        </w:rPr>
        <w:t>készítmények és árucikkek gyártásával,</w:t>
      </w:r>
    </w:p>
    <w:p w14:paraId="555ED951" w14:textId="77777777" w:rsidR="004919DD" w:rsidRPr="00BD27CF" w:rsidRDefault="004919DD" w:rsidP="004919DD">
      <w:pPr>
        <w:ind w:firstLine="386"/>
        <w:rPr>
          <w:rFonts w:ascii="Arial" w:hAnsi="Arial" w:cs="Arial"/>
          <w:b/>
          <w:bCs/>
          <w:sz w:val="20"/>
          <w:szCs w:val="20"/>
        </w:rPr>
      </w:pPr>
      <w:proofErr w:type="gramStart"/>
      <w:r w:rsidRPr="00BD27CF">
        <w:rPr>
          <w:rFonts w:ascii="Arial" w:hAnsi="Arial" w:cs="Arial"/>
          <w:b/>
          <w:bCs/>
          <w:sz w:val="20"/>
          <w:szCs w:val="20"/>
        </w:rPr>
        <w:t>forgalomba  hozatalával</w:t>
      </w:r>
      <w:proofErr w:type="gramEnd"/>
      <w:r w:rsidRPr="00BD27CF">
        <w:rPr>
          <w:rFonts w:ascii="Arial" w:hAnsi="Arial" w:cs="Arial"/>
          <w:b/>
          <w:bCs/>
          <w:sz w:val="20"/>
          <w:szCs w:val="20"/>
        </w:rPr>
        <w:t xml:space="preserve"> és felhasználásával </w:t>
      </w:r>
    </w:p>
    <w:p w14:paraId="32C3D650" w14:textId="77777777" w:rsidR="004919DD" w:rsidRPr="00BD27CF" w:rsidRDefault="004919DD" w:rsidP="004919DD">
      <w:pPr>
        <w:ind w:firstLine="386"/>
        <w:rPr>
          <w:rFonts w:ascii="Arial" w:hAnsi="Arial" w:cs="Arial"/>
          <w:b/>
          <w:bCs/>
          <w:sz w:val="20"/>
          <w:szCs w:val="20"/>
        </w:rPr>
      </w:pPr>
      <w:r w:rsidRPr="00BD27CF">
        <w:rPr>
          <w:rFonts w:ascii="Arial" w:hAnsi="Arial" w:cs="Arial"/>
          <w:b/>
          <w:bCs/>
          <w:sz w:val="20"/>
          <w:szCs w:val="20"/>
        </w:rPr>
        <w:t>kapcsolatos korlátozások</w:t>
      </w:r>
    </w:p>
    <w:p w14:paraId="1E018565" w14:textId="77777777" w:rsidR="004919DD" w:rsidRPr="00BD27CF" w:rsidRDefault="004919DD" w:rsidP="004919DD">
      <w:pPr>
        <w:autoSpaceDE w:val="0"/>
        <w:autoSpaceDN w:val="0"/>
        <w:adjustRightInd w:val="0"/>
        <w:rPr>
          <w:rFonts w:ascii="Arial" w:hAnsi="Arial" w:cs="Arial"/>
          <w:b/>
          <w:bCs/>
          <w:sz w:val="20"/>
          <w:szCs w:val="20"/>
        </w:rPr>
      </w:pPr>
    </w:p>
    <w:p w14:paraId="3B672E5C" w14:textId="77777777" w:rsidR="004919DD" w:rsidRPr="00BD27CF" w:rsidRDefault="004919DD" w:rsidP="004919DD">
      <w:pPr>
        <w:spacing w:before="60" w:line="280" w:lineRule="atLeast"/>
        <w:ind w:left="708"/>
        <w:rPr>
          <w:rFonts w:ascii="Arial" w:hAnsi="Arial" w:cs="Arial"/>
          <w:sz w:val="20"/>
          <w:szCs w:val="20"/>
        </w:rPr>
      </w:pPr>
      <w:r w:rsidRPr="00BD27CF">
        <w:rPr>
          <w:rFonts w:ascii="Arial" w:hAnsi="Arial" w:cs="Arial"/>
          <w:sz w:val="20"/>
          <w:szCs w:val="20"/>
        </w:rPr>
        <w:t xml:space="preserve">A termék a 648/2004/EK rendelet a mosó- és tisztítószerekről hatálya alá tartozik </w:t>
      </w:r>
    </w:p>
    <w:p w14:paraId="006A61E2" w14:textId="77777777" w:rsidR="004919DD" w:rsidRPr="00BD27CF" w:rsidRDefault="004919DD" w:rsidP="004919DD">
      <w:pPr>
        <w:tabs>
          <w:tab w:val="left" w:pos="6480"/>
        </w:tabs>
        <w:rPr>
          <w:rFonts w:ascii="Arial" w:hAnsi="Arial" w:cs="Arial"/>
          <w:sz w:val="18"/>
          <w:szCs w:val="18"/>
        </w:rPr>
      </w:pPr>
    </w:p>
    <w:p w14:paraId="0C39C225" w14:textId="77777777" w:rsidR="004919DD" w:rsidRPr="00BD27CF" w:rsidRDefault="004919DD" w:rsidP="004919DD">
      <w:pPr>
        <w:spacing w:line="280" w:lineRule="atLeast"/>
        <w:jc w:val="both"/>
        <w:rPr>
          <w:rFonts w:ascii="Arial" w:hAnsi="Arial" w:cs="Arial"/>
          <w:b/>
          <w:sz w:val="20"/>
          <w:szCs w:val="20"/>
        </w:rPr>
      </w:pPr>
      <w:r w:rsidRPr="00BD27CF">
        <w:rPr>
          <w:rFonts w:ascii="Arial" w:hAnsi="Arial" w:cs="Arial"/>
          <w:b/>
          <w:sz w:val="20"/>
          <w:szCs w:val="20"/>
        </w:rPr>
        <w:t>Nemzeti jogszabályok</w:t>
      </w:r>
    </w:p>
    <w:p w14:paraId="1ED9AAE9" w14:textId="77777777" w:rsidR="004919DD" w:rsidRPr="00BD27CF" w:rsidRDefault="004919DD" w:rsidP="004919DD">
      <w:pPr>
        <w:numPr>
          <w:ilvl w:val="0"/>
          <w:numId w:val="3"/>
        </w:numPr>
        <w:spacing w:line="280" w:lineRule="atLeast"/>
        <w:jc w:val="both"/>
        <w:rPr>
          <w:rFonts w:ascii="Arial" w:hAnsi="Arial" w:cs="Arial"/>
          <w:sz w:val="20"/>
          <w:szCs w:val="20"/>
        </w:rPr>
      </w:pPr>
      <w:r w:rsidRPr="00BD27CF">
        <w:rPr>
          <w:rFonts w:ascii="Arial" w:hAnsi="Arial" w:cs="Arial"/>
          <w:sz w:val="20"/>
          <w:szCs w:val="20"/>
        </w:rPr>
        <w:t>2000. évi XXV. törvény a kémiai biztonságról</w:t>
      </w:r>
    </w:p>
    <w:p w14:paraId="1F7E64BB" w14:textId="77777777" w:rsidR="004919DD" w:rsidRPr="00BD27CF" w:rsidRDefault="004919DD" w:rsidP="004919DD">
      <w:pPr>
        <w:numPr>
          <w:ilvl w:val="0"/>
          <w:numId w:val="3"/>
        </w:numPr>
        <w:spacing w:line="280" w:lineRule="atLeast"/>
        <w:jc w:val="both"/>
        <w:rPr>
          <w:rFonts w:ascii="Arial" w:hAnsi="Arial" w:cs="Arial"/>
          <w:sz w:val="20"/>
          <w:szCs w:val="20"/>
        </w:rPr>
      </w:pPr>
      <w:r w:rsidRPr="00BD27CF">
        <w:rPr>
          <w:rFonts w:ascii="Arial" w:hAnsi="Arial" w:cs="Arial"/>
          <w:sz w:val="20"/>
          <w:szCs w:val="20"/>
        </w:rPr>
        <w:t xml:space="preserve">44/2000. (XII. 27.) EüM rendelet a veszélyes anyagokkal és veszélyes készítményekkel kapcsolatos egyes eljárások, ill. tevékenységek részletes szabályairól </w:t>
      </w:r>
    </w:p>
    <w:p w14:paraId="4EEB1EFB" w14:textId="77777777" w:rsidR="004919DD" w:rsidRPr="00BD27CF" w:rsidRDefault="004919DD" w:rsidP="004919DD">
      <w:pPr>
        <w:numPr>
          <w:ilvl w:val="0"/>
          <w:numId w:val="3"/>
        </w:numPr>
        <w:rPr>
          <w:rFonts w:ascii="Arial" w:hAnsi="Arial" w:cs="Arial"/>
          <w:sz w:val="20"/>
          <w:szCs w:val="20"/>
        </w:rPr>
      </w:pPr>
      <w:r w:rsidRPr="00BD27CF">
        <w:rPr>
          <w:rFonts w:ascii="Arial" w:hAnsi="Arial" w:cs="Arial"/>
          <w:sz w:val="20"/>
          <w:szCs w:val="20"/>
        </w:rPr>
        <w:t xml:space="preserve">5/2020(II.6.) ITM rendelet </w:t>
      </w:r>
      <w:r w:rsidRPr="00BD27CF">
        <w:rPr>
          <w:rFonts w:ascii="Arial" w:hAnsi="Arial" w:cs="Arial"/>
          <w:color w:val="000000"/>
          <w:sz w:val="20"/>
          <w:szCs w:val="20"/>
          <w:shd w:val="clear" w:color="auto" w:fill="FFFFFF"/>
        </w:rPr>
        <w:t>a kémiai kóroki tényezők hatásának kitett munkavállalók egészségének és biztonságának védelméről</w:t>
      </w:r>
      <w:r w:rsidRPr="00BD27CF">
        <w:rPr>
          <w:rFonts w:ascii="Arial" w:hAnsi="Arial" w:cs="Arial"/>
          <w:sz w:val="20"/>
          <w:szCs w:val="20"/>
        </w:rPr>
        <w:t xml:space="preserve"> </w:t>
      </w:r>
    </w:p>
    <w:p w14:paraId="2D10587E" w14:textId="77777777" w:rsidR="004919DD" w:rsidRPr="00BD27CF" w:rsidRDefault="004919DD" w:rsidP="004919DD">
      <w:pPr>
        <w:numPr>
          <w:ilvl w:val="0"/>
          <w:numId w:val="2"/>
        </w:numPr>
        <w:autoSpaceDE w:val="0"/>
        <w:autoSpaceDN w:val="0"/>
        <w:adjustRightInd w:val="0"/>
        <w:spacing w:line="280" w:lineRule="atLeast"/>
        <w:rPr>
          <w:rFonts w:ascii="Arial" w:hAnsi="Arial" w:cs="Arial"/>
          <w:sz w:val="20"/>
          <w:szCs w:val="20"/>
        </w:rPr>
      </w:pPr>
      <w:r w:rsidRPr="00BD27CF">
        <w:rPr>
          <w:rFonts w:ascii="Arial" w:hAnsi="Arial" w:cs="Arial"/>
          <w:sz w:val="20"/>
          <w:szCs w:val="20"/>
        </w:rPr>
        <w:t xml:space="preserve">2012. </w:t>
      </w:r>
      <w:proofErr w:type="gramStart"/>
      <w:r w:rsidRPr="00BD27CF">
        <w:rPr>
          <w:rFonts w:ascii="Arial" w:hAnsi="Arial" w:cs="Arial"/>
          <w:sz w:val="20"/>
          <w:szCs w:val="20"/>
        </w:rPr>
        <w:t>évi .CLXXXV</w:t>
      </w:r>
      <w:proofErr w:type="gramEnd"/>
      <w:r w:rsidRPr="00BD27CF">
        <w:rPr>
          <w:rFonts w:ascii="Arial" w:hAnsi="Arial" w:cs="Arial"/>
          <w:sz w:val="20"/>
          <w:szCs w:val="20"/>
        </w:rPr>
        <w:t xml:space="preserve">  törvény a hulladékokról</w:t>
      </w:r>
    </w:p>
    <w:p w14:paraId="671F98B6" w14:textId="77777777" w:rsidR="004919DD" w:rsidRPr="00C1545B" w:rsidRDefault="004919DD" w:rsidP="004919DD">
      <w:pPr>
        <w:autoSpaceDE w:val="0"/>
        <w:autoSpaceDN w:val="0"/>
        <w:adjustRightInd w:val="0"/>
        <w:rPr>
          <w:rFonts w:ascii="Arial" w:hAnsi="Arial" w:cs="Arial"/>
          <w:sz w:val="20"/>
          <w:szCs w:val="20"/>
        </w:rPr>
      </w:pPr>
    </w:p>
    <w:p w14:paraId="42326E23" w14:textId="77777777" w:rsidR="004919DD" w:rsidRPr="00C1545B" w:rsidRDefault="004919DD" w:rsidP="004919DD">
      <w:pPr>
        <w:autoSpaceDE w:val="0"/>
        <w:autoSpaceDN w:val="0"/>
        <w:adjustRightInd w:val="0"/>
        <w:rPr>
          <w:rFonts w:ascii="Arial" w:hAnsi="Arial" w:cs="Arial"/>
          <w:b/>
          <w:bCs/>
          <w:sz w:val="20"/>
          <w:szCs w:val="20"/>
        </w:rPr>
      </w:pPr>
      <w:r w:rsidRPr="00C1545B">
        <w:rPr>
          <w:rFonts w:ascii="Arial" w:hAnsi="Arial" w:cs="Arial"/>
          <w:b/>
          <w:bCs/>
          <w:sz w:val="20"/>
          <w:szCs w:val="20"/>
        </w:rPr>
        <w:t>15.2. Kémiai biztonsági értékelés</w:t>
      </w:r>
    </w:p>
    <w:p w14:paraId="23B7FD66" w14:textId="77777777" w:rsidR="004919DD" w:rsidRPr="00C1545B" w:rsidRDefault="004919DD" w:rsidP="004919DD">
      <w:pPr>
        <w:autoSpaceDE w:val="0"/>
        <w:autoSpaceDN w:val="0"/>
        <w:adjustRightInd w:val="0"/>
        <w:ind w:left="386"/>
        <w:jc w:val="both"/>
        <w:rPr>
          <w:rFonts w:ascii="Arial" w:hAnsi="Arial" w:cs="Arial"/>
          <w:sz w:val="20"/>
          <w:szCs w:val="20"/>
        </w:rPr>
      </w:pPr>
      <w:r w:rsidRPr="00C1545B">
        <w:rPr>
          <w:rFonts w:ascii="Arial" w:hAnsi="Arial" w:cs="Arial"/>
          <w:sz w:val="20"/>
          <w:szCs w:val="20"/>
        </w:rPr>
        <w:t>Nem készült kémiai biztonsági értékelés.</w:t>
      </w:r>
    </w:p>
    <w:p w14:paraId="6480ECDF" w14:textId="77777777" w:rsidR="004919DD" w:rsidRPr="00C1545B" w:rsidRDefault="004919DD" w:rsidP="004919DD">
      <w:pPr>
        <w:autoSpaceDE w:val="0"/>
        <w:autoSpaceDN w:val="0"/>
        <w:adjustRightInd w:val="0"/>
        <w:ind w:left="386"/>
        <w:jc w:val="both"/>
        <w:rPr>
          <w:rFonts w:ascii="Arial" w:hAnsi="Arial" w:cs="Arial"/>
          <w:sz w:val="20"/>
          <w:szCs w:val="20"/>
        </w:rPr>
      </w:pPr>
    </w:p>
    <w:p w14:paraId="410C1768" w14:textId="77777777" w:rsidR="004919DD" w:rsidRPr="00C1545B" w:rsidRDefault="004919DD" w:rsidP="004919DD">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16.SZAKASZ: Egyéb információk</w:t>
      </w:r>
    </w:p>
    <w:p w14:paraId="07EAB5F2" w14:textId="77777777" w:rsidR="004919DD" w:rsidRPr="00C1545B" w:rsidRDefault="004919DD" w:rsidP="004919DD">
      <w:pPr>
        <w:autoSpaceDE w:val="0"/>
        <w:autoSpaceDN w:val="0"/>
        <w:adjustRightInd w:val="0"/>
        <w:ind w:left="386"/>
        <w:jc w:val="both"/>
        <w:rPr>
          <w:rFonts w:ascii="Arial" w:eastAsia="ArialMT" w:hAnsi="Arial" w:cs="Arial"/>
          <w:b/>
          <w:sz w:val="20"/>
          <w:szCs w:val="20"/>
        </w:rPr>
      </w:pPr>
    </w:p>
    <w:p w14:paraId="5252AB20" w14:textId="77777777" w:rsidR="004919DD" w:rsidRPr="00EC7223" w:rsidRDefault="004919DD" w:rsidP="004919DD">
      <w:pPr>
        <w:autoSpaceDE w:val="0"/>
        <w:autoSpaceDN w:val="0"/>
        <w:adjustRightInd w:val="0"/>
        <w:ind w:firstLine="386"/>
        <w:rPr>
          <w:rFonts w:ascii="Arial" w:hAnsi="Arial" w:cs="Arial"/>
          <w:b/>
          <w:bCs/>
          <w:sz w:val="20"/>
          <w:szCs w:val="20"/>
        </w:rPr>
      </w:pPr>
      <w:r w:rsidRPr="00EC7223">
        <w:rPr>
          <w:rFonts w:ascii="Arial" w:hAnsi="Arial" w:cs="Arial"/>
          <w:b/>
          <w:bCs/>
          <w:sz w:val="20"/>
          <w:szCs w:val="20"/>
        </w:rPr>
        <w:t xml:space="preserve">Rövidítések és </w:t>
      </w:r>
      <w:proofErr w:type="gramStart"/>
      <w:r w:rsidRPr="00EC7223">
        <w:rPr>
          <w:rFonts w:ascii="Arial" w:hAnsi="Arial" w:cs="Arial"/>
          <w:b/>
          <w:bCs/>
          <w:sz w:val="20"/>
          <w:szCs w:val="20"/>
        </w:rPr>
        <w:t>betűszavak :</w:t>
      </w:r>
      <w:proofErr w:type="gramEnd"/>
      <w:r w:rsidRPr="00EC7223">
        <w:rPr>
          <w:rFonts w:ascii="Arial" w:hAnsi="Arial" w:cs="Arial"/>
          <w:b/>
          <w:bCs/>
          <w:sz w:val="20"/>
          <w:szCs w:val="20"/>
        </w:rPr>
        <w:t xml:space="preserve"> </w:t>
      </w:r>
      <w:r w:rsidRPr="00EC7223">
        <w:rPr>
          <w:rFonts w:ascii="Arial" w:hAnsi="Arial" w:cs="Arial"/>
          <w:b/>
          <w:bCs/>
          <w:sz w:val="20"/>
          <w:szCs w:val="20"/>
        </w:rPr>
        <w:tab/>
      </w:r>
      <w:r w:rsidRPr="00EC7223">
        <w:rPr>
          <w:rFonts w:ascii="Arial" w:hAnsi="Arial" w:cs="Arial"/>
          <w:b/>
          <w:bCs/>
          <w:sz w:val="20"/>
          <w:szCs w:val="20"/>
        </w:rPr>
        <w:tab/>
      </w:r>
      <w:bookmarkStart w:id="5" w:name="_Hlk121493352"/>
      <w:r w:rsidRPr="00EC7223">
        <w:rPr>
          <w:rFonts w:ascii="Arial" w:hAnsi="Arial" w:cs="Arial"/>
          <w:sz w:val="20"/>
          <w:szCs w:val="20"/>
        </w:rPr>
        <w:t>ADR =Veszélyes Áruk Nemzetközi Közúti Szállítása</w:t>
      </w:r>
    </w:p>
    <w:p w14:paraId="487BDCE4" w14:textId="77777777" w:rsidR="004919DD" w:rsidRPr="00EC7223" w:rsidRDefault="004919DD" w:rsidP="004919DD">
      <w:pPr>
        <w:autoSpaceDE w:val="0"/>
        <w:autoSpaceDN w:val="0"/>
        <w:adjustRightInd w:val="0"/>
        <w:ind w:left="3540" w:firstLine="708"/>
        <w:rPr>
          <w:rFonts w:ascii="Arial" w:hAnsi="Arial" w:cs="Arial"/>
          <w:sz w:val="20"/>
          <w:szCs w:val="20"/>
        </w:rPr>
      </w:pPr>
      <w:r w:rsidRPr="00EC7223">
        <w:rPr>
          <w:rFonts w:ascii="Arial" w:hAnsi="Arial" w:cs="Arial"/>
          <w:sz w:val="20"/>
          <w:szCs w:val="20"/>
        </w:rPr>
        <w:t>ATE = Akut Toxicitás Becslése</w:t>
      </w:r>
    </w:p>
    <w:p w14:paraId="52D5F0BE" w14:textId="77777777" w:rsidR="004919DD" w:rsidRPr="00EC7223" w:rsidRDefault="004919DD" w:rsidP="004919DD">
      <w:pPr>
        <w:autoSpaceDE w:val="0"/>
        <w:autoSpaceDN w:val="0"/>
        <w:adjustRightInd w:val="0"/>
        <w:ind w:left="4248"/>
        <w:rPr>
          <w:rFonts w:ascii="Arial" w:hAnsi="Arial" w:cs="Arial"/>
          <w:sz w:val="20"/>
          <w:szCs w:val="20"/>
        </w:rPr>
      </w:pPr>
      <w:r w:rsidRPr="00EC7223">
        <w:rPr>
          <w:rFonts w:ascii="Arial" w:hAnsi="Arial" w:cs="Arial"/>
          <w:sz w:val="20"/>
          <w:szCs w:val="20"/>
        </w:rPr>
        <w:t>CLP=Az Európai Parlament és a Tanács Rendelete az Anyagok és Keverékek Besorolásáról, Címkézéséről és Csomagolásáról [EK Rendelet No. 1272/2008]</w:t>
      </w:r>
    </w:p>
    <w:p w14:paraId="748181A9" w14:textId="77777777" w:rsidR="004919DD" w:rsidRPr="00EC7223" w:rsidRDefault="004919DD" w:rsidP="004919DD">
      <w:pPr>
        <w:autoSpaceDE w:val="0"/>
        <w:autoSpaceDN w:val="0"/>
        <w:adjustRightInd w:val="0"/>
        <w:ind w:left="3540" w:firstLine="708"/>
        <w:rPr>
          <w:rFonts w:ascii="Arial" w:hAnsi="Arial" w:cs="Arial"/>
          <w:sz w:val="20"/>
          <w:szCs w:val="20"/>
        </w:rPr>
      </w:pPr>
      <w:r w:rsidRPr="00EC7223">
        <w:rPr>
          <w:rFonts w:ascii="Arial" w:hAnsi="Arial" w:cs="Arial"/>
          <w:sz w:val="20"/>
          <w:szCs w:val="20"/>
        </w:rPr>
        <w:t>DNEL = Származtatott Hatásmentes Szint</w:t>
      </w:r>
    </w:p>
    <w:p w14:paraId="27582C07" w14:textId="77777777" w:rsidR="004919DD" w:rsidRPr="00EC7223" w:rsidRDefault="004919DD" w:rsidP="004919DD">
      <w:pPr>
        <w:autoSpaceDE w:val="0"/>
        <w:autoSpaceDN w:val="0"/>
        <w:adjustRightInd w:val="0"/>
        <w:ind w:left="3540" w:firstLine="708"/>
        <w:rPr>
          <w:rFonts w:ascii="Arial" w:hAnsi="Arial" w:cs="Arial"/>
          <w:sz w:val="20"/>
          <w:szCs w:val="20"/>
        </w:rPr>
      </w:pPr>
      <w:r w:rsidRPr="00EC7223">
        <w:rPr>
          <w:rFonts w:ascii="Arial" w:hAnsi="Arial" w:cs="Arial"/>
          <w:sz w:val="20"/>
          <w:szCs w:val="20"/>
        </w:rPr>
        <w:t>EC50 = Közepes halálos koncentráció</w:t>
      </w:r>
    </w:p>
    <w:p w14:paraId="7C9DD74A" w14:textId="77777777" w:rsidR="004919DD" w:rsidRPr="00EC7223" w:rsidRDefault="004919DD" w:rsidP="004919DD">
      <w:pPr>
        <w:autoSpaceDE w:val="0"/>
        <w:autoSpaceDN w:val="0"/>
        <w:adjustRightInd w:val="0"/>
        <w:ind w:left="4248"/>
        <w:rPr>
          <w:rFonts w:ascii="Arial" w:hAnsi="Arial" w:cs="Arial"/>
          <w:sz w:val="20"/>
          <w:szCs w:val="20"/>
        </w:rPr>
      </w:pPr>
      <w:r w:rsidRPr="00EC7223">
        <w:rPr>
          <w:rFonts w:ascii="Arial" w:hAnsi="Arial" w:cs="Arial"/>
          <w:sz w:val="20"/>
          <w:szCs w:val="20"/>
        </w:rPr>
        <w:t xml:space="preserve">EUH </w:t>
      </w:r>
      <w:proofErr w:type="spellStart"/>
      <w:r w:rsidRPr="00EC7223">
        <w:rPr>
          <w:rFonts w:ascii="Arial" w:hAnsi="Arial" w:cs="Arial"/>
          <w:sz w:val="20"/>
          <w:szCs w:val="20"/>
        </w:rPr>
        <w:t>statement</w:t>
      </w:r>
      <w:proofErr w:type="spellEnd"/>
      <w:r w:rsidRPr="00EC7223">
        <w:rPr>
          <w:rFonts w:ascii="Arial" w:hAnsi="Arial" w:cs="Arial"/>
          <w:sz w:val="20"/>
          <w:szCs w:val="20"/>
        </w:rPr>
        <w:t xml:space="preserve"> = CLP-specifikus Figyelmeztető mondat</w:t>
      </w:r>
    </w:p>
    <w:p w14:paraId="4E592E6A" w14:textId="77777777" w:rsidR="004919DD" w:rsidRPr="00EC7223" w:rsidRDefault="004919DD" w:rsidP="004919DD">
      <w:pPr>
        <w:autoSpaceDE w:val="0"/>
        <w:autoSpaceDN w:val="0"/>
        <w:adjustRightInd w:val="0"/>
        <w:ind w:left="4248"/>
        <w:rPr>
          <w:rFonts w:ascii="Arial" w:hAnsi="Arial" w:cs="Arial"/>
          <w:sz w:val="20"/>
          <w:szCs w:val="20"/>
        </w:rPr>
      </w:pPr>
      <w:r w:rsidRPr="00EC7223">
        <w:rPr>
          <w:rFonts w:ascii="Arial" w:hAnsi="Arial" w:cs="Arial"/>
          <w:sz w:val="20"/>
          <w:szCs w:val="20"/>
        </w:rPr>
        <w:t>IATA Veszélyes Áruk Légi Szállítása</w:t>
      </w:r>
    </w:p>
    <w:p w14:paraId="4E566E26" w14:textId="77777777" w:rsidR="004919DD" w:rsidRPr="00EC7223" w:rsidRDefault="004919DD" w:rsidP="004919DD">
      <w:pPr>
        <w:autoSpaceDE w:val="0"/>
        <w:autoSpaceDN w:val="0"/>
        <w:adjustRightInd w:val="0"/>
        <w:ind w:left="4248"/>
        <w:rPr>
          <w:rFonts w:ascii="Arial" w:hAnsi="Arial" w:cs="Arial"/>
          <w:sz w:val="20"/>
          <w:szCs w:val="20"/>
        </w:rPr>
      </w:pPr>
      <w:r w:rsidRPr="00EC7223">
        <w:rPr>
          <w:rFonts w:ascii="Arial" w:hAnsi="Arial" w:cs="Arial"/>
          <w:sz w:val="20"/>
          <w:szCs w:val="20"/>
        </w:rPr>
        <w:t>IMDG Veszélyes Áruk Nemzetközi Tengerészeti Szállítása</w:t>
      </w:r>
    </w:p>
    <w:p w14:paraId="64CC993F" w14:textId="77777777" w:rsidR="004919DD" w:rsidRPr="00EC7223" w:rsidRDefault="004919DD" w:rsidP="004919DD">
      <w:pPr>
        <w:autoSpaceDE w:val="0"/>
        <w:autoSpaceDN w:val="0"/>
        <w:adjustRightInd w:val="0"/>
        <w:ind w:left="4248"/>
        <w:rPr>
          <w:rFonts w:ascii="Arial" w:hAnsi="Arial" w:cs="Arial"/>
          <w:sz w:val="20"/>
          <w:szCs w:val="20"/>
        </w:rPr>
      </w:pPr>
      <w:r w:rsidRPr="00EC7223">
        <w:rPr>
          <w:rFonts w:ascii="Arial" w:hAnsi="Arial" w:cs="Arial"/>
          <w:sz w:val="20"/>
          <w:szCs w:val="20"/>
        </w:rPr>
        <w:t>LC50 = Közepes halálos koncentráció</w:t>
      </w:r>
    </w:p>
    <w:p w14:paraId="181FDFE1" w14:textId="77777777" w:rsidR="004919DD" w:rsidRPr="00EC7223" w:rsidRDefault="004919DD" w:rsidP="004919DD">
      <w:pPr>
        <w:autoSpaceDE w:val="0"/>
        <w:autoSpaceDN w:val="0"/>
        <w:adjustRightInd w:val="0"/>
        <w:ind w:left="4248"/>
        <w:rPr>
          <w:rFonts w:ascii="Arial" w:hAnsi="Arial" w:cs="Arial"/>
          <w:sz w:val="20"/>
          <w:szCs w:val="20"/>
        </w:rPr>
      </w:pPr>
      <w:r w:rsidRPr="00EC7223">
        <w:rPr>
          <w:rFonts w:ascii="Arial" w:hAnsi="Arial" w:cs="Arial"/>
          <w:sz w:val="20"/>
          <w:szCs w:val="20"/>
        </w:rPr>
        <w:t>LD50 = Közepes halálos dózis</w:t>
      </w:r>
    </w:p>
    <w:p w14:paraId="19DC73FC" w14:textId="77777777" w:rsidR="004919DD" w:rsidRPr="00EC7223" w:rsidRDefault="004919DD" w:rsidP="004919DD">
      <w:pPr>
        <w:autoSpaceDE w:val="0"/>
        <w:autoSpaceDN w:val="0"/>
        <w:adjustRightInd w:val="0"/>
        <w:ind w:left="4248"/>
        <w:rPr>
          <w:rFonts w:ascii="Arial" w:hAnsi="Arial" w:cs="Arial"/>
          <w:sz w:val="20"/>
          <w:szCs w:val="20"/>
        </w:rPr>
      </w:pPr>
      <w:r w:rsidRPr="00EC7223">
        <w:rPr>
          <w:rFonts w:ascii="Arial" w:hAnsi="Arial" w:cs="Arial"/>
          <w:sz w:val="20"/>
          <w:szCs w:val="20"/>
        </w:rPr>
        <w:t xml:space="preserve">PBT = </w:t>
      </w:r>
      <w:proofErr w:type="spellStart"/>
      <w:r w:rsidRPr="00EC7223">
        <w:rPr>
          <w:rFonts w:ascii="Arial" w:hAnsi="Arial" w:cs="Arial"/>
          <w:sz w:val="20"/>
          <w:szCs w:val="20"/>
        </w:rPr>
        <w:t>Perzisztens</w:t>
      </w:r>
      <w:proofErr w:type="spellEnd"/>
      <w:r w:rsidRPr="00EC7223">
        <w:rPr>
          <w:rFonts w:ascii="Arial" w:hAnsi="Arial" w:cs="Arial"/>
          <w:sz w:val="20"/>
          <w:szCs w:val="20"/>
        </w:rPr>
        <w:t xml:space="preserve"> és mérgező</w:t>
      </w:r>
    </w:p>
    <w:p w14:paraId="395A5BB2" w14:textId="77777777" w:rsidR="004919DD" w:rsidRPr="00EC7223" w:rsidRDefault="004919DD" w:rsidP="004919DD">
      <w:pPr>
        <w:autoSpaceDE w:val="0"/>
        <w:autoSpaceDN w:val="0"/>
        <w:adjustRightInd w:val="0"/>
        <w:ind w:left="3540" w:firstLine="708"/>
        <w:rPr>
          <w:rFonts w:ascii="Arial" w:hAnsi="Arial" w:cs="Arial"/>
          <w:sz w:val="20"/>
          <w:szCs w:val="20"/>
        </w:rPr>
      </w:pPr>
      <w:r w:rsidRPr="00EC7223">
        <w:rPr>
          <w:rFonts w:ascii="Arial" w:hAnsi="Arial" w:cs="Arial"/>
          <w:sz w:val="20"/>
          <w:szCs w:val="20"/>
        </w:rPr>
        <w:t xml:space="preserve">PNEC = </w:t>
      </w:r>
      <w:proofErr w:type="gramStart"/>
      <w:r w:rsidRPr="00EC7223">
        <w:rPr>
          <w:rFonts w:ascii="Arial" w:hAnsi="Arial" w:cs="Arial"/>
          <w:sz w:val="20"/>
          <w:szCs w:val="20"/>
        </w:rPr>
        <w:t>Becsült  Hatásmentes</w:t>
      </w:r>
      <w:proofErr w:type="gramEnd"/>
      <w:r w:rsidRPr="00EC7223">
        <w:rPr>
          <w:rFonts w:ascii="Arial" w:hAnsi="Arial" w:cs="Arial"/>
          <w:sz w:val="20"/>
          <w:szCs w:val="20"/>
        </w:rPr>
        <w:t xml:space="preserve"> Koncentráció</w:t>
      </w:r>
    </w:p>
    <w:p w14:paraId="5A7C8AA3" w14:textId="77777777" w:rsidR="004919DD" w:rsidRPr="00EC7223" w:rsidRDefault="004919DD" w:rsidP="004919DD">
      <w:pPr>
        <w:autoSpaceDE w:val="0"/>
        <w:autoSpaceDN w:val="0"/>
        <w:adjustRightInd w:val="0"/>
        <w:ind w:left="3926" w:firstLine="322"/>
        <w:jc w:val="both"/>
        <w:rPr>
          <w:rFonts w:ascii="Arial" w:hAnsi="Arial" w:cs="Arial"/>
          <w:sz w:val="20"/>
          <w:szCs w:val="20"/>
        </w:rPr>
      </w:pPr>
      <w:r w:rsidRPr="00EC7223">
        <w:rPr>
          <w:rFonts w:ascii="Arial" w:hAnsi="Arial" w:cs="Arial"/>
          <w:sz w:val="20"/>
          <w:szCs w:val="20"/>
        </w:rPr>
        <w:t>RRN = REACH Regisztrációs Szám</w:t>
      </w:r>
    </w:p>
    <w:p w14:paraId="76DF7A49" w14:textId="77777777" w:rsidR="004919DD" w:rsidRPr="00EC7223" w:rsidRDefault="004919DD" w:rsidP="004919DD">
      <w:pPr>
        <w:autoSpaceDE w:val="0"/>
        <w:autoSpaceDN w:val="0"/>
        <w:adjustRightInd w:val="0"/>
        <w:ind w:left="3926" w:firstLine="322"/>
        <w:rPr>
          <w:rFonts w:ascii="Arial" w:hAnsi="Arial" w:cs="Arial"/>
          <w:b/>
          <w:bCs/>
          <w:sz w:val="20"/>
          <w:szCs w:val="20"/>
        </w:rPr>
      </w:pPr>
      <w:proofErr w:type="spellStart"/>
      <w:r w:rsidRPr="00EC7223">
        <w:rPr>
          <w:rFonts w:ascii="Arial" w:hAnsi="Arial" w:cs="Arial"/>
          <w:sz w:val="20"/>
          <w:szCs w:val="20"/>
        </w:rPr>
        <w:t>vPvB</w:t>
      </w:r>
      <w:proofErr w:type="spellEnd"/>
      <w:r w:rsidRPr="00EC7223">
        <w:rPr>
          <w:rFonts w:ascii="Arial" w:hAnsi="Arial" w:cs="Arial"/>
          <w:sz w:val="20"/>
          <w:szCs w:val="20"/>
        </w:rPr>
        <w:t xml:space="preserve">= Nagyon </w:t>
      </w:r>
      <w:proofErr w:type="spellStart"/>
      <w:r w:rsidRPr="00EC7223">
        <w:rPr>
          <w:rFonts w:ascii="Arial" w:hAnsi="Arial" w:cs="Arial"/>
          <w:sz w:val="20"/>
          <w:szCs w:val="20"/>
        </w:rPr>
        <w:t>perzisztens</w:t>
      </w:r>
      <w:proofErr w:type="spellEnd"/>
      <w:r w:rsidRPr="00EC7223">
        <w:rPr>
          <w:rFonts w:ascii="Arial" w:hAnsi="Arial" w:cs="Arial"/>
          <w:sz w:val="20"/>
          <w:szCs w:val="20"/>
        </w:rPr>
        <w:t xml:space="preserve"> és nagyon </w:t>
      </w:r>
      <w:proofErr w:type="spellStart"/>
      <w:r w:rsidRPr="00EC7223">
        <w:rPr>
          <w:rFonts w:ascii="Arial" w:hAnsi="Arial" w:cs="Arial"/>
          <w:sz w:val="20"/>
          <w:szCs w:val="20"/>
        </w:rPr>
        <w:t>bioakkumulatív</w:t>
      </w:r>
      <w:bookmarkEnd w:id="5"/>
      <w:proofErr w:type="spellEnd"/>
      <w:r w:rsidRPr="00EC7223">
        <w:rPr>
          <w:rFonts w:ascii="Arial" w:hAnsi="Arial" w:cs="Arial"/>
          <w:b/>
          <w:bCs/>
          <w:sz w:val="20"/>
          <w:szCs w:val="20"/>
        </w:rPr>
        <w:t xml:space="preserve">       </w:t>
      </w:r>
    </w:p>
    <w:p w14:paraId="76633203" w14:textId="77777777" w:rsidR="004919DD" w:rsidRPr="00C1545B" w:rsidRDefault="004919DD" w:rsidP="004919DD">
      <w:pPr>
        <w:autoSpaceDE w:val="0"/>
        <w:autoSpaceDN w:val="0"/>
        <w:adjustRightInd w:val="0"/>
        <w:rPr>
          <w:rFonts w:ascii="Arial" w:hAnsi="Arial" w:cs="Arial"/>
          <w:b/>
          <w:bCs/>
          <w:sz w:val="20"/>
          <w:szCs w:val="20"/>
        </w:rPr>
      </w:pPr>
      <w:r>
        <w:rPr>
          <w:rFonts w:ascii="Arial" w:hAnsi="Arial" w:cs="Arial"/>
          <w:b/>
          <w:bCs/>
          <w:sz w:val="20"/>
          <w:szCs w:val="20"/>
        </w:rPr>
        <w:t xml:space="preserve">     </w:t>
      </w:r>
      <w:r w:rsidRPr="00C1545B">
        <w:rPr>
          <w:rFonts w:ascii="Arial" w:hAnsi="Arial" w:cs="Arial"/>
          <w:b/>
          <w:bCs/>
          <w:sz w:val="20"/>
          <w:szCs w:val="20"/>
        </w:rPr>
        <w:t xml:space="preserve">A legfontosabb szakirodalmi hivatkozások: </w:t>
      </w:r>
    </w:p>
    <w:p w14:paraId="568281B8" w14:textId="77777777" w:rsidR="004919DD" w:rsidRPr="00C1545B" w:rsidRDefault="004919DD" w:rsidP="004919DD">
      <w:pPr>
        <w:autoSpaceDE w:val="0"/>
        <w:autoSpaceDN w:val="0"/>
        <w:adjustRightInd w:val="0"/>
        <w:rPr>
          <w:rFonts w:ascii="Arial" w:hAnsi="Arial" w:cs="Arial"/>
          <w:bCs/>
          <w:sz w:val="20"/>
          <w:szCs w:val="20"/>
        </w:rPr>
      </w:pPr>
      <w:r w:rsidRPr="00C1545B">
        <w:rPr>
          <w:rFonts w:ascii="Arial" w:hAnsi="Arial" w:cs="Arial"/>
          <w:b/>
          <w:bCs/>
          <w:sz w:val="20"/>
          <w:szCs w:val="20"/>
        </w:rPr>
        <w:t xml:space="preserve">      és adatforrások:</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Cs/>
          <w:sz w:val="20"/>
          <w:szCs w:val="20"/>
        </w:rPr>
        <w:t>adat nem áll rendelkezésre</w:t>
      </w:r>
    </w:p>
    <w:p w14:paraId="67B74795" w14:textId="77777777" w:rsidR="004919DD" w:rsidRPr="00C1545B" w:rsidRDefault="004919DD" w:rsidP="004919DD">
      <w:pPr>
        <w:autoSpaceDE w:val="0"/>
        <w:autoSpaceDN w:val="0"/>
        <w:adjustRightInd w:val="0"/>
        <w:ind w:left="386"/>
        <w:jc w:val="both"/>
        <w:rPr>
          <w:rFonts w:ascii="Arial" w:eastAsia="ArialMT" w:hAnsi="Arial" w:cs="Arial"/>
          <w:b/>
          <w:sz w:val="20"/>
          <w:szCs w:val="20"/>
        </w:rPr>
      </w:pPr>
    </w:p>
    <w:p w14:paraId="7D4213DD" w14:textId="77777777" w:rsidR="004919DD" w:rsidRPr="00C1545B" w:rsidRDefault="004919DD" w:rsidP="004919DD">
      <w:pPr>
        <w:pStyle w:val="Szvegtrzs"/>
        <w:ind w:left="3239"/>
        <w:rPr>
          <w:rFonts w:cs="Arial"/>
          <w:lang w:val="hu-HU"/>
        </w:rPr>
      </w:pPr>
    </w:p>
    <w:p w14:paraId="6B010556" w14:textId="77777777" w:rsidR="004919DD" w:rsidRPr="00C1545B" w:rsidRDefault="004919DD" w:rsidP="004919DD">
      <w:pPr>
        <w:ind w:left="386"/>
        <w:rPr>
          <w:rFonts w:ascii="Arial" w:hAnsi="Arial" w:cs="Arial"/>
          <w:sz w:val="20"/>
          <w:szCs w:val="20"/>
        </w:rPr>
      </w:pPr>
      <w:r w:rsidRPr="00C1545B">
        <w:rPr>
          <w:rFonts w:ascii="Arial" w:hAnsi="Arial" w:cs="Arial"/>
          <w:b/>
          <w:sz w:val="20"/>
          <w:szCs w:val="20"/>
        </w:rPr>
        <w:t xml:space="preserve">Osztályozás </w:t>
      </w:r>
      <w:r w:rsidRPr="00C1545B">
        <w:rPr>
          <w:rFonts w:ascii="Arial" w:hAnsi="Arial" w:cs="Arial"/>
          <w:sz w:val="20"/>
          <w:szCs w:val="20"/>
        </w:rPr>
        <w:t xml:space="preserve">a 1272/2008/EK </w:t>
      </w:r>
      <w:r>
        <w:rPr>
          <w:rFonts w:ascii="Arial" w:hAnsi="Arial" w:cs="Arial"/>
          <w:sz w:val="20"/>
          <w:szCs w:val="20"/>
        </w:rPr>
        <w:t>CLP</w:t>
      </w:r>
      <w:r w:rsidRPr="00C1545B">
        <w:rPr>
          <w:rFonts w:ascii="Arial" w:hAnsi="Arial" w:cs="Arial"/>
          <w:sz w:val="20"/>
          <w:szCs w:val="20"/>
        </w:rPr>
        <w:t xml:space="preserve"> rendelet alapján:</w:t>
      </w:r>
    </w:p>
    <w:p w14:paraId="21369E6B" w14:textId="77777777" w:rsidR="004919DD" w:rsidRDefault="004919DD" w:rsidP="004919DD">
      <w:pPr>
        <w:rPr>
          <w:rFonts w:ascii="Arial" w:hAnsi="Arial" w:cs="Arial"/>
          <w:sz w:val="20"/>
          <w:szCs w:val="20"/>
        </w:rPr>
      </w:pPr>
      <w:r w:rsidRPr="00C1545B">
        <w:rPr>
          <w:rFonts w:ascii="Arial" w:hAnsi="Arial" w:cs="Arial"/>
          <w:sz w:val="20"/>
          <w:szCs w:val="20"/>
        </w:rPr>
        <w:t xml:space="preserve">       </w:t>
      </w:r>
      <w:bookmarkStart w:id="6" w:name="_Hlk51852515"/>
      <w:proofErr w:type="spellStart"/>
      <w:r w:rsidRPr="00C1545B">
        <w:rPr>
          <w:rFonts w:ascii="Arial" w:hAnsi="Arial" w:cs="Arial"/>
          <w:sz w:val="20"/>
          <w:szCs w:val="20"/>
        </w:rPr>
        <w:t>Eye</w:t>
      </w:r>
      <w:proofErr w:type="spellEnd"/>
      <w:r w:rsidRPr="00C1545B">
        <w:rPr>
          <w:rFonts w:ascii="Arial" w:hAnsi="Arial" w:cs="Arial"/>
          <w:sz w:val="20"/>
          <w:szCs w:val="20"/>
        </w:rPr>
        <w:t xml:space="preserve"> </w:t>
      </w:r>
      <w:proofErr w:type="spellStart"/>
      <w:r w:rsidRPr="00C1545B">
        <w:rPr>
          <w:rFonts w:ascii="Arial" w:hAnsi="Arial" w:cs="Arial"/>
          <w:sz w:val="20"/>
          <w:szCs w:val="20"/>
        </w:rPr>
        <w:t>Dam</w:t>
      </w:r>
      <w:proofErr w:type="spellEnd"/>
      <w:r w:rsidRPr="00C1545B">
        <w:rPr>
          <w:rFonts w:ascii="Arial" w:hAnsi="Arial" w:cs="Arial"/>
          <w:sz w:val="20"/>
          <w:szCs w:val="20"/>
        </w:rPr>
        <w:t>. 1, H318</w:t>
      </w:r>
    </w:p>
    <w:p w14:paraId="4768312F" w14:textId="77777777" w:rsidR="004919DD" w:rsidRPr="00C1545B" w:rsidRDefault="004919DD" w:rsidP="004919DD">
      <w:pPr>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Skin</w:t>
      </w:r>
      <w:proofErr w:type="spellEnd"/>
      <w:r>
        <w:rPr>
          <w:rFonts w:ascii="Arial" w:hAnsi="Arial" w:cs="Arial"/>
          <w:sz w:val="20"/>
          <w:szCs w:val="20"/>
        </w:rPr>
        <w:t xml:space="preserve"> Irrit.2, H315</w:t>
      </w:r>
    </w:p>
    <w:bookmarkEnd w:id="6"/>
    <w:p w14:paraId="0333A867" w14:textId="77777777" w:rsidR="004919DD" w:rsidRPr="00C1545B" w:rsidRDefault="004919DD" w:rsidP="004919DD">
      <w:pPr>
        <w:rPr>
          <w:rFonts w:ascii="Arial" w:hAnsi="Arial" w:cs="Arial"/>
          <w:sz w:val="20"/>
          <w:szCs w:val="20"/>
        </w:rPr>
      </w:pPr>
    </w:p>
    <w:p w14:paraId="6FD0201A" w14:textId="77777777" w:rsidR="004919DD" w:rsidRPr="00C1545B" w:rsidRDefault="004919DD" w:rsidP="004919DD">
      <w:pPr>
        <w:rPr>
          <w:rFonts w:ascii="Arial" w:hAnsi="Arial" w:cs="Arial"/>
          <w:sz w:val="20"/>
          <w:szCs w:val="20"/>
        </w:rPr>
      </w:pPr>
      <w:r w:rsidRPr="00C1545B">
        <w:rPr>
          <w:rFonts w:ascii="Arial" w:hAnsi="Arial" w:cs="Arial"/>
          <w:sz w:val="20"/>
          <w:szCs w:val="20"/>
        </w:rPr>
        <w:t xml:space="preserve">       A 1272/2008/EK CLP rendeletnek megfelelő, osztályozáshoz </w:t>
      </w:r>
      <w:proofErr w:type="gramStart"/>
      <w:r w:rsidRPr="00C1545B">
        <w:rPr>
          <w:rFonts w:ascii="Arial" w:hAnsi="Arial" w:cs="Arial"/>
          <w:sz w:val="20"/>
          <w:szCs w:val="20"/>
        </w:rPr>
        <w:t>használt  eljárás</w:t>
      </w:r>
      <w:proofErr w:type="gramEnd"/>
      <w:r w:rsidRPr="00C1545B">
        <w:rPr>
          <w:rFonts w:ascii="Arial" w:hAnsi="Arial" w:cs="Arial"/>
          <w:sz w:val="20"/>
          <w:szCs w:val="20"/>
        </w:rPr>
        <w:t>:</w:t>
      </w:r>
    </w:p>
    <w:p w14:paraId="1E6C777E" w14:textId="77777777" w:rsidR="004919DD" w:rsidRPr="00C1545B" w:rsidRDefault="004919DD" w:rsidP="004919DD">
      <w:pPr>
        <w:rPr>
          <w:rFonts w:ascii="Arial" w:hAnsi="Arial" w:cs="Arial"/>
          <w:sz w:val="20"/>
          <w:szCs w:val="20"/>
        </w:rPr>
      </w:pPr>
    </w:p>
    <w:p w14:paraId="4230D27F" w14:textId="77777777" w:rsidR="004919DD" w:rsidRPr="00C1545B" w:rsidRDefault="004919DD" w:rsidP="004919DD">
      <w:pPr>
        <w:rPr>
          <w:rFonts w:ascii="Arial" w:hAnsi="Arial" w:cs="Arial"/>
          <w:sz w:val="20"/>
          <w:szCs w:val="20"/>
        </w:rPr>
      </w:pPr>
      <w:r w:rsidRPr="00C1545B">
        <w:rPr>
          <w:rFonts w:ascii="Arial" w:hAnsi="Arial" w:cs="Arial"/>
          <w:sz w:val="20"/>
          <w:szCs w:val="20"/>
        </w:rPr>
        <w:tab/>
        <w:t>Osztályozás</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indoklás</w:t>
      </w:r>
    </w:p>
    <w:p w14:paraId="6608350A" w14:textId="77777777" w:rsidR="004919DD" w:rsidRDefault="004919DD" w:rsidP="004919DD">
      <w:pPr>
        <w:ind w:firstLine="386"/>
        <w:rPr>
          <w:rFonts w:ascii="Arial" w:hAnsi="Arial" w:cs="Arial"/>
          <w:sz w:val="20"/>
          <w:szCs w:val="20"/>
        </w:rPr>
      </w:pPr>
      <w:proofErr w:type="spellStart"/>
      <w:r w:rsidRPr="00C1545B">
        <w:rPr>
          <w:rFonts w:ascii="Arial" w:hAnsi="Arial" w:cs="Arial"/>
          <w:sz w:val="20"/>
          <w:szCs w:val="20"/>
        </w:rPr>
        <w:t>Eye</w:t>
      </w:r>
      <w:proofErr w:type="spellEnd"/>
      <w:r w:rsidRPr="00C1545B">
        <w:rPr>
          <w:rFonts w:ascii="Arial" w:hAnsi="Arial" w:cs="Arial"/>
          <w:sz w:val="20"/>
          <w:szCs w:val="20"/>
        </w:rPr>
        <w:t xml:space="preserve"> </w:t>
      </w:r>
      <w:proofErr w:type="spellStart"/>
      <w:r w:rsidRPr="00C1545B">
        <w:rPr>
          <w:rFonts w:ascii="Arial" w:hAnsi="Arial" w:cs="Arial"/>
          <w:sz w:val="20"/>
          <w:szCs w:val="20"/>
        </w:rPr>
        <w:t>Dam</w:t>
      </w:r>
      <w:proofErr w:type="spellEnd"/>
      <w:r w:rsidRPr="00C1545B">
        <w:rPr>
          <w:rFonts w:ascii="Arial" w:hAnsi="Arial" w:cs="Arial"/>
          <w:sz w:val="20"/>
          <w:szCs w:val="20"/>
        </w:rPr>
        <w:t>. 1, H318</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 xml:space="preserve">    számításos módszer</w:t>
      </w:r>
    </w:p>
    <w:p w14:paraId="63E7B7D8" w14:textId="77777777" w:rsidR="004919DD" w:rsidRPr="00C1545B" w:rsidRDefault="004919DD" w:rsidP="004919DD">
      <w:pPr>
        <w:ind w:firstLine="386"/>
        <w:rPr>
          <w:rFonts w:ascii="Arial" w:hAnsi="Arial" w:cs="Arial"/>
          <w:sz w:val="20"/>
          <w:szCs w:val="20"/>
        </w:rPr>
      </w:pPr>
      <w:proofErr w:type="spellStart"/>
      <w:r>
        <w:rPr>
          <w:rFonts w:ascii="Arial" w:hAnsi="Arial" w:cs="Arial"/>
          <w:sz w:val="20"/>
          <w:szCs w:val="20"/>
        </w:rPr>
        <w:t>Skin</w:t>
      </w:r>
      <w:proofErr w:type="spellEnd"/>
      <w:r>
        <w:rPr>
          <w:rFonts w:ascii="Arial" w:hAnsi="Arial" w:cs="Arial"/>
          <w:sz w:val="20"/>
          <w:szCs w:val="20"/>
        </w:rPr>
        <w:t xml:space="preserve"> Irrit.2, H315</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számításos módszer</w:t>
      </w:r>
    </w:p>
    <w:p w14:paraId="4B84B2EF" w14:textId="77777777" w:rsidR="004919DD" w:rsidRPr="00C1545B" w:rsidRDefault="004919DD" w:rsidP="004919DD">
      <w:pPr>
        <w:rPr>
          <w:rFonts w:ascii="Arial" w:hAnsi="Arial" w:cs="Arial"/>
          <w:sz w:val="20"/>
          <w:szCs w:val="20"/>
        </w:rPr>
      </w:pPr>
    </w:p>
    <w:p w14:paraId="3CD15005" w14:textId="77777777" w:rsidR="004919DD" w:rsidRPr="00C1545B" w:rsidRDefault="004919DD" w:rsidP="004919DD">
      <w:pPr>
        <w:autoSpaceDE w:val="0"/>
        <w:autoSpaceDN w:val="0"/>
        <w:adjustRightInd w:val="0"/>
        <w:ind w:left="386"/>
        <w:rPr>
          <w:rFonts w:ascii="Arial" w:hAnsi="Arial" w:cs="Arial"/>
          <w:b/>
          <w:bCs/>
          <w:sz w:val="20"/>
          <w:szCs w:val="20"/>
        </w:rPr>
      </w:pPr>
    </w:p>
    <w:p w14:paraId="44F79773" w14:textId="77777777" w:rsidR="004919DD" w:rsidRPr="00C1545B" w:rsidRDefault="004919DD" w:rsidP="004919DD">
      <w:pPr>
        <w:autoSpaceDE w:val="0"/>
        <w:autoSpaceDN w:val="0"/>
        <w:adjustRightInd w:val="0"/>
        <w:ind w:left="386"/>
        <w:rPr>
          <w:rFonts w:ascii="Arial" w:hAnsi="Arial" w:cs="Arial"/>
          <w:b/>
          <w:bCs/>
          <w:sz w:val="20"/>
          <w:szCs w:val="20"/>
        </w:rPr>
      </w:pPr>
      <w:r w:rsidRPr="00C1545B">
        <w:rPr>
          <w:rFonts w:ascii="Arial" w:hAnsi="Arial" w:cs="Arial"/>
          <w:b/>
          <w:bCs/>
          <w:sz w:val="20"/>
          <w:szCs w:val="20"/>
        </w:rPr>
        <w:t>A biztonsági adatlapon rövidítéssel megadott H mondatok teljes szövege:</w:t>
      </w:r>
    </w:p>
    <w:p w14:paraId="6979E321" w14:textId="77777777" w:rsidR="004919DD" w:rsidRPr="00C1545B" w:rsidRDefault="004919DD" w:rsidP="004919DD">
      <w:pPr>
        <w:autoSpaceDE w:val="0"/>
        <w:autoSpaceDN w:val="0"/>
        <w:adjustRightInd w:val="0"/>
        <w:ind w:left="386"/>
        <w:rPr>
          <w:rFonts w:ascii="Arial" w:hAnsi="Arial" w:cs="Arial"/>
          <w:sz w:val="20"/>
          <w:szCs w:val="20"/>
        </w:rPr>
      </w:pPr>
      <w:r w:rsidRPr="00C1545B">
        <w:rPr>
          <w:rFonts w:ascii="Arial" w:hAnsi="Arial" w:cs="Arial"/>
          <w:bCs/>
          <w:sz w:val="20"/>
          <w:szCs w:val="20"/>
        </w:rPr>
        <w:t>H</w:t>
      </w:r>
      <w:proofErr w:type="gramStart"/>
      <w:r w:rsidRPr="00C1545B">
        <w:rPr>
          <w:rFonts w:ascii="Arial" w:hAnsi="Arial" w:cs="Arial"/>
          <w:bCs/>
          <w:sz w:val="20"/>
          <w:szCs w:val="20"/>
        </w:rPr>
        <w:t xml:space="preserve">272  </w:t>
      </w:r>
      <w:r w:rsidRPr="00C1545B">
        <w:rPr>
          <w:rFonts w:ascii="Arial" w:eastAsia="ArialMT" w:hAnsi="Arial" w:cs="Arial"/>
          <w:sz w:val="20"/>
          <w:szCs w:val="20"/>
        </w:rPr>
        <w:t>Fokozhatja</w:t>
      </w:r>
      <w:proofErr w:type="gramEnd"/>
      <w:r w:rsidRPr="00C1545B">
        <w:rPr>
          <w:rFonts w:ascii="Arial" w:eastAsia="ArialMT" w:hAnsi="Arial" w:cs="Arial"/>
          <w:sz w:val="20"/>
          <w:szCs w:val="20"/>
        </w:rPr>
        <w:t xml:space="preserve"> a tűz intenzitását, oxidáló hatású</w:t>
      </w:r>
    </w:p>
    <w:p w14:paraId="040B465A" w14:textId="77777777" w:rsidR="004919DD" w:rsidRDefault="004919DD" w:rsidP="004919DD">
      <w:pPr>
        <w:autoSpaceDE w:val="0"/>
        <w:autoSpaceDN w:val="0"/>
        <w:adjustRightInd w:val="0"/>
        <w:ind w:left="386"/>
        <w:rPr>
          <w:rFonts w:ascii="Arial" w:hAnsi="Arial" w:cs="Arial"/>
          <w:sz w:val="20"/>
          <w:szCs w:val="20"/>
        </w:rPr>
      </w:pPr>
      <w:r w:rsidRPr="00C1545B">
        <w:rPr>
          <w:rFonts w:ascii="Arial" w:hAnsi="Arial" w:cs="Arial"/>
          <w:sz w:val="20"/>
          <w:szCs w:val="20"/>
        </w:rPr>
        <w:t>H</w:t>
      </w:r>
      <w:proofErr w:type="gramStart"/>
      <w:r w:rsidRPr="00C1545B">
        <w:rPr>
          <w:rFonts w:ascii="Arial" w:hAnsi="Arial" w:cs="Arial"/>
          <w:sz w:val="20"/>
          <w:szCs w:val="20"/>
        </w:rPr>
        <w:t>302  Lenyelve</w:t>
      </w:r>
      <w:proofErr w:type="gramEnd"/>
      <w:r w:rsidRPr="00C1545B">
        <w:rPr>
          <w:rFonts w:ascii="Arial" w:hAnsi="Arial" w:cs="Arial"/>
          <w:sz w:val="20"/>
          <w:szCs w:val="20"/>
        </w:rPr>
        <w:t xml:space="preserve"> ártalmas</w:t>
      </w:r>
    </w:p>
    <w:p w14:paraId="3F96AA9C" w14:textId="77777777" w:rsidR="004919DD" w:rsidRDefault="004919DD" w:rsidP="004919DD">
      <w:pPr>
        <w:autoSpaceDE w:val="0"/>
        <w:autoSpaceDN w:val="0"/>
        <w:adjustRightInd w:val="0"/>
        <w:ind w:left="386"/>
        <w:rPr>
          <w:rFonts w:ascii="Arial" w:hAnsi="Arial" w:cs="Arial"/>
          <w:sz w:val="20"/>
          <w:szCs w:val="20"/>
        </w:rPr>
      </w:pPr>
      <w:r>
        <w:rPr>
          <w:rFonts w:ascii="Arial" w:hAnsi="Arial" w:cs="Arial"/>
          <w:sz w:val="20"/>
          <w:szCs w:val="20"/>
        </w:rPr>
        <w:t>H314 Súlyos égési sérülést és szemkárosodást okoz</w:t>
      </w:r>
    </w:p>
    <w:p w14:paraId="121BFA31" w14:textId="77777777" w:rsidR="004919DD" w:rsidRPr="00C1545B" w:rsidRDefault="004919DD" w:rsidP="004919DD">
      <w:pPr>
        <w:autoSpaceDE w:val="0"/>
        <w:autoSpaceDN w:val="0"/>
        <w:adjustRightInd w:val="0"/>
        <w:ind w:left="386"/>
        <w:rPr>
          <w:rFonts w:ascii="Arial" w:hAnsi="Arial" w:cs="Arial"/>
          <w:sz w:val="20"/>
          <w:szCs w:val="20"/>
        </w:rPr>
      </w:pPr>
      <w:r>
        <w:rPr>
          <w:rFonts w:ascii="Arial" w:hAnsi="Arial" w:cs="Arial"/>
          <w:sz w:val="20"/>
          <w:szCs w:val="20"/>
        </w:rPr>
        <w:t>H315 Bőrirritáló hatású</w:t>
      </w:r>
    </w:p>
    <w:p w14:paraId="5659E345" w14:textId="77777777" w:rsidR="004919DD" w:rsidRPr="00C1545B" w:rsidRDefault="004919DD" w:rsidP="004919DD">
      <w:pPr>
        <w:autoSpaceDE w:val="0"/>
        <w:autoSpaceDN w:val="0"/>
        <w:adjustRightInd w:val="0"/>
        <w:ind w:left="386"/>
        <w:rPr>
          <w:rFonts w:ascii="Arial" w:hAnsi="Arial" w:cs="Arial"/>
          <w:sz w:val="20"/>
          <w:szCs w:val="20"/>
        </w:rPr>
      </w:pPr>
      <w:r w:rsidRPr="00C1545B">
        <w:rPr>
          <w:rFonts w:ascii="Arial" w:hAnsi="Arial" w:cs="Arial"/>
          <w:sz w:val="20"/>
          <w:szCs w:val="20"/>
        </w:rPr>
        <w:t>H318 Súlyos szemkárosodást okoz.</w:t>
      </w:r>
    </w:p>
    <w:p w14:paraId="5170B41E" w14:textId="77777777" w:rsidR="004919DD" w:rsidRDefault="004919DD" w:rsidP="004919DD">
      <w:pPr>
        <w:autoSpaceDE w:val="0"/>
        <w:autoSpaceDN w:val="0"/>
        <w:adjustRightInd w:val="0"/>
        <w:ind w:left="386"/>
        <w:rPr>
          <w:rFonts w:ascii="Arial" w:hAnsi="Arial" w:cs="Arial"/>
          <w:sz w:val="20"/>
          <w:szCs w:val="20"/>
        </w:rPr>
      </w:pPr>
      <w:r w:rsidRPr="00C1545B">
        <w:rPr>
          <w:rFonts w:ascii="Arial" w:hAnsi="Arial" w:cs="Arial"/>
          <w:sz w:val="20"/>
          <w:szCs w:val="20"/>
        </w:rPr>
        <w:t>H319 Súlyos szemirritációt okoz</w:t>
      </w:r>
    </w:p>
    <w:p w14:paraId="6BBACBDF" w14:textId="77777777" w:rsidR="004919DD" w:rsidRDefault="004919DD" w:rsidP="004919DD">
      <w:pPr>
        <w:autoSpaceDE w:val="0"/>
        <w:autoSpaceDN w:val="0"/>
        <w:adjustRightInd w:val="0"/>
        <w:ind w:left="386"/>
        <w:rPr>
          <w:rFonts w:ascii="Arial" w:hAnsi="Arial" w:cs="Arial"/>
          <w:sz w:val="20"/>
          <w:szCs w:val="20"/>
        </w:rPr>
      </w:pPr>
      <w:r>
        <w:rPr>
          <w:rFonts w:ascii="Arial" w:hAnsi="Arial" w:cs="Arial"/>
          <w:sz w:val="20"/>
          <w:szCs w:val="20"/>
        </w:rPr>
        <w:t>H335 Légúti irritációt okozhat</w:t>
      </w:r>
    </w:p>
    <w:p w14:paraId="782C1634" w14:textId="77777777" w:rsidR="004919DD" w:rsidRPr="00C1545B" w:rsidRDefault="004919DD" w:rsidP="004919DD">
      <w:pPr>
        <w:autoSpaceDE w:val="0"/>
        <w:autoSpaceDN w:val="0"/>
        <w:adjustRightInd w:val="0"/>
        <w:ind w:left="386"/>
        <w:rPr>
          <w:rFonts w:ascii="Arial" w:hAnsi="Arial" w:cs="Arial"/>
          <w:sz w:val="20"/>
          <w:szCs w:val="20"/>
        </w:rPr>
      </w:pPr>
      <w:r>
        <w:rPr>
          <w:rFonts w:ascii="Arial" w:hAnsi="Arial" w:cs="Arial"/>
          <w:sz w:val="20"/>
          <w:szCs w:val="20"/>
        </w:rPr>
        <w:t>H412 Ártalmas a vízi élővilágra, hosszan tartó károsodást okoz</w:t>
      </w:r>
    </w:p>
    <w:p w14:paraId="4E5CD42F" w14:textId="77777777" w:rsidR="004919DD" w:rsidRPr="00C1545B" w:rsidRDefault="004919DD" w:rsidP="004919DD">
      <w:pPr>
        <w:autoSpaceDE w:val="0"/>
        <w:autoSpaceDN w:val="0"/>
        <w:adjustRightInd w:val="0"/>
        <w:ind w:left="386"/>
        <w:rPr>
          <w:rFonts w:ascii="Arial" w:hAnsi="Arial" w:cs="Arial"/>
          <w:b/>
          <w:bCs/>
          <w:sz w:val="20"/>
          <w:szCs w:val="20"/>
        </w:rPr>
      </w:pPr>
    </w:p>
    <w:p w14:paraId="5A44DC53" w14:textId="77777777" w:rsidR="004919DD" w:rsidRPr="00C1545B" w:rsidRDefault="004919DD" w:rsidP="004919DD">
      <w:pPr>
        <w:autoSpaceDE w:val="0"/>
        <w:autoSpaceDN w:val="0"/>
        <w:adjustRightInd w:val="0"/>
        <w:ind w:left="386"/>
        <w:rPr>
          <w:rFonts w:ascii="Arial" w:hAnsi="Arial" w:cs="Arial"/>
          <w:b/>
          <w:bCs/>
          <w:sz w:val="20"/>
          <w:szCs w:val="20"/>
        </w:rPr>
      </w:pPr>
      <w:r w:rsidRPr="00C1545B">
        <w:rPr>
          <w:rFonts w:ascii="Arial" w:hAnsi="Arial" w:cs="Arial"/>
          <w:b/>
          <w:bCs/>
          <w:sz w:val="20"/>
          <w:szCs w:val="20"/>
        </w:rPr>
        <w:t xml:space="preserve">Az osztályba </w:t>
      </w:r>
      <w:r>
        <w:rPr>
          <w:rFonts w:ascii="Arial" w:hAnsi="Arial" w:cs="Arial"/>
          <w:b/>
          <w:bCs/>
          <w:sz w:val="20"/>
          <w:szCs w:val="20"/>
        </w:rPr>
        <w:t xml:space="preserve">sorolás teljes szövege </w:t>
      </w:r>
    </w:p>
    <w:p w14:paraId="1EC54069" w14:textId="77777777" w:rsidR="004919DD" w:rsidRPr="00C1545B" w:rsidRDefault="004919DD" w:rsidP="004919DD">
      <w:pPr>
        <w:autoSpaceDE w:val="0"/>
        <w:autoSpaceDN w:val="0"/>
        <w:adjustRightInd w:val="0"/>
        <w:ind w:left="386"/>
        <w:rPr>
          <w:rFonts w:ascii="Arial" w:eastAsia="ArialMT" w:hAnsi="Arial" w:cs="Arial"/>
          <w:sz w:val="20"/>
          <w:szCs w:val="20"/>
        </w:rPr>
      </w:pPr>
      <w:proofErr w:type="spellStart"/>
      <w:r w:rsidRPr="00C1545B">
        <w:rPr>
          <w:rFonts w:ascii="Arial" w:eastAsia="ArialMT" w:hAnsi="Arial" w:cs="Arial"/>
          <w:sz w:val="20"/>
          <w:szCs w:val="20"/>
        </w:rPr>
        <w:t>Eye</w:t>
      </w:r>
      <w:proofErr w:type="spellEnd"/>
      <w:r w:rsidRPr="00C1545B">
        <w:rPr>
          <w:rFonts w:ascii="Arial" w:eastAsia="ArialMT" w:hAnsi="Arial" w:cs="Arial"/>
          <w:sz w:val="20"/>
          <w:szCs w:val="20"/>
        </w:rPr>
        <w:t xml:space="preserve"> </w:t>
      </w:r>
      <w:proofErr w:type="spellStart"/>
      <w:r w:rsidRPr="00C1545B">
        <w:rPr>
          <w:rFonts w:ascii="Arial" w:eastAsia="ArialMT" w:hAnsi="Arial" w:cs="Arial"/>
          <w:sz w:val="20"/>
          <w:szCs w:val="20"/>
        </w:rPr>
        <w:t>Dam</w:t>
      </w:r>
      <w:proofErr w:type="spellEnd"/>
      <w:r w:rsidRPr="00C1545B">
        <w:rPr>
          <w:rFonts w:ascii="Arial" w:eastAsia="ArialMT" w:hAnsi="Arial" w:cs="Arial"/>
          <w:sz w:val="20"/>
          <w:szCs w:val="20"/>
        </w:rPr>
        <w:t>. 1 H318</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proofErr w:type="gramStart"/>
      <w:r w:rsidRPr="00C1545B">
        <w:rPr>
          <w:rFonts w:ascii="Arial" w:eastAsia="ArialMT" w:hAnsi="Arial" w:cs="Arial"/>
          <w:sz w:val="20"/>
          <w:szCs w:val="20"/>
        </w:rPr>
        <w:t>SÚLYOS  SZEMKÁROSODÁS</w:t>
      </w:r>
      <w:proofErr w:type="gramEnd"/>
      <w:r w:rsidRPr="00C1545B">
        <w:rPr>
          <w:rFonts w:ascii="Arial" w:eastAsia="ArialMT" w:hAnsi="Arial" w:cs="Arial"/>
          <w:sz w:val="20"/>
          <w:szCs w:val="20"/>
        </w:rPr>
        <w:t xml:space="preserve"> –1.kategória</w:t>
      </w:r>
    </w:p>
    <w:p w14:paraId="1044B0F9" w14:textId="77777777" w:rsidR="004919DD" w:rsidRPr="00C1545B" w:rsidRDefault="004919DD" w:rsidP="004919DD">
      <w:pPr>
        <w:autoSpaceDE w:val="0"/>
        <w:autoSpaceDN w:val="0"/>
        <w:adjustRightInd w:val="0"/>
        <w:ind w:left="386"/>
        <w:rPr>
          <w:rFonts w:ascii="Arial" w:eastAsia="ArialMT" w:hAnsi="Arial" w:cs="Arial"/>
          <w:sz w:val="20"/>
          <w:szCs w:val="20"/>
        </w:rPr>
      </w:pPr>
      <w:proofErr w:type="spellStart"/>
      <w:r w:rsidRPr="00C1545B">
        <w:rPr>
          <w:rFonts w:ascii="Arial" w:eastAsia="ArialMT" w:hAnsi="Arial" w:cs="Arial"/>
          <w:sz w:val="20"/>
          <w:szCs w:val="20"/>
        </w:rPr>
        <w:t>Eye</w:t>
      </w:r>
      <w:proofErr w:type="spellEnd"/>
      <w:r w:rsidRPr="00C1545B">
        <w:rPr>
          <w:rFonts w:ascii="Arial" w:eastAsia="ArialMT" w:hAnsi="Arial" w:cs="Arial"/>
          <w:sz w:val="20"/>
          <w:szCs w:val="20"/>
        </w:rPr>
        <w:t xml:space="preserve"> </w:t>
      </w:r>
      <w:proofErr w:type="spellStart"/>
      <w:r w:rsidRPr="00C1545B">
        <w:rPr>
          <w:rFonts w:ascii="Arial" w:eastAsia="ArialMT" w:hAnsi="Arial" w:cs="Arial"/>
          <w:sz w:val="20"/>
          <w:szCs w:val="20"/>
        </w:rPr>
        <w:t>Irrit</w:t>
      </w:r>
      <w:proofErr w:type="spellEnd"/>
      <w:r w:rsidRPr="00C1545B">
        <w:rPr>
          <w:rFonts w:ascii="Arial" w:eastAsia="ArialMT" w:hAnsi="Arial" w:cs="Arial"/>
          <w:sz w:val="20"/>
          <w:szCs w:val="20"/>
        </w:rPr>
        <w:t>. 2., H319</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proofErr w:type="gramStart"/>
      <w:r w:rsidRPr="00C1545B">
        <w:rPr>
          <w:rFonts w:ascii="Arial" w:eastAsia="ArialMT" w:hAnsi="Arial" w:cs="Arial"/>
          <w:sz w:val="20"/>
          <w:szCs w:val="20"/>
        </w:rPr>
        <w:t>SÚLYOS  SZEMIRRITÁCIÓ</w:t>
      </w:r>
      <w:proofErr w:type="gramEnd"/>
      <w:r w:rsidRPr="00C1545B">
        <w:rPr>
          <w:rFonts w:ascii="Arial" w:eastAsia="ArialMT" w:hAnsi="Arial" w:cs="Arial"/>
          <w:sz w:val="20"/>
          <w:szCs w:val="20"/>
        </w:rPr>
        <w:t xml:space="preserve"> –2.kategória</w:t>
      </w:r>
    </w:p>
    <w:p w14:paraId="3645F61B" w14:textId="77777777" w:rsidR="004919DD" w:rsidRDefault="004919DD" w:rsidP="004919DD">
      <w:pPr>
        <w:autoSpaceDE w:val="0"/>
        <w:autoSpaceDN w:val="0"/>
        <w:adjustRightInd w:val="0"/>
        <w:ind w:left="386"/>
        <w:rPr>
          <w:rFonts w:ascii="Arial" w:eastAsia="ArialMT" w:hAnsi="Arial" w:cs="Arial"/>
          <w:sz w:val="20"/>
          <w:szCs w:val="20"/>
        </w:rPr>
      </w:pPr>
      <w:r w:rsidRPr="00C1545B">
        <w:rPr>
          <w:rFonts w:ascii="Arial" w:eastAsia="ArialMT" w:hAnsi="Arial" w:cs="Arial"/>
          <w:sz w:val="20"/>
          <w:szCs w:val="20"/>
        </w:rPr>
        <w:t>Ox.Sol.3, H272</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t>OXIDÁLÓ SZILÁRD ANYAG – 3. kategória</w:t>
      </w:r>
    </w:p>
    <w:p w14:paraId="34FF45BF" w14:textId="77777777" w:rsidR="004919DD" w:rsidRDefault="004919DD" w:rsidP="004919DD">
      <w:pPr>
        <w:autoSpaceDE w:val="0"/>
        <w:autoSpaceDN w:val="0"/>
        <w:adjustRightInd w:val="0"/>
        <w:ind w:left="386"/>
        <w:rPr>
          <w:rFonts w:ascii="Arial" w:eastAsia="ArialMT" w:hAnsi="Arial" w:cs="Arial"/>
          <w:sz w:val="20"/>
          <w:szCs w:val="20"/>
        </w:rPr>
      </w:pPr>
      <w:proofErr w:type="spellStart"/>
      <w:r>
        <w:rPr>
          <w:rFonts w:ascii="Arial" w:eastAsia="ArialMT" w:hAnsi="Arial" w:cs="Arial"/>
          <w:sz w:val="20"/>
          <w:szCs w:val="20"/>
        </w:rPr>
        <w:t>Skin</w:t>
      </w:r>
      <w:proofErr w:type="spellEnd"/>
      <w:r>
        <w:rPr>
          <w:rFonts w:ascii="Arial" w:eastAsia="ArialMT" w:hAnsi="Arial" w:cs="Arial"/>
          <w:sz w:val="20"/>
          <w:szCs w:val="20"/>
        </w:rPr>
        <w:t xml:space="preserve"> Corr.1B, H314</w:t>
      </w:r>
      <w:r>
        <w:rPr>
          <w:rFonts w:ascii="Arial" w:eastAsia="ArialMT" w:hAnsi="Arial" w:cs="Arial"/>
          <w:sz w:val="20"/>
          <w:szCs w:val="20"/>
        </w:rPr>
        <w:tab/>
      </w:r>
      <w:r>
        <w:rPr>
          <w:rFonts w:ascii="Arial" w:eastAsia="ArialMT" w:hAnsi="Arial" w:cs="Arial"/>
          <w:sz w:val="20"/>
          <w:szCs w:val="20"/>
        </w:rPr>
        <w:tab/>
      </w:r>
      <w:r>
        <w:rPr>
          <w:rFonts w:ascii="Arial" w:eastAsia="ArialMT" w:hAnsi="Arial" w:cs="Arial"/>
          <w:sz w:val="20"/>
          <w:szCs w:val="20"/>
        </w:rPr>
        <w:tab/>
        <w:t>BŐRMARÁS/BŐRIRRITÁCIÓ – 1B kategória</w:t>
      </w:r>
    </w:p>
    <w:p w14:paraId="4023855B" w14:textId="77777777" w:rsidR="004919DD" w:rsidRPr="00C1545B" w:rsidRDefault="004919DD" w:rsidP="004919DD">
      <w:pPr>
        <w:autoSpaceDE w:val="0"/>
        <w:autoSpaceDN w:val="0"/>
        <w:adjustRightInd w:val="0"/>
        <w:ind w:left="386"/>
        <w:rPr>
          <w:rFonts w:ascii="Arial" w:eastAsia="ArialMT" w:hAnsi="Arial" w:cs="Arial"/>
          <w:sz w:val="20"/>
          <w:szCs w:val="20"/>
        </w:rPr>
      </w:pPr>
      <w:proofErr w:type="spellStart"/>
      <w:r>
        <w:rPr>
          <w:rFonts w:ascii="Arial" w:eastAsia="ArialMT" w:hAnsi="Arial" w:cs="Arial"/>
          <w:sz w:val="20"/>
          <w:szCs w:val="20"/>
        </w:rPr>
        <w:t>Skin</w:t>
      </w:r>
      <w:proofErr w:type="spellEnd"/>
      <w:r>
        <w:rPr>
          <w:rFonts w:ascii="Arial" w:eastAsia="ArialMT" w:hAnsi="Arial" w:cs="Arial"/>
          <w:sz w:val="20"/>
          <w:szCs w:val="20"/>
        </w:rPr>
        <w:t xml:space="preserve"> Irrit.2, H315</w:t>
      </w:r>
      <w:r>
        <w:rPr>
          <w:rFonts w:ascii="Arial" w:eastAsia="ArialMT" w:hAnsi="Arial" w:cs="Arial"/>
          <w:sz w:val="20"/>
          <w:szCs w:val="20"/>
        </w:rPr>
        <w:tab/>
      </w:r>
      <w:r>
        <w:rPr>
          <w:rFonts w:ascii="Arial" w:eastAsia="ArialMT" w:hAnsi="Arial" w:cs="Arial"/>
          <w:sz w:val="20"/>
          <w:szCs w:val="20"/>
        </w:rPr>
        <w:tab/>
      </w:r>
      <w:r>
        <w:rPr>
          <w:rFonts w:ascii="Arial" w:eastAsia="ArialMT" w:hAnsi="Arial" w:cs="Arial"/>
          <w:sz w:val="20"/>
          <w:szCs w:val="20"/>
        </w:rPr>
        <w:tab/>
        <w:t>BŐRMARÁS/BŐRIRRITÁCIÓ – 2 kategória</w:t>
      </w:r>
    </w:p>
    <w:p w14:paraId="2DBFCD26" w14:textId="77777777" w:rsidR="004919DD" w:rsidRDefault="004919DD" w:rsidP="004919DD">
      <w:pPr>
        <w:autoSpaceDE w:val="0"/>
        <w:autoSpaceDN w:val="0"/>
        <w:adjustRightInd w:val="0"/>
        <w:ind w:left="386"/>
        <w:rPr>
          <w:rFonts w:ascii="Arial" w:eastAsia="ArialMT" w:hAnsi="Arial" w:cs="Arial"/>
          <w:sz w:val="20"/>
          <w:szCs w:val="20"/>
        </w:rPr>
      </w:pPr>
      <w:proofErr w:type="spellStart"/>
      <w:r w:rsidRPr="00C1545B">
        <w:rPr>
          <w:rFonts w:ascii="Arial" w:eastAsia="ArialMT" w:hAnsi="Arial" w:cs="Arial"/>
          <w:sz w:val="20"/>
          <w:szCs w:val="20"/>
        </w:rPr>
        <w:t>Akute</w:t>
      </w:r>
      <w:proofErr w:type="spellEnd"/>
      <w:r w:rsidRPr="00C1545B">
        <w:rPr>
          <w:rFonts w:ascii="Arial" w:eastAsia="ArialMT" w:hAnsi="Arial" w:cs="Arial"/>
          <w:sz w:val="20"/>
          <w:szCs w:val="20"/>
        </w:rPr>
        <w:t xml:space="preserve"> Tox.4, H302</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t>AKUT TOXICITÁS (szájon át) – 4 kategória</w:t>
      </w:r>
      <w:r w:rsidRPr="00C1545B">
        <w:rPr>
          <w:rFonts w:ascii="Arial" w:eastAsia="ArialMT" w:hAnsi="Arial" w:cs="Arial"/>
          <w:sz w:val="20"/>
          <w:szCs w:val="20"/>
        </w:rPr>
        <w:tab/>
      </w:r>
    </w:p>
    <w:p w14:paraId="322E0385" w14:textId="77777777" w:rsidR="004919DD" w:rsidRDefault="004919DD" w:rsidP="004919DD">
      <w:pPr>
        <w:autoSpaceDE w:val="0"/>
        <w:autoSpaceDN w:val="0"/>
        <w:adjustRightInd w:val="0"/>
        <w:ind w:left="386"/>
        <w:rPr>
          <w:rFonts w:ascii="Arial" w:eastAsia="ArialMT" w:hAnsi="Arial" w:cs="Arial"/>
          <w:sz w:val="20"/>
          <w:szCs w:val="20"/>
        </w:rPr>
      </w:pPr>
      <w:r>
        <w:rPr>
          <w:rFonts w:ascii="Arial" w:eastAsia="ArialMT" w:hAnsi="Arial" w:cs="Arial"/>
          <w:sz w:val="20"/>
          <w:szCs w:val="20"/>
        </w:rPr>
        <w:t>STOT SE 3, H335</w:t>
      </w:r>
      <w:r>
        <w:rPr>
          <w:rFonts w:ascii="Arial" w:eastAsia="ArialMT" w:hAnsi="Arial" w:cs="Arial"/>
          <w:sz w:val="20"/>
          <w:szCs w:val="20"/>
        </w:rPr>
        <w:tab/>
      </w:r>
      <w:r>
        <w:rPr>
          <w:rFonts w:ascii="Arial" w:eastAsia="ArialMT" w:hAnsi="Arial" w:cs="Arial"/>
          <w:sz w:val="20"/>
          <w:szCs w:val="20"/>
        </w:rPr>
        <w:tab/>
      </w:r>
      <w:r>
        <w:rPr>
          <w:rFonts w:ascii="Arial" w:eastAsia="ArialMT" w:hAnsi="Arial" w:cs="Arial"/>
          <w:sz w:val="20"/>
          <w:szCs w:val="20"/>
        </w:rPr>
        <w:tab/>
        <w:t xml:space="preserve">CÉLSZERVI TOXICITÁS egyszeri expozíció (belélegzés) – </w:t>
      </w:r>
    </w:p>
    <w:p w14:paraId="2A49E18E" w14:textId="77777777" w:rsidR="004919DD" w:rsidRDefault="004919DD" w:rsidP="004919DD">
      <w:pPr>
        <w:autoSpaceDE w:val="0"/>
        <w:autoSpaceDN w:val="0"/>
        <w:adjustRightInd w:val="0"/>
        <w:ind w:left="3218" w:firstLine="322"/>
        <w:rPr>
          <w:rFonts w:ascii="Arial" w:eastAsia="ArialMT" w:hAnsi="Arial" w:cs="Arial"/>
          <w:sz w:val="20"/>
          <w:szCs w:val="20"/>
        </w:rPr>
      </w:pPr>
      <w:r>
        <w:rPr>
          <w:rFonts w:ascii="Arial" w:eastAsia="ArialMT" w:hAnsi="Arial" w:cs="Arial"/>
          <w:sz w:val="20"/>
          <w:szCs w:val="20"/>
        </w:rPr>
        <w:t>3.kategória</w:t>
      </w:r>
    </w:p>
    <w:p w14:paraId="6F5ECF10" w14:textId="77777777" w:rsidR="004919DD" w:rsidRPr="00C1545B" w:rsidRDefault="004919DD" w:rsidP="004919DD">
      <w:pPr>
        <w:autoSpaceDE w:val="0"/>
        <w:autoSpaceDN w:val="0"/>
        <w:adjustRightInd w:val="0"/>
        <w:rPr>
          <w:rFonts w:ascii="Arial" w:eastAsia="ArialMT" w:hAnsi="Arial" w:cs="Arial"/>
          <w:sz w:val="20"/>
          <w:szCs w:val="20"/>
        </w:rPr>
      </w:pPr>
      <w:r>
        <w:rPr>
          <w:rFonts w:ascii="Arial" w:eastAsia="ArialMT" w:hAnsi="Arial" w:cs="Arial"/>
          <w:sz w:val="20"/>
          <w:szCs w:val="20"/>
        </w:rPr>
        <w:t xml:space="preserve">        </w:t>
      </w:r>
      <w:proofErr w:type="spellStart"/>
      <w:r>
        <w:rPr>
          <w:rFonts w:ascii="Arial" w:eastAsia="ArialMT" w:hAnsi="Arial" w:cs="Arial"/>
          <w:sz w:val="20"/>
          <w:szCs w:val="20"/>
        </w:rPr>
        <w:t>Aquatic</w:t>
      </w:r>
      <w:proofErr w:type="spellEnd"/>
      <w:r>
        <w:rPr>
          <w:rFonts w:ascii="Arial" w:eastAsia="ArialMT" w:hAnsi="Arial" w:cs="Arial"/>
          <w:sz w:val="20"/>
          <w:szCs w:val="20"/>
        </w:rPr>
        <w:t xml:space="preserve"> </w:t>
      </w:r>
      <w:proofErr w:type="spellStart"/>
      <w:r>
        <w:rPr>
          <w:rFonts w:ascii="Arial" w:eastAsia="ArialMT" w:hAnsi="Arial" w:cs="Arial"/>
          <w:sz w:val="20"/>
          <w:szCs w:val="20"/>
        </w:rPr>
        <w:t>Chronic</w:t>
      </w:r>
      <w:proofErr w:type="spellEnd"/>
      <w:r>
        <w:rPr>
          <w:rFonts w:ascii="Arial" w:eastAsia="ArialMT" w:hAnsi="Arial" w:cs="Arial"/>
          <w:sz w:val="20"/>
          <w:szCs w:val="20"/>
        </w:rPr>
        <w:t xml:space="preserve"> 3, H412</w:t>
      </w:r>
      <w:r>
        <w:rPr>
          <w:rFonts w:ascii="Arial" w:eastAsia="ArialMT" w:hAnsi="Arial" w:cs="Arial"/>
          <w:sz w:val="20"/>
          <w:szCs w:val="20"/>
        </w:rPr>
        <w:tab/>
      </w:r>
      <w:r>
        <w:rPr>
          <w:rFonts w:ascii="Arial" w:eastAsia="ArialMT" w:hAnsi="Arial" w:cs="Arial"/>
          <w:sz w:val="20"/>
          <w:szCs w:val="20"/>
        </w:rPr>
        <w:tab/>
        <w:t>KRÓNIKUS VÍZI TOXICITÁS – 3 kategória</w:t>
      </w:r>
      <w:r w:rsidRPr="00C1545B">
        <w:rPr>
          <w:rFonts w:ascii="Arial" w:eastAsia="ArialMT" w:hAnsi="Arial" w:cs="Arial"/>
          <w:sz w:val="20"/>
          <w:szCs w:val="20"/>
        </w:rPr>
        <w:tab/>
      </w:r>
    </w:p>
    <w:p w14:paraId="233A87C9" w14:textId="77777777" w:rsidR="004919DD" w:rsidRPr="00C1545B" w:rsidRDefault="004919DD" w:rsidP="004919DD">
      <w:pPr>
        <w:autoSpaceDE w:val="0"/>
        <w:autoSpaceDN w:val="0"/>
        <w:adjustRightInd w:val="0"/>
        <w:ind w:left="386"/>
        <w:rPr>
          <w:rFonts w:ascii="Arial" w:eastAsia="ArialMT" w:hAnsi="Arial" w:cs="Arial"/>
          <w:sz w:val="20"/>
          <w:szCs w:val="20"/>
        </w:rPr>
      </w:pPr>
    </w:p>
    <w:p w14:paraId="1777DDF3" w14:textId="77777777" w:rsidR="004919DD" w:rsidRPr="00C1545B" w:rsidRDefault="004919DD" w:rsidP="004919DD">
      <w:pPr>
        <w:autoSpaceDE w:val="0"/>
        <w:autoSpaceDN w:val="0"/>
        <w:adjustRightInd w:val="0"/>
        <w:rPr>
          <w:rFonts w:ascii="Arial" w:eastAsia="ArialMT" w:hAnsi="Arial" w:cs="Arial"/>
          <w:sz w:val="20"/>
          <w:szCs w:val="20"/>
        </w:rPr>
      </w:pPr>
      <w:r w:rsidRPr="00C1545B">
        <w:rPr>
          <w:rFonts w:ascii="Arial" w:eastAsia="ArialMT" w:hAnsi="Arial" w:cs="Arial"/>
          <w:sz w:val="20"/>
          <w:szCs w:val="20"/>
        </w:rPr>
        <w:t>A kiállítás/fe</w:t>
      </w:r>
      <w:r>
        <w:rPr>
          <w:rFonts w:ascii="Arial" w:eastAsia="ArialMT" w:hAnsi="Arial" w:cs="Arial"/>
          <w:sz w:val="20"/>
          <w:szCs w:val="20"/>
        </w:rPr>
        <w:t>lülvizsgálat dátuma: 2025.01.17</w:t>
      </w:r>
    </w:p>
    <w:p w14:paraId="6C8A6208" w14:textId="77777777" w:rsidR="004919DD" w:rsidRPr="00C1545B" w:rsidRDefault="004919DD" w:rsidP="004919DD">
      <w:pPr>
        <w:autoSpaceDE w:val="0"/>
        <w:autoSpaceDN w:val="0"/>
        <w:adjustRightInd w:val="0"/>
        <w:rPr>
          <w:rFonts w:ascii="Arial" w:eastAsia="ArialMT" w:hAnsi="Arial" w:cs="Arial"/>
          <w:sz w:val="20"/>
          <w:szCs w:val="20"/>
        </w:rPr>
      </w:pPr>
      <w:r>
        <w:rPr>
          <w:rFonts w:ascii="Arial" w:eastAsia="ArialMT" w:hAnsi="Arial" w:cs="Arial"/>
          <w:sz w:val="20"/>
          <w:szCs w:val="20"/>
        </w:rPr>
        <w:t>Verzió</w:t>
      </w:r>
      <w:r>
        <w:rPr>
          <w:rFonts w:ascii="Arial" w:eastAsia="ArialMT" w:hAnsi="Arial" w:cs="Arial"/>
          <w:sz w:val="20"/>
          <w:szCs w:val="20"/>
        </w:rPr>
        <w:tab/>
      </w:r>
      <w:r>
        <w:rPr>
          <w:rFonts w:ascii="Arial" w:eastAsia="ArialMT" w:hAnsi="Arial" w:cs="Arial"/>
          <w:sz w:val="20"/>
          <w:szCs w:val="20"/>
        </w:rPr>
        <w:tab/>
      </w:r>
      <w:r>
        <w:rPr>
          <w:rFonts w:ascii="Arial" w:eastAsia="ArialMT" w:hAnsi="Arial" w:cs="Arial"/>
          <w:sz w:val="20"/>
          <w:szCs w:val="20"/>
        </w:rPr>
        <w:tab/>
        <w:t xml:space="preserve">              4</w:t>
      </w:r>
    </w:p>
    <w:p w14:paraId="13DFB3F0" w14:textId="77777777" w:rsidR="004919DD" w:rsidRDefault="004919DD" w:rsidP="004919DD">
      <w:pPr>
        <w:autoSpaceDE w:val="0"/>
        <w:autoSpaceDN w:val="0"/>
        <w:adjustRightInd w:val="0"/>
        <w:rPr>
          <w:rFonts w:ascii="Arial" w:eastAsia="ArialMT" w:hAnsi="Arial" w:cs="Arial"/>
          <w:sz w:val="20"/>
          <w:szCs w:val="20"/>
        </w:rPr>
      </w:pPr>
      <w:r w:rsidRPr="00C1545B">
        <w:rPr>
          <w:rFonts w:ascii="Arial" w:eastAsia="ArialMT" w:hAnsi="Arial" w:cs="Arial"/>
          <w:sz w:val="20"/>
          <w:szCs w:val="20"/>
        </w:rPr>
        <w:t>Az el</w:t>
      </w:r>
      <w:r>
        <w:rPr>
          <w:rFonts w:ascii="Arial" w:eastAsia="ArialMT" w:hAnsi="Arial" w:cs="Arial"/>
          <w:sz w:val="20"/>
          <w:szCs w:val="20"/>
        </w:rPr>
        <w:t>őző verzió kiállítása</w:t>
      </w:r>
      <w:r>
        <w:rPr>
          <w:rFonts w:ascii="Arial" w:eastAsia="ArialMT" w:hAnsi="Arial" w:cs="Arial"/>
          <w:sz w:val="20"/>
          <w:szCs w:val="20"/>
        </w:rPr>
        <w:tab/>
        <w:t xml:space="preserve"> 2022.04.07</w:t>
      </w:r>
    </w:p>
    <w:p w14:paraId="0806A860" w14:textId="77777777" w:rsidR="004919DD" w:rsidRPr="00C1545B" w:rsidRDefault="004919DD" w:rsidP="004919DD">
      <w:pPr>
        <w:autoSpaceDE w:val="0"/>
        <w:autoSpaceDN w:val="0"/>
        <w:adjustRightInd w:val="0"/>
        <w:rPr>
          <w:rFonts w:ascii="Arial" w:eastAsia="ArialMT" w:hAnsi="Arial" w:cs="Arial"/>
          <w:sz w:val="20"/>
          <w:szCs w:val="20"/>
        </w:rPr>
      </w:pPr>
      <w:r>
        <w:rPr>
          <w:rFonts w:ascii="Arial" w:eastAsia="ArialMT" w:hAnsi="Arial" w:cs="Arial"/>
          <w:sz w:val="20"/>
          <w:szCs w:val="20"/>
        </w:rPr>
        <w:t>A felülvizsgálat oka</w:t>
      </w:r>
      <w:r>
        <w:rPr>
          <w:rFonts w:ascii="Arial" w:eastAsia="ArialMT" w:hAnsi="Arial" w:cs="Arial"/>
          <w:sz w:val="20"/>
          <w:szCs w:val="20"/>
        </w:rPr>
        <w:tab/>
        <w:t xml:space="preserve">          </w:t>
      </w:r>
      <w:proofErr w:type="gramStart"/>
      <w:r>
        <w:rPr>
          <w:rFonts w:ascii="Arial" w:eastAsia="ArialMT" w:hAnsi="Arial" w:cs="Arial"/>
          <w:sz w:val="20"/>
          <w:szCs w:val="20"/>
        </w:rPr>
        <w:t xml:space="preserve">  .</w:t>
      </w:r>
      <w:proofErr w:type="gramEnd"/>
      <w:r>
        <w:rPr>
          <w:rFonts w:ascii="Arial" w:eastAsia="ArialMT" w:hAnsi="Arial" w:cs="Arial"/>
          <w:sz w:val="20"/>
          <w:szCs w:val="20"/>
        </w:rPr>
        <w:t xml:space="preserve"> </w:t>
      </w:r>
      <w:r>
        <w:rPr>
          <w:rFonts w:ascii="Arial" w:hAnsi="Arial" w:cs="Arial"/>
          <w:sz w:val="20"/>
          <w:szCs w:val="20"/>
        </w:rPr>
        <w:t>H</w:t>
      </w:r>
      <w:r w:rsidRPr="00E464C3">
        <w:rPr>
          <w:rFonts w:ascii="Arial" w:hAnsi="Arial" w:cs="Arial"/>
          <w:sz w:val="20"/>
          <w:szCs w:val="20"/>
        </w:rPr>
        <w:t>atályos jogszabályoknak megfelelő átfogó felülvizsgálat</w:t>
      </w:r>
    </w:p>
    <w:p w14:paraId="02762878" w14:textId="77777777" w:rsidR="004919DD" w:rsidRPr="00C1545B" w:rsidRDefault="004919DD" w:rsidP="004919DD">
      <w:pPr>
        <w:autoSpaceDE w:val="0"/>
        <w:autoSpaceDN w:val="0"/>
        <w:adjustRightInd w:val="0"/>
        <w:rPr>
          <w:rFonts w:ascii="Arial" w:hAnsi="Arial" w:cs="Arial"/>
          <w:b/>
          <w:sz w:val="20"/>
          <w:szCs w:val="20"/>
        </w:rPr>
      </w:pP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t xml:space="preserve"> </w:t>
      </w:r>
      <w:r w:rsidRPr="00C1545B">
        <w:rPr>
          <w:rFonts w:ascii="Arial" w:eastAsia="ArialMT" w:hAnsi="Arial" w:cs="Arial"/>
          <w:sz w:val="20"/>
          <w:szCs w:val="20"/>
        </w:rPr>
        <w:tab/>
      </w:r>
      <w:r w:rsidRPr="00C1545B">
        <w:rPr>
          <w:rFonts w:ascii="Arial" w:eastAsia="ArialMT" w:hAnsi="Arial" w:cs="Arial"/>
          <w:sz w:val="20"/>
          <w:szCs w:val="20"/>
        </w:rPr>
        <w:tab/>
      </w:r>
    </w:p>
    <w:p w14:paraId="09FB42E9" w14:textId="77777777" w:rsidR="004919DD" w:rsidRPr="00C1545B" w:rsidRDefault="004919DD" w:rsidP="004919DD">
      <w:pPr>
        <w:autoSpaceDE w:val="0"/>
        <w:autoSpaceDN w:val="0"/>
        <w:adjustRightInd w:val="0"/>
        <w:rPr>
          <w:rFonts w:ascii="Arial" w:hAnsi="Arial" w:cs="Arial"/>
          <w:sz w:val="20"/>
          <w:szCs w:val="20"/>
        </w:rPr>
      </w:pPr>
      <w:r w:rsidRPr="00C1545B">
        <w:rPr>
          <w:rFonts w:ascii="Arial" w:hAnsi="Arial" w:cs="Arial"/>
          <w:sz w:val="20"/>
          <w:szCs w:val="20"/>
        </w:rPr>
        <w:t>Egyéb információ: A biztonsági adatlapban közölt információk a jelenlegi ismereteken és a termék beszállítási állapotán alapulnak. Céljuk, hogy a terméket a biztonsági előírásoknak megfelelően értékeljék és nem az, hogy a terméknek megfelelő tulajdonságokat biztosítsanak</w:t>
      </w:r>
    </w:p>
    <w:bookmarkEnd w:id="0"/>
    <w:p w14:paraId="0742AAC9" w14:textId="77777777" w:rsidR="004919DD" w:rsidRPr="00C1545B" w:rsidRDefault="004919DD" w:rsidP="004919DD">
      <w:pPr>
        <w:autoSpaceDE w:val="0"/>
        <w:autoSpaceDN w:val="0"/>
        <w:adjustRightInd w:val="0"/>
        <w:rPr>
          <w:rFonts w:ascii="Arial" w:hAnsi="Arial" w:cs="Arial"/>
          <w:sz w:val="20"/>
          <w:szCs w:val="20"/>
        </w:rPr>
      </w:pPr>
    </w:p>
    <w:p w14:paraId="239E85BA" w14:textId="77777777" w:rsidR="004919DD" w:rsidRDefault="004919DD" w:rsidP="004919DD"/>
    <w:p w14:paraId="137CFB4E" w14:textId="77777777" w:rsidR="004919DD" w:rsidRDefault="004919DD" w:rsidP="004919DD"/>
    <w:p w14:paraId="0F8A8C57" w14:textId="77777777" w:rsidR="001A7012" w:rsidRDefault="001A7012"/>
    <w:sectPr w:rsidR="001A7012" w:rsidSect="004919DD">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E20EF8" w14:textId="77777777" w:rsidR="004919DD" w:rsidRDefault="004919DD" w:rsidP="004919DD">
      <w:r>
        <w:separator/>
      </w:r>
    </w:p>
  </w:endnote>
  <w:endnote w:type="continuationSeparator" w:id="0">
    <w:p w14:paraId="792C72C7" w14:textId="77777777" w:rsidR="004919DD" w:rsidRDefault="004919DD" w:rsidP="00491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MT">
    <w:altName w:val="MS Mincho"/>
    <w:panose1 w:val="00000000000000000000"/>
    <w:charset w:val="80"/>
    <w:family w:val="auto"/>
    <w:notTrueType/>
    <w:pitch w:val="default"/>
    <w:sig w:usb0="00000083" w:usb1="08070000" w:usb2="00000010" w:usb3="00000000" w:csb0="0002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6B79D" w14:textId="77777777" w:rsidR="004919DD" w:rsidRDefault="004919DD" w:rsidP="005E64D0">
    <w:pPr>
      <w:pStyle w:val="llb"/>
      <w:framePr w:wrap="around" w:vAnchor="text" w:hAnchor="margin" w:xAlign="right" w:y="1"/>
      <w:rPr>
        <w:rStyle w:val="Oldalszm"/>
        <w:rFonts w:eastAsiaTheme="majorEastAsia"/>
      </w:rPr>
    </w:pPr>
    <w:r>
      <w:rPr>
        <w:rStyle w:val="Oldalszm"/>
        <w:rFonts w:eastAsiaTheme="majorEastAsia"/>
      </w:rPr>
      <w:fldChar w:fldCharType="begin"/>
    </w:r>
    <w:r>
      <w:rPr>
        <w:rStyle w:val="Oldalszm"/>
        <w:rFonts w:eastAsiaTheme="majorEastAsia"/>
      </w:rPr>
      <w:instrText xml:space="preserve">PAGE  </w:instrText>
    </w:r>
    <w:r>
      <w:rPr>
        <w:rStyle w:val="Oldalszm"/>
        <w:rFonts w:eastAsiaTheme="majorEastAsia"/>
      </w:rPr>
      <w:fldChar w:fldCharType="end"/>
    </w:r>
  </w:p>
  <w:p w14:paraId="135EC5A0" w14:textId="77777777" w:rsidR="004919DD" w:rsidRDefault="004919DD" w:rsidP="00357E6F">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2B63A" w14:textId="77777777" w:rsidR="004919DD" w:rsidRDefault="004919DD" w:rsidP="005E64D0">
    <w:pPr>
      <w:pStyle w:val="llb"/>
      <w:framePr w:wrap="around" w:vAnchor="text" w:hAnchor="margin" w:xAlign="right" w:y="1"/>
      <w:rPr>
        <w:rStyle w:val="Oldalszm"/>
        <w:rFonts w:eastAsiaTheme="majorEastAsia"/>
      </w:rPr>
    </w:pPr>
    <w:r>
      <w:rPr>
        <w:rStyle w:val="Oldalszm"/>
        <w:rFonts w:eastAsiaTheme="majorEastAsia"/>
      </w:rPr>
      <w:fldChar w:fldCharType="begin"/>
    </w:r>
    <w:r>
      <w:rPr>
        <w:rStyle w:val="Oldalszm"/>
        <w:rFonts w:eastAsiaTheme="majorEastAsia"/>
      </w:rPr>
      <w:instrText xml:space="preserve">PAGE  </w:instrText>
    </w:r>
    <w:r>
      <w:rPr>
        <w:rStyle w:val="Oldalszm"/>
        <w:rFonts w:eastAsiaTheme="majorEastAsia"/>
      </w:rPr>
      <w:fldChar w:fldCharType="separate"/>
    </w:r>
    <w:r>
      <w:rPr>
        <w:rStyle w:val="Oldalszm"/>
        <w:rFonts w:eastAsiaTheme="majorEastAsia"/>
        <w:noProof/>
      </w:rPr>
      <w:t>11</w:t>
    </w:r>
    <w:r>
      <w:rPr>
        <w:rStyle w:val="Oldalszm"/>
        <w:rFonts w:eastAsiaTheme="majorEastAsia"/>
      </w:rPr>
      <w:fldChar w:fldCharType="end"/>
    </w:r>
    <w:r>
      <w:rPr>
        <w:rStyle w:val="Oldalszm"/>
        <w:rFonts w:eastAsiaTheme="majorEastAsia"/>
      </w:rPr>
      <w:t>/</w:t>
    </w:r>
    <w:r>
      <w:rPr>
        <w:rStyle w:val="Oldalszm"/>
        <w:rFonts w:eastAsiaTheme="majorEastAsia"/>
      </w:rPr>
      <w:fldChar w:fldCharType="begin"/>
    </w:r>
    <w:r>
      <w:rPr>
        <w:rStyle w:val="Oldalszm"/>
        <w:rFonts w:eastAsiaTheme="majorEastAsia"/>
      </w:rPr>
      <w:instrText xml:space="preserve"> NUMPAGES </w:instrText>
    </w:r>
    <w:r>
      <w:rPr>
        <w:rStyle w:val="Oldalszm"/>
        <w:rFonts w:eastAsiaTheme="majorEastAsia"/>
      </w:rPr>
      <w:fldChar w:fldCharType="separate"/>
    </w:r>
    <w:r>
      <w:rPr>
        <w:rStyle w:val="Oldalszm"/>
        <w:rFonts w:eastAsiaTheme="majorEastAsia"/>
        <w:noProof/>
      </w:rPr>
      <w:t>11</w:t>
    </w:r>
    <w:r>
      <w:rPr>
        <w:rStyle w:val="Oldalszm"/>
        <w:rFonts w:eastAsiaTheme="majorEastAsia"/>
      </w:rPr>
      <w:fldChar w:fldCharType="end"/>
    </w:r>
    <w:r>
      <w:rPr>
        <w:rStyle w:val="Oldalszm"/>
        <w:rFonts w:eastAsiaTheme="majorEastAsia"/>
      </w:rPr>
      <w:t>oldal</w:t>
    </w:r>
  </w:p>
  <w:p w14:paraId="38E57AC1" w14:textId="77777777" w:rsidR="004919DD" w:rsidRDefault="004919DD" w:rsidP="008C5E30">
    <w:pPr>
      <w:pStyle w:val="llb"/>
      <w:pBdr>
        <w:top w:val="single" w:sz="4" w:space="1" w:color="auto"/>
      </w:pBdr>
    </w:pPr>
    <w:r w:rsidRPr="00357E6F">
      <w:tab/>
    </w:r>
  </w:p>
  <w:p w14:paraId="56A313FB" w14:textId="77777777" w:rsidR="004919DD" w:rsidRDefault="004919DD" w:rsidP="00357E6F">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A2BE3" w14:textId="77777777" w:rsidR="004919DD" w:rsidRDefault="004919DD">
    <w:pPr>
      <w:pStyle w:val="llb"/>
    </w:pPr>
    <w:r>
      <w:tab/>
    </w:r>
    <w:r>
      <w:tab/>
    </w:r>
    <w:r>
      <w:rPr>
        <w:rStyle w:val="Oldalszm"/>
        <w:rFonts w:eastAsiaTheme="majorEastAsia"/>
      </w:rPr>
      <w:fldChar w:fldCharType="begin"/>
    </w:r>
    <w:r>
      <w:rPr>
        <w:rStyle w:val="Oldalszm"/>
        <w:rFonts w:eastAsiaTheme="majorEastAsia"/>
      </w:rPr>
      <w:instrText xml:space="preserve"> PAGE </w:instrText>
    </w:r>
    <w:r>
      <w:rPr>
        <w:rStyle w:val="Oldalszm"/>
        <w:rFonts w:eastAsiaTheme="majorEastAsia"/>
      </w:rPr>
      <w:fldChar w:fldCharType="separate"/>
    </w:r>
    <w:r>
      <w:rPr>
        <w:rStyle w:val="Oldalszm"/>
        <w:rFonts w:eastAsiaTheme="majorEastAsia"/>
        <w:noProof/>
      </w:rPr>
      <w:t>1</w:t>
    </w:r>
    <w:r>
      <w:rPr>
        <w:rStyle w:val="Oldalszm"/>
        <w:rFonts w:eastAsiaTheme="majorEastAsia"/>
      </w:rPr>
      <w:fldChar w:fldCharType="end"/>
    </w:r>
    <w:r>
      <w:rPr>
        <w:rStyle w:val="Oldalszm"/>
        <w:rFonts w:eastAsiaTheme="majorEastAsia"/>
      </w:rPr>
      <w:t>/</w:t>
    </w:r>
    <w:r>
      <w:rPr>
        <w:rStyle w:val="Oldalszm"/>
        <w:rFonts w:eastAsiaTheme="majorEastAsia"/>
      </w:rPr>
      <w:fldChar w:fldCharType="begin"/>
    </w:r>
    <w:r>
      <w:rPr>
        <w:rStyle w:val="Oldalszm"/>
        <w:rFonts w:eastAsiaTheme="majorEastAsia"/>
      </w:rPr>
      <w:instrText xml:space="preserve"> NUMPAGES </w:instrText>
    </w:r>
    <w:r>
      <w:rPr>
        <w:rStyle w:val="Oldalszm"/>
        <w:rFonts w:eastAsiaTheme="majorEastAsia"/>
      </w:rPr>
      <w:fldChar w:fldCharType="separate"/>
    </w:r>
    <w:r>
      <w:rPr>
        <w:rStyle w:val="Oldalszm"/>
        <w:rFonts w:eastAsiaTheme="majorEastAsia"/>
        <w:noProof/>
      </w:rPr>
      <w:t>11</w:t>
    </w:r>
    <w:r>
      <w:rPr>
        <w:rStyle w:val="Oldalszm"/>
        <w:rFonts w:eastAsiaTheme="majorEastAsia"/>
      </w:rPr>
      <w:fldChar w:fldCharType="end"/>
    </w:r>
    <w:r>
      <w:rPr>
        <w:rStyle w:val="Oldalszm"/>
        <w:rFonts w:eastAsiaTheme="majorEastAsia"/>
      </w:rPr>
      <w:t xml:space="preserve"> oldal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98A6B8" w14:textId="77777777" w:rsidR="004919DD" w:rsidRDefault="004919DD" w:rsidP="004919DD">
      <w:r>
        <w:separator/>
      </w:r>
    </w:p>
  </w:footnote>
  <w:footnote w:type="continuationSeparator" w:id="0">
    <w:p w14:paraId="3F7B82FD" w14:textId="77777777" w:rsidR="004919DD" w:rsidRDefault="004919DD" w:rsidP="004919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19DE7" w14:textId="77777777" w:rsidR="004919DD" w:rsidRPr="00803CDF" w:rsidRDefault="004919DD" w:rsidP="00224F08">
    <w:pPr>
      <w:pBdr>
        <w:top w:val="single" w:sz="4" w:space="1" w:color="auto"/>
      </w:pBdr>
      <w:autoSpaceDE w:val="0"/>
      <w:autoSpaceDN w:val="0"/>
      <w:adjustRightInd w:val="0"/>
      <w:rPr>
        <w:rFonts w:ascii="Arial" w:hAnsi="Arial" w:cs="Arial"/>
        <w:b/>
        <w:bCs/>
        <w:sz w:val="28"/>
        <w:szCs w:val="28"/>
      </w:rPr>
    </w:pPr>
    <w:r>
      <w:rPr>
        <w:rFonts w:ascii="Arial" w:hAnsi="Arial" w:cs="Arial"/>
        <w:b/>
        <w:bCs/>
        <w:sz w:val="40"/>
        <w:szCs w:val="40"/>
      </w:rPr>
      <w:t xml:space="preserve">                         </w:t>
    </w:r>
    <w:r w:rsidRPr="00803CDF">
      <w:rPr>
        <w:rFonts w:ascii="Arial" w:hAnsi="Arial" w:cs="Arial"/>
        <w:b/>
        <w:bCs/>
        <w:sz w:val="28"/>
        <w:szCs w:val="28"/>
      </w:rPr>
      <w:t>Biztonsági Adatlap</w:t>
    </w:r>
  </w:p>
  <w:p w14:paraId="6AD37418" w14:textId="77777777" w:rsidR="004919DD" w:rsidRDefault="004919DD" w:rsidP="00224F08">
    <w:pPr>
      <w:pBdr>
        <w:top w:val="single" w:sz="4" w:space="1" w:color="auto"/>
      </w:pBdr>
      <w:autoSpaceDE w:val="0"/>
      <w:autoSpaceDN w:val="0"/>
      <w:adjustRightInd w:val="0"/>
      <w:rPr>
        <w:rFonts w:ascii="Arial" w:hAnsi="Arial" w:cs="Arial"/>
        <w:b/>
        <w:bCs/>
        <w:sz w:val="40"/>
        <w:szCs w:val="40"/>
      </w:rPr>
    </w:pPr>
  </w:p>
  <w:p w14:paraId="4D199A01" w14:textId="246C7C9A" w:rsidR="004919DD" w:rsidRDefault="004919DD" w:rsidP="00284541">
    <w:pPr>
      <w:pBdr>
        <w:top w:val="single" w:sz="4" w:space="1" w:color="auto"/>
      </w:pBdr>
      <w:autoSpaceDE w:val="0"/>
      <w:autoSpaceDN w:val="0"/>
      <w:adjustRightInd w:val="0"/>
      <w:rPr>
        <w:rFonts w:ascii="Arial" w:hAnsi="Arial" w:cs="Arial"/>
        <w:b/>
        <w:bCs/>
        <w:sz w:val="22"/>
        <w:szCs w:val="22"/>
      </w:rPr>
    </w:pPr>
    <w:r w:rsidRPr="005C4A17">
      <w:t>Felülv</w:t>
    </w:r>
    <w:r>
      <w:t>izsgálat dátuma:2025.01.</w:t>
    </w:r>
    <w:proofErr w:type="gramStart"/>
    <w:r>
      <w:t xml:space="preserve">17  </w:t>
    </w:r>
    <w:r>
      <w:tab/>
    </w:r>
    <w:proofErr w:type="gramEnd"/>
    <w:r>
      <w:t xml:space="preserve">         </w:t>
    </w:r>
    <w:r>
      <w:t xml:space="preserve">   </w:t>
    </w:r>
    <w:r w:rsidRPr="004919DD">
      <w:rPr>
        <w:b/>
        <w:bCs/>
      </w:rPr>
      <w:t xml:space="preserve">Herbow Bambino folttisztító </w:t>
    </w:r>
    <w:r w:rsidRPr="004919DD">
      <w:rPr>
        <w:rFonts w:ascii="Arial" w:hAnsi="Arial" w:cs="Arial"/>
        <w:b/>
        <w:bCs/>
        <w:sz w:val="22"/>
        <w:szCs w:val="22"/>
      </w:rPr>
      <w:t xml:space="preserve"> </w:t>
    </w:r>
    <w:r>
      <w:rPr>
        <w:rFonts w:ascii="Arial" w:hAnsi="Arial" w:cs="Arial"/>
        <w:b/>
        <w:bCs/>
        <w:sz w:val="22"/>
        <w:szCs w:val="22"/>
      </w:rPr>
      <w:t>s</w:t>
    </w:r>
    <w:r>
      <w:rPr>
        <w:rFonts w:ascii="Arial" w:hAnsi="Arial" w:cs="Arial"/>
        <w:b/>
        <w:bCs/>
        <w:sz w:val="22"/>
        <w:szCs w:val="22"/>
      </w:rPr>
      <w:t>zínes ruhákhoz</w:t>
    </w:r>
  </w:p>
  <w:p w14:paraId="6A35F7BF" w14:textId="77777777" w:rsidR="004919DD" w:rsidRPr="00284541" w:rsidRDefault="004919DD" w:rsidP="005C4A17">
    <w:pPr>
      <w:pBdr>
        <w:bottom w:val="single" w:sz="4" w:space="1" w:color="auto"/>
      </w:pBdr>
      <w:autoSpaceDE w:val="0"/>
      <w:autoSpaceDN w:val="0"/>
      <w:adjustRightInd w:val="0"/>
      <w:rPr>
        <w:rFonts w:ascii="Arial" w:hAnsi="Arial" w:cs="Arial"/>
        <w:b/>
        <w:sz w:val="20"/>
        <w:szCs w:val="20"/>
      </w:rPr>
    </w:pPr>
    <w:r w:rsidRPr="00284541">
      <w:rPr>
        <w:rFonts w:ascii="Arial" w:hAnsi="Arial" w:cs="Arial"/>
        <w:sz w:val="22"/>
        <w:szCs w:val="22"/>
      </w:rPr>
      <w:t xml:space="preserve">Verzió </w:t>
    </w:r>
    <w:r>
      <w:rPr>
        <w:rFonts w:ascii="Arial" w:hAnsi="Arial" w:cs="Arial"/>
        <w:sz w:val="22"/>
        <w:szCs w:val="22"/>
      </w:rPr>
      <w:t>4</w:t>
    </w:r>
    <w:r>
      <w:rPr>
        <w:rFonts w:ascii="Arial" w:hAnsi="Arial" w:cs="Arial"/>
        <w:b/>
        <w:bCs/>
        <w:sz w:val="22"/>
        <w:szCs w:val="22"/>
      </w:rPr>
      <w:t xml:space="preserve">                                                     </w:t>
    </w:r>
    <w:r w:rsidRPr="00803CDF">
      <w:t xml:space="preserve">     </w:t>
    </w:r>
    <w:r>
      <w:t xml:space="preserve">                                                                                                       </w:t>
    </w:r>
    <w:r w:rsidRPr="00803CDF">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99340" w14:textId="766B9A75" w:rsidR="004919DD" w:rsidRDefault="004919DD" w:rsidP="00EF16FC">
    <w:pPr>
      <w:pBdr>
        <w:top w:val="single" w:sz="4" w:space="1" w:color="auto"/>
      </w:pBdr>
      <w:autoSpaceDE w:val="0"/>
      <w:autoSpaceDN w:val="0"/>
      <w:adjustRightInd w:val="0"/>
      <w:jc w:val="center"/>
      <w:rPr>
        <w:rFonts w:ascii="Arial" w:hAnsi="Arial" w:cs="Arial"/>
        <w:b/>
        <w:bCs/>
        <w:sz w:val="22"/>
        <w:szCs w:val="22"/>
      </w:rPr>
    </w:pPr>
    <w:proofErr w:type="gramStart"/>
    <w:r w:rsidRPr="00162C04">
      <w:rPr>
        <w:rFonts w:ascii="Arial" w:hAnsi="Arial" w:cs="Arial"/>
        <w:b/>
        <w:bCs/>
        <w:sz w:val="22"/>
        <w:szCs w:val="22"/>
      </w:rPr>
      <w:t>Herbow</w:t>
    </w:r>
    <w:r>
      <w:rPr>
        <w:rFonts w:ascii="Arial" w:hAnsi="Arial" w:cs="Arial"/>
        <w:b/>
        <w:bCs/>
        <w:sz w:val="22"/>
        <w:szCs w:val="22"/>
      </w:rPr>
      <w:t xml:space="preserve">  </w:t>
    </w:r>
    <w:r>
      <w:rPr>
        <w:rFonts w:ascii="Arial" w:hAnsi="Arial" w:cs="Arial"/>
        <w:b/>
        <w:bCs/>
        <w:sz w:val="22"/>
        <w:szCs w:val="22"/>
      </w:rPr>
      <w:t>Bambino</w:t>
    </w:r>
    <w:proofErr w:type="gramEnd"/>
    <w:r>
      <w:rPr>
        <w:rFonts w:ascii="Arial" w:hAnsi="Arial" w:cs="Arial"/>
        <w:b/>
        <w:bCs/>
        <w:sz w:val="22"/>
        <w:szCs w:val="22"/>
      </w:rPr>
      <w:t xml:space="preserve"> folttisztító színes ruhákhoz</w:t>
    </w:r>
  </w:p>
  <w:p w14:paraId="7162B89E" w14:textId="77777777" w:rsidR="004919DD" w:rsidRDefault="004919DD" w:rsidP="00162C04">
    <w:pPr>
      <w:pBdr>
        <w:top w:val="single" w:sz="4" w:space="1" w:color="auto"/>
      </w:pBdr>
      <w:autoSpaceDE w:val="0"/>
      <w:autoSpaceDN w:val="0"/>
      <w:adjustRightInd w:val="0"/>
      <w:jc w:val="right"/>
      <w:rPr>
        <w:rFonts w:ascii="Arial" w:hAnsi="Arial" w:cs="Arial"/>
        <w:b/>
        <w:bCs/>
        <w:sz w:val="22"/>
        <w:szCs w:val="22"/>
      </w:rPr>
    </w:pPr>
  </w:p>
  <w:p w14:paraId="73517257" w14:textId="77777777" w:rsidR="004919DD" w:rsidRPr="00162C04" w:rsidRDefault="004919DD" w:rsidP="00162C04">
    <w:pPr>
      <w:pBdr>
        <w:top w:val="single" w:sz="4" w:space="1" w:color="auto"/>
      </w:pBdr>
      <w:autoSpaceDE w:val="0"/>
      <w:autoSpaceDN w:val="0"/>
      <w:adjustRightInd w:val="0"/>
      <w:jc w:val="right"/>
      <w:rPr>
        <w:rFonts w:ascii="Arial" w:hAnsi="Arial" w:cs="Arial"/>
        <w:bCs/>
        <w:sz w:val="20"/>
        <w:szCs w:val="20"/>
      </w:rPr>
    </w:pPr>
  </w:p>
  <w:p w14:paraId="169C7802" w14:textId="77777777" w:rsidR="004919DD" w:rsidRDefault="004919DD" w:rsidP="00162C04">
    <w:pPr>
      <w:pBdr>
        <w:top w:val="single" w:sz="4" w:space="1" w:color="auto"/>
      </w:pBdr>
      <w:autoSpaceDE w:val="0"/>
      <w:autoSpaceDN w:val="0"/>
      <w:adjustRightInd w:val="0"/>
      <w:rPr>
        <w:rFonts w:ascii="Arial" w:hAnsi="Arial" w:cs="Arial"/>
        <w:bCs/>
        <w:sz w:val="20"/>
        <w:szCs w:val="20"/>
      </w:rPr>
    </w:pPr>
    <w:r w:rsidRPr="00162C04">
      <w:rPr>
        <w:rFonts w:ascii="Arial" w:hAnsi="Arial" w:cs="Arial"/>
        <w:bCs/>
        <w:sz w:val="20"/>
        <w:szCs w:val="20"/>
      </w:rPr>
      <w:t>Felülvizsgálat dátuma</w:t>
    </w:r>
    <w:r>
      <w:rPr>
        <w:rFonts w:ascii="Arial" w:hAnsi="Arial" w:cs="Arial"/>
        <w:bCs/>
        <w:sz w:val="20"/>
        <w:szCs w:val="20"/>
      </w:rPr>
      <w:t>: 2025.01.17</w:t>
    </w:r>
  </w:p>
  <w:p w14:paraId="0BB496B5" w14:textId="77777777" w:rsidR="004919DD" w:rsidRDefault="004919DD" w:rsidP="00162C04">
    <w:pPr>
      <w:pBdr>
        <w:top w:val="single" w:sz="4" w:space="1" w:color="auto"/>
      </w:pBdr>
      <w:autoSpaceDE w:val="0"/>
      <w:autoSpaceDN w:val="0"/>
      <w:adjustRightInd w:val="0"/>
      <w:rPr>
        <w:rFonts w:ascii="Arial" w:hAnsi="Arial" w:cs="Arial"/>
        <w:b/>
        <w:bCs/>
        <w:sz w:val="26"/>
        <w:szCs w:val="26"/>
      </w:rPr>
    </w:pPr>
    <w:r>
      <w:rPr>
        <w:rFonts w:ascii="Arial" w:hAnsi="Arial" w:cs="Arial"/>
        <w:bCs/>
        <w:sz w:val="20"/>
        <w:szCs w:val="20"/>
      </w:rPr>
      <w:t>Az előző felülvizsgálat dátuma: 2022.04.07</w:t>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t>Verzió:4</w:t>
    </w:r>
    <w:r>
      <w:rPr>
        <w:rFonts w:ascii="Arial" w:hAnsi="Arial" w:cs="Arial"/>
        <w:b/>
        <w:bCs/>
        <w:sz w:val="40"/>
        <w:szCs w:val="4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6B51E3"/>
    <w:multiLevelType w:val="hybridMultilevel"/>
    <w:tmpl w:val="8AEC06B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44135D28"/>
    <w:multiLevelType w:val="multilevel"/>
    <w:tmpl w:val="034CD9AA"/>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4F8B47DF"/>
    <w:multiLevelType w:val="hybridMultilevel"/>
    <w:tmpl w:val="C32ADEB8"/>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84E029E"/>
    <w:multiLevelType w:val="hybridMultilevel"/>
    <w:tmpl w:val="14183FAE"/>
    <w:lvl w:ilvl="0" w:tplc="0B749E02">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B590680"/>
    <w:multiLevelType w:val="hybridMultilevel"/>
    <w:tmpl w:val="ABF2FDDE"/>
    <w:lvl w:ilvl="0" w:tplc="849260DE">
      <w:start w:val="1"/>
      <w:numFmt w:val="bullet"/>
      <w:lvlText w:val=""/>
      <w:lvlJc w:val="left"/>
      <w:pPr>
        <w:ind w:left="746" w:hanging="360"/>
      </w:pPr>
      <w:rPr>
        <w:rFonts w:ascii="Symbol" w:eastAsia="Times New Roman" w:hAnsi="Symbol" w:cs="Arial" w:hint="default"/>
      </w:rPr>
    </w:lvl>
    <w:lvl w:ilvl="1" w:tplc="040E0003" w:tentative="1">
      <w:start w:val="1"/>
      <w:numFmt w:val="bullet"/>
      <w:lvlText w:val="o"/>
      <w:lvlJc w:val="left"/>
      <w:pPr>
        <w:ind w:left="1466" w:hanging="360"/>
      </w:pPr>
      <w:rPr>
        <w:rFonts w:ascii="Courier New" w:hAnsi="Courier New" w:cs="Courier New" w:hint="default"/>
      </w:rPr>
    </w:lvl>
    <w:lvl w:ilvl="2" w:tplc="040E0005" w:tentative="1">
      <w:start w:val="1"/>
      <w:numFmt w:val="bullet"/>
      <w:lvlText w:val=""/>
      <w:lvlJc w:val="left"/>
      <w:pPr>
        <w:ind w:left="2186" w:hanging="360"/>
      </w:pPr>
      <w:rPr>
        <w:rFonts w:ascii="Wingdings" w:hAnsi="Wingdings" w:hint="default"/>
      </w:rPr>
    </w:lvl>
    <w:lvl w:ilvl="3" w:tplc="040E0001" w:tentative="1">
      <w:start w:val="1"/>
      <w:numFmt w:val="bullet"/>
      <w:lvlText w:val=""/>
      <w:lvlJc w:val="left"/>
      <w:pPr>
        <w:ind w:left="2906" w:hanging="360"/>
      </w:pPr>
      <w:rPr>
        <w:rFonts w:ascii="Symbol" w:hAnsi="Symbol" w:hint="default"/>
      </w:rPr>
    </w:lvl>
    <w:lvl w:ilvl="4" w:tplc="040E0003" w:tentative="1">
      <w:start w:val="1"/>
      <w:numFmt w:val="bullet"/>
      <w:lvlText w:val="o"/>
      <w:lvlJc w:val="left"/>
      <w:pPr>
        <w:ind w:left="3626" w:hanging="360"/>
      </w:pPr>
      <w:rPr>
        <w:rFonts w:ascii="Courier New" w:hAnsi="Courier New" w:cs="Courier New" w:hint="default"/>
      </w:rPr>
    </w:lvl>
    <w:lvl w:ilvl="5" w:tplc="040E0005" w:tentative="1">
      <w:start w:val="1"/>
      <w:numFmt w:val="bullet"/>
      <w:lvlText w:val=""/>
      <w:lvlJc w:val="left"/>
      <w:pPr>
        <w:ind w:left="4346" w:hanging="360"/>
      </w:pPr>
      <w:rPr>
        <w:rFonts w:ascii="Wingdings" w:hAnsi="Wingdings" w:hint="default"/>
      </w:rPr>
    </w:lvl>
    <w:lvl w:ilvl="6" w:tplc="040E0001" w:tentative="1">
      <w:start w:val="1"/>
      <w:numFmt w:val="bullet"/>
      <w:lvlText w:val=""/>
      <w:lvlJc w:val="left"/>
      <w:pPr>
        <w:ind w:left="5066" w:hanging="360"/>
      </w:pPr>
      <w:rPr>
        <w:rFonts w:ascii="Symbol" w:hAnsi="Symbol" w:hint="default"/>
      </w:rPr>
    </w:lvl>
    <w:lvl w:ilvl="7" w:tplc="040E0003" w:tentative="1">
      <w:start w:val="1"/>
      <w:numFmt w:val="bullet"/>
      <w:lvlText w:val="o"/>
      <w:lvlJc w:val="left"/>
      <w:pPr>
        <w:ind w:left="5786" w:hanging="360"/>
      </w:pPr>
      <w:rPr>
        <w:rFonts w:ascii="Courier New" w:hAnsi="Courier New" w:cs="Courier New" w:hint="default"/>
      </w:rPr>
    </w:lvl>
    <w:lvl w:ilvl="8" w:tplc="040E0005" w:tentative="1">
      <w:start w:val="1"/>
      <w:numFmt w:val="bullet"/>
      <w:lvlText w:val=""/>
      <w:lvlJc w:val="left"/>
      <w:pPr>
        <w:ind w:left="6506" w:hanging="360"/>
      </w:pPr>
      <w:rPr>
        <w:rFonts w:ascii="Wingdings" w:hAnsi="Wingdings" w:hint="default"/>
      </w:rPr>
    </w:lvl>
  </w:abstractNum>
  <w:num w:numId="1" w16cid:durableId="700595797">
    <w:abstractNumId w:val="1"/>
  </w:num>
  <w:num w:numId="2" w16cid:durableId="1916822703">
    <w:abstractNumId w:val="0"/>
  </w:num>
  <w:num w:numId="3" w16cid:durableId="1230917869">
    <w:abstractNumId w:val="2"/>
  </w:num>
  <w:num w:numId="4" w16cid:durableId="1349332954">
    <w:abstractNumId w:val="3"/>
  </w:num>
  <w:num w:numId="5" w16cid:durableId="1445914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9DD"/>
    <w:rsid w:val="001A7012"/>
    <w:rsid w:val="00225032"/>
    <w:rsid w:val="004919DD"/>
    <w:rsid w:val="00A6558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BA56238"/>
  <w15:chartTrackingRefBased/>
  <w15:docId w15:val="{EBC8EB1F-2D4F-44DD-80A7-A524F0A2F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u-H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919DD"/>
    <w:pPr>
      <w:spacing w:after="0" w:line="240" w:lineRule="auto"/>
    </w:pPr>
    <w:rPr>
      <w:rFonts w:ascii="Times New Roman" w:eastAsia="Times New Roman" w:hAnsi="Times New Roman" w:cs="Times New Roman"/>
      <w:kern w:val="0"/>
      <w:lang w:eastAsia="hu-HU"/>
      <w14:ligatures w14:val="none"/>
    </w:rPr>
  </w:style>
  <w:style w:type="paragraph" w:styleId="Cmsor1">
    <w:name w:val="heading 1"/>
    <w:basedOn w:val="Norml"/>
    <w:next w:val="Norml"/>
    <w:link w:val="Cmsor1Char"/>
    <w:uiPriority w:val="9"/>
    <w:qFormat/>
    <w:rsid w:val="004919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4919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4919DD"/>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4919DD"/>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4919DD"/>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4919DD"/>
    <w:pPr>
      <w:keepNext/>
      <w:keepLines/>
      <w:spacing w:before="4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4919DD"/>
    <w:pPr>
      <w:keepNext/>
      <w:keepLines/>
      <w:spacing w:before="4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4919DD"/>
    <w:pPr>
      <w:keepNext/>
      <w:keepLines/>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4919DD"/>
    <w:pPr>
      <w:keepNext/>
      <w:keepLines/>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4919DD"/>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4919DD"/>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4919DD"/>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4919DD"/>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4919DD"/>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4919DD"/>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4919DD"/>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4919DD"/>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4919DD"/>
    <w:rPr>
      <w:rFonts w:eastAsiaTheme="majorEastAsia" w:cstheme="majorBidi"/>
      <w:color w:val="272727" w:themeColor="text1" w:themeTint="D8"/>
    </w:rPr>
  </w:style>
  <w:style w:type="paragraph" w:styleId="Cm">
    <w:name w:val="Title"/>
    <w:basedOn w:val="Norml"/>
    <w:next w:val="Norml"/>
    <w:link w:val="CmChar"/>
    <w:uiPriority w:val="10"/>
    <w:qFormat/>
    <w:rsid w:val="004919DD"/>
    <w:pPr>
      <w:spacing w:after="80"/>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4919DD"/>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4919DD"/>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4919DD"/>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4919DD"/>
    <w:pPr>
      <w:spacing w:before="160"/>
      <w:jc w:val="center"/>
    </w:pPr>
    <w:rPr>
      <w:i/>
      <w:iCs/>
      <w:color w:val="404040" w:themeColor="text1" w:themeTint="BF"/>
    </w:rPr>
  </w:style>
  <w:style w:type="character" w:customStyle="1" w:styleId="IdzetChar">
    <w:name w:val="Idézet Char"/>
    <w:basedOn w:val="Bekezdsalapbettpusa"/>
    <w:link w:val="Idzet"/>
    <w:uiPriority w:val="29"/>
    <w:rsid w:val="004919DD"/>
    <w:rPr>
      <w:i/>
      <w:iCs/>
      <w:color w:val="404040" w:themeColor="text1" w:themeTint="BF"/>
    </w:rPr>
  </w:style>
  <w:style w:type="paragraph" w:styleId="Listaszerbekezds">
    <w:name w:val="List Paragraph"/>
    <w:basedOn w:val="Norml"/>
    <w:uiPriority w:val="34"/>
    <w:qFormat/>
    <w:rsid w:val="004919DD"/>
    <w:pPr>
      <w:ind w:left="720"/>
      <w:contextualSpacing/>
    </w:pPr>
  </w:style>
  <w:style w:type="character" w:styleId="Erskiemels">
    <w:name w:val="Intense Emphasis"/>
    <w:basedOn w:val="Bekezdsalapbettpusa"/>
    <w:uiPriority w:val="21"/>
    <w:qFormat/>
    <w:rsid w:val="004919DD"/>
    <w:rPr>
      <w:i/>
      <w:iCs/>
      <w:color w:val="0F4761" w:themeColor="accent1" w:themeShade="BF"/>
    </w:rPr>
  </w:style>
  <w:style w:type="paragraph" w:styleId="Kiemeltidzet">
    <w:name w:val="Intense Quote"/>
    <w:basedOn w:val="Norml"/>
    <w:next w:val="Norml"/>
    <w:link w:val="KiemeltidzetChar"/>
    <w:uiPriority w:val="30"/>
    <w:qFormat/>
    <w:rsid w:val="004919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4919DD"/>
    <w:rPr>
      <w:i/>
      <w:iCs/>
      <w:color w:val="0F4761" w:themeColor="accent1" w:themeShade="BF"/>
    </w:rPr>
  </w:style>
  <w:style w:type="character" w:styleId="Ershivatkozs">
    <w:name w:val="Intense Reference"/>
    <w:basedOn w:val="Bekezdsalapbettpusa"/>
    <w:uiPriority w:val="32"/>
    <w:qFormat/>
    <w:rsid w:val="004919DD"/>
    <w:rPr>
      <w:b/>
      <w:bCs/>
      <w:smallCaps/>
      <w:color w:val="0F4761" w:themeColor="accent1" w:themeShade="BF"/>
      <w:spacing w:val="5"/>
    </w:rPr>
  </w:style>
  <w:style w:type="paragraph" w:styleId="lfej">
    <w:name w:val="header"/>
    <w:basedOn w:val="Norml"/>
    <w:link w:val="lfejChar"/>
    <w:rsid w:val="004919DD"/>
    <w:pPr>
      <w:tabs>
        <w:tab w:val="center" w:pos="4536"/>
        <w:tab w:val="right" w:pos="9072"/>
      </w:tabs>
    </w:pPr>
  </w:style>
  <w:style w:type="character" w:customStyle="1" w:styleId="lfejChar">
    <w:name w:val="Élőfej Char"/>
    <w:basedOn w:val="Bekezdsalapbettpusa"/>
    <w:link w:val="lfej"/>
    <w:rsid w:val="004919DD"/>
    <w:rPr>
      <w:rFonts w:ascii="Times New Roman" w:eastAsia="Times New Roman" w:hAnsi="Times New Roman" w:cs="Times New Roman"/>
      <w:kern w:val="0"/>
      <w:lang w:eastAsia="hu-HU"/>
      <w14:ligatures w14:val="none"/>
    </w:rPr>
  </w:style>
  <w:style w:type="paragraph" w:styleId="llb">
    <w:name w:val="footer"/>
    <w:basedOn w:val="Norml"/>
    <w:link w:val="llbChar"/>
    <w:rsid w:val="004919DD"/>
    <w:pPr>
      <w:tabs>
        <w:tab w:val="center" w:pos="4536"/>
        <w:tab w:val="right" w:pos="9072"/>
      </w:tabs>
    </w:pPr>
  </w:style>
  <w:style w:type="character" w:customStyle="1" w:styleId="llbChar">
    <w:name w:val="Élőláb Char"/>
    <w:basedOn w:val="Bekezdsalapbettpusa"/>
    <w:link w:val="llb"/>
    <w:rsid w:val="004919DD"/>
    <w:rPr>
      <w:rFonts w:ascii="Times New Roman" w:eastAsia="Times New Roman" w:hAnsi="Times New Roman" w:cs="Times New Roman"/>
      <w:kern w:val="0"/>
      <w:lang w:eastAsia="hu-HU"/>
      <w14:ligatures w14:val="none"/>
    </w:rPr>
  </w:style>
  <w:style w:type="table" w:styleId="Rcsostblzat">
    <w:name w:val="Table Grid"/>
    <w:basedOn w:val="Normltblzat"/>
    <w:rsid w:val="004919DD"/>
    <w:pPr>
      <w:spacing w:after="0" w:line="240" w:lineRule="auto"/>
    </w:pPr>
    <w:rPr>
      <w:rFonts w:ascii="Times New Roman" w:eastAsia="Times New Roman" w:hAnsi="Times New Roman" w:cs="Times New Roman"/>
      <w:kern w:val="0"/>
      <w:sz w:val="20"/>
      <w:szCs w:val="20"/>
      <w:lang w:eastAsia="hu-H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1">
    <w:name w:val="CM4+1"/>
    <w:basedOn w:val="Norml"/>
    <w:next w:val="Norml"/>
    <w:rsid w:val="004919DD"/>
    <w:pPr>
      <w:autoSpaceDE w:val="0"/>
      <w:autoSpaceDN w:val="0"/>
      <w:adjustRightInd w:val="0"/>
    </w:pPr>
  </w:style>
  <w:style w:type="paragraph" w:customStyle="1" w:styleId="TableParagraph">
    <w:name w:val="Table Paragraph"/>
    <w:basedOn w:val="Norml"/>
    <w:rsid w:val="004919DD"/>
    <w:pPr>
      <w:widowControl w:val="0"/>
    </w:pPr>
    <w:rPr>
      <w:rFonts w:ascii="Calibri" w:hAnsi="Calibri"/>
      <w:sz w:val="22"/>
      <w:szCs w:val="22"/>
      <w:lang w:val="en-US" w:eastAsia="en-US"/>
    </w:rPr>
  </w:style>
  <w:style w:type="paragraph" w:styleId="Szvegtrzs">
    <w:name w:val="Body Text"/>
    <w:basedOn w:val="Norml"/>
    <w:link w:val="SzvegtrzsChar"/>
    <w:rsid w:val="004919DD"/>
    <w:pPr>
      <w:widowControl w:val="0"/>
      <w:ind w:left="390"/>
    </w:pPr>
    <w:rPr>
      <w:rFonts w:ascii="Arial" w:hAnsi="Arial"/>
      <w:sz w:val="20"/>
      <w:szCs w:val="20"/>
      <w:lang w:val="en-US" w:eastAsia="en-US"/>
    </w:rPr>
  </w:style>
  <w:style w:type="character" w:customStyle="1" w:styleId="SzvegtrzsChar">
    <w:name w:val="Szövegtörzs Char"/>
    <w:basedOn w:val="Bekezdsalapbettpusa"/>
    <w:link w:val="Szvegtrzs"/>
    <w:rsid w:val="004919DD"/>
    <w:rPr>
      <w:rFonts w:ascii="Arial" w:eastAsia="Times New Roman" w:hAnsi="Arial" w:cs="Times New Roman"/>
      <w:kern w:val="0"/>
      <w:sz w:val="20"/>
      <w:szCs w:val="20"/>
      <w:lang w:val="en-US"/>
      <w14:ligatures w14:val="none"/>
    </w:rPr>
  </w:style>
  <w:style w:type="character" w:styleId="Oldalszm">
    <w:name w:val="page number"/>
    <w:basedOn w:val="Bekezdsalapbettpusa"/>
    <w:rsid w:val="004919DD"/>
  </w:style>
  <w:style w:type="character" w:styleId="Kiemels2">
    <w:name w:val="Strong"/>
    <w:qFormat/>
    <w:rsid w:val="004919DD"/>
    <w:rPr>
      <w:b/>
      <w:bCs/>
    </w:rPr>
  </w:style>
  <w:style w:type="paragraph" w:customStyle="1" w:styleId="CM4">
    <w:name w:val="CM4"/>
    <w:basedOn w:val="Norml"/>
    <w:next w:val="Norml"/>
    <w:rsid w:val="004919DD"/>
    <w:pPr>
      <w:autoSpaceDE w:val="0"/>
      <w:autoSpaceDN w:val="0"/>
      <w:adjustRightInd w:val="0"/>
    </w:pPr>
  </w:style>
  <w:style w:type="character" w:styleId="Hiperhivatkozs">
    <w:name w:val="Hyperlink"/>
    <w:rsid w:val="004919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ghsexpert.com/files/pictograms/clp_ghs_pictograms_acid.gif"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3362</Words>
  <Characters>23202</Characters>
  <Application>Microsoft Office Word</Application>
  <DocSecurity>0</DocSecurity>
  <Lines>193</Lines>
  <Paragraphs>53</Paragraphs>
  <ScaleCrop>false</ScaleCrop>
  <Company/>
  <LinksUpToDate>false</LinksUpToDate>
  <CharactersWithSpaces>26511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Márta Karcagi</dc:creator>
  <cp:keywords/>
  <dc:description/>
  <cp:lastModifiedBy>Márta Karcagi</cp:lastModifiedBy>
  <cp:revision>1</cp:revision>
  <dcterms:created xsi:type="dcterms:W3CDTF">2025-02-01T09:45:00Z</dcterms:created>
  <dcterms:modified xsi:type="dcterms:W3CDTF">2025-02-01T09:49:00Z</dcterms:modified>
</cp:coreProperties>
</file>