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7557" w14:textId="77777777" w:rsidR="00606451" w:rsidRPr="00A53A38" w:rsidRDefault="00606451" w:rsidP="00606451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A53A38">
        <w:rPr>
          <w:rFonts w:cs="Arial"/>
          <w:sz w:val="28"/>
          <w:szCs w:val="28"/>
        </w:rPr>
        <w:t>BIZTONSÁGI ADATLAP</w:t>
      </w:r>
    </w:p>
    <w:p w14:paraId="5EE44B0B" w14:textId="77777777" w:rsidR="00606451" w:rsidRPr="00A53A38" w:rsidRDefault="00606451" w:rsidP="00606451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771FC6ED" w14:textId="77777777" w:rsidR="00606451" w:rsidRPr="00A53A38" w:rsidRDefault="00606451" w:rsidP="00606451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191F5B73" w14:textId="77777777" w:rsidR="00606451" w:rsidRDefault="00606451" w:rsidP="00606451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Pr="00A53A38">
        <w:rPr>
          <w:rFonts w:cs="Arial"/>
          <w:b/>
          <w:sz w:val="20"/>
          <w:szCs w:val="20"/>
        </w:rPr>
        <w:t xml:space="preserve"> </w:t>
      </w:r>
      <w:r w:rsidRPr="00A53A38">
        <w:rPr>
          <w:rFonts w:cs="Arial"/>
          <w:b/>
          <w:sz w:val="20"/>
          <w:szCs w:val="20"/>
        </w:rPr>
        <w:tab/>
      </w:r>
    </w:p>
    <w:p w14:paraId="63040D3D" w14:textId="09D5972B" w:rsidR="00606451" w:rsidRDefault="00606451" w:rsidP="00606451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 termék kereskedelmi neve: Herbow </w:t>
      </w:r>
      <w:r w:rsidR="005F3D6A">
        <w:rPr>
          <w:rFonts w:cs="Arial"/>
          <w:b/>
          <w:sz w:val="20"/>
          <w:szCs w:val="20"/>
        </w:rPr>
        <w:t>R</w:t>
      </w:r>
      <w:r>
        <w:rPr>
          <w:rFonts w:cs="Arial"/>
          <w:b/>
          <w:sz w:val="20"/>
          <w:szCs w:val="20"/>
        </w:rPr>
        <w:t>a</w:t>
      </w:r>
      <w:r w:rsidR="005F3D6A">
        <w:rPr>
          <w:rFonts w:cs="Arial"/>
          <w:b/>
          <w:sz w:val="20"/>
          <w:szCs w:val="20"/>
        </w:rPr>
        <w:t>g</w:t>
      </w:r>
      <w:r>
        <w:rPr>
          <w:rFonts w:cs="Arial"/>
          <w:b/>
          <w:sz w:val="20"/>
          <w:szCs w:val="20"/>
        </w:rPr>
        <w:t>yogó nap textilöblítő</w:t>
      </w:r>
    </w:p>
    <w:p w14:paraId="2D7CBB6C" w14:textId="77777777" w:rsidR="00606451" w:rsidRPr="008042CE" w:rsidRDefault="00606451" w:rsidP="00606451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252EE50B" w14:textId="0E013591" w:rsidR="00606451" w:rsidRPr="00A53A38" w:rsidRDefault="00606451" w:rsidP="00606451">
      <w:pPr>
        <w:autoSpaceDE w:val="0"/>
        <w:autoSpaceDN w:val="0"/>
        <w:adjustRightInd w:val="0"/>
        <w:spacing w:before="80" w:line="280" w:lineRule="atLeast"/>
        <w:ind w:firstLine="705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A keverék ajánlott </w:t>
      </w:r>
      <w:proofErr w:type="gramStart"/>
      <w:r w:rsidRPr="00A53A38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textilöblítő</w:t>
      </w:r>
      <w:proofErr w:type="gramEnd"/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</w:t>
      </w:r>
    </w:p>
    <w:p w14:paraId="1315A36D" w14:textId="77777777" w:rsidR="00606451" w:rsidRPr="00A53A38" w:rsidRDefault="00606451" w:rsidP="00606451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Ellenjavallt felhasználás</w:t>
      </w:r>
      <w:r w:rsidRPr="00A53A38">
        <w:rPr>
          <w:rFonts w:cs="Arial"/>
          <w:sz w:val="20"/>
          <w:szCs w:val="20"/>
        </w:rPr>
        <w:t>: nem ismert</w:t>
      </w:r>
    </w:p>
    <w:p w14:paraId="402B4A90" w14:textId="77777777" w:rsidR="00606451" w:rsidRPr="00A53A38" w:rsidRDefault="00606451" w:rsidP="00606451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1.3</w:t>
      </w:r>
      <w:r w:rsidRPr="00A53A38"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/>
          <w:sz w:val="20"/>
          <w:szCs w:val="20"/>
        </w:rPr>
        <w:t>A biztonsági adatlap szállítójának adatai</w:t>
      </w:r>
    </w:p>
    <w:p w14:paraId="57D85878" w14:textId="77777777" w:rsidR="00606451" w:rsidRDefault="00606451" w:rsidP="00606451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21C6CB7D" w14:textId="77777777" w:rsidR="00606451" w:rsidRDefault="00606451" w:rsidP="00606451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6279305B" w14:textId="77777777" w:rsidR="00606451" w:rsidRDefault="00606451" w:rsidP="00606451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5E410ADE" w14:textId="77777777" w:rsidR="00606451" w:rsidRDefault="00606451" w:rsidP="00606451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004AD180" w14:textId="77777777" w:rsidR="00606451" w:rsidRDefault="00606451" w:rsidP="00606451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cs="Arial"/>
          </w:rPr>
          <w:t>info@herbow.hu</w:t>
        </w:r>
      </w:hyperlink>
    </w:p>
    <w:p w14:paraId="5153CFB9" w14:textId="77777777" w:rsidR="00606451" w:rsidRPr="00A53A38" w:rsidRDefault="00606451" w:rsidP="00606451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1.4. Sürgősségi telefonszám</w:t>
      </w:r>
      <w:r w:rsidRPr="00A53A38">
        <w:rPr>
          <w:rFonts w:cs="Arial"/>
          <w:b/>
          <w:sz w:val="20"/>
          <w:szCs w:val="20"/>
        </w:rPr>
        <w:t>:</w:t>
      </w:r>
    </w:p>
    <w:p w14:paraId="1754DD34" w14:textId="77777777" w:rsidR="00606451" w:rsidRPr="00A53A38" w:rsidRDefault="00606451" w:rsidP="0060645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Egészségügyi Toxikológiai Tájékoztatási Szolgálat </w:t>
      </w:r>
    </w:p>
    <w:p w14:paraId="2DB6D275" w14:textId="77777777" w:rsidR="00606451" w:rsidRPr="00A53A38" w:rsidRDefault="00606451" w:rsidP="0060645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Cím: 1096 Budapest, Nagyvárad tér 2.</w:t>
      </w:r>
    </w:p>
    <w:p w14:paraId="59B49FAE" w14:textId="77777777" w:rsidR="00606451" w:rsidRPr="00A53A38" w:rsidRDefault="00606451" w:rsidP="00606451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Telefon: 06 80 201-199</w:t>
      </w:r>
    </w:p>
    <w:p w14:paraId="015EB380" w14:textId="77777777" w:rsidR="00606451" w:rsidRPr="00A53A38" w:rsidRDefault="00606451" w:rsidP="00606451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2918EE72" w14:textId="77777777" w:rsidR="00606451" w:rsidRPr="00A53A38" w:rsidRDefault="00606451" w:rsidP="00606451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3C80670E" w14:textId="77777777" w:rsidR="00606451" w:rsidRDefault="00606451" w:rsidP="00606451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2.1 </w:t>
      </w:r>
      <w:r>
        <w:rPr>
          <w:rFonts w:cs="Arial"/>
          <w:b/>
          <w:sz w:val="20"/>
          <w:szCs w:val="20"/>
        </w:rPr>
        <w:tab/>
        <w:t>Az anyag, vagy keverék osztályozása</w:t>
      </w:r>
    </w:p>
    <w:p w14:paraId="24FE48AF" w14:textId="77777777" w:rsidR="00606451" w:rsidRPr="00A53A38" w:rsidRDefault="00606451" w:rsidP="00606451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besorolás</w:t>
      </w:r>
      <w:r w:rsidRPr="00A53A38">
        <w:rPr>
          <w:rFonts w:cs="Arial"/>
          <w:b/>
          <w:sz w:val="20"/>
          <w:szCs w:val="20"/>
        </w:rPr>
        <w:t>a:</w:t>
      </w:r>
    </w:p>
    <w:p w14:paraId="4A373365" w14:textId="77777777" w:rsidR="00606451" w:rsidRPr="00A53A38" w:rsidRDefault="00606451" w:rsidP="00606451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Osztályba sorolás a 1272</w:t>
      </w:r>
      <w:r>
        <w:rPr>
          <w:rFonts w:cs="Arial"/>
          <w:b/>
          <w:sz w:val="20"/>
          <w:szCs w:val="20"/>
        </w:rPr>
        <w:t>/2008/EU rendeletnek megfelelően</w:t>
      </w:r>
    </w:p>
    <w:p w14:paraId="42BB9105" w14:textId="77777777" w:rsidR="00606451" w:rsidRDefault="00606451" w:rsidP="00606451">
      <w:pPr>
        <w:spacing w:before="60" w:line="280" w:lineRule="atLeast"/>
        <w:ind w:left="705"/>
        <w:rPr>
          <w:rFonts w:cs="Arial"/>
          <w:sz w:val="20"/>
          <w:szCs w:val="20"/>
        </w:rPr>
      </w:pPr>
      <w:r>
        <w:rPr>
          <w:rFonts w:cs="Arial"/>
        </w:rPr>
        <w:t>osztályba nem sorolt</w:t>
      </w:r>
    </w:p>
    <w:p w14:paraId="30B732CD" w14:textId="77777777" w:rsidR="00606451" w:rsidRPr="00883035" w:rsidRDefault="00606451" w:rsidP="00606451">
      <w:pPr>
        <w:spacing w:before="60" w:line="280" w:lineRule="atLeast"/>
        <w:ind w:left="705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A H mondatok és az osztályba sorolási kategóriák teljes szöveg a 16. szakaszban található</w:t>
      </w:r>
    </w:p>
    <w:p w14:paraId="7F24AEF9" w14:textId="77777777" w:rsidR="00606451" w:rsidRPr="00A53A38" w:rsidRDefault="00606451" w:rsidP="00606451">
      <w:pPr>
        <w:spacing w:before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2.2</w:t>
      </w:r>
      <w:r w:rsidRPr="00A53A38">
        <w:rPr>
          <w:rFonts w:cs="Arial"/>
          <w:b/>
          <w:sz w:val="20"/>
          <w:szCs w:val="20"/>
        </w:rPr>
        <w:tab/>
        <w:t>Címk</w:t>
      </w:r>
      <w:r>
        <w:rPr>
          <w:rFonts w:cs="Arial"/>
          <w:b/>
          <w:sz w:val="20"/>
          <w:szCs w:val="20"/>
        </w:rPr>
        <w:t>ézési elemek</w:t>
      </w:r>
    </w:p>
    <w:p w14:paraId="3D5971C1" w14:textId="77777777" w:rsidR="00606451" w:rsidRPr="0025687B" w:rsidRDefault="00606451" w:rsidP="00606451">
      <w:pPr>
        <w:spacing w:before="60" w:line="280" w:lineRule="atLeast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25687B">
        <w:rPr>
          <w:rFonts w:cs="Arial"/>
          <w:bCs/>
          <w:sz w:val="20"/>
          <w:szCs w:val="20"/>
        </w:rPr>
        <w:t>Veszélyt jelző piktogram</w:t>
      </w:r>
      <w:r w:rsidRPr="00A53A38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szükséges</w:t>
      </w:r>
    </w:p>
    <w:p w14:paraId="2B6DD726" w14:textId="77777777" w:rsidR="00606451" w:rsidRPr="00883035" w:rsidRDefault="00606451" w:rsidP="00606451">
      <w:pPr>
        <w:spacing w:before="60" w:line="280" w:lineRule="atLeast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 w:rsidRPr="00883035">
        <w:rPr>
          <w:rFonts w:cs="Arial"/>
          <w:sz w:val="20"/>
          <w:szCs w:val="20"/>
        </w:rPr>
        <w:t xml:space="preserve">Figyelmeztető szó: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alkalmazandó</w:t>
      </w:r>
    </w:p>
    <w:p w14:paraId="2FE3A512" w14:textId="77777777" w:rsidR="00606451" w:rsidRDefault="00606451" w:rsidP="00606451">
      <w:pPr>
        <w:spacing w:before="60" w:line="280" w:lineRule="atLeast"/>
        <w:rPr>
          <w:rFonts w:cs="Arial"/>
          <w:sz w:val="20"/>
          <w:szCs w:val="20"/>
        </w:rPr>
      </w:pPr>
      <w:r w:rsidRPr="00883035">
        <w:rPr>
          <w:rFonts w:cs="Arial"/>
          <w:sz w:val="20"/>
          <w:szCs w:val="20"/>
        </w:rPr>
        <w:t xml:space="preserve">    </w:t>
      </w:r>
      <w:r w:rsidRPr="00883035">
        <w:rPr>
          <w:rFonts w:cs="Arial"/>
          <w:sz w:val="20"/>
          <w:szCs w:val="20"/>
        </w:rPr>
        <w:tab/>
        <w:t>Figyelmeztető mondatok</w:t>
      </w:r>
      <w:r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ab/>
        <w:t>nem alkalmazandó</w:t>
      </w:r>
    </w:p>
    <w:p w14:paraId="4B407C54" w14:textId="77777777" w:rsidR="00606451" w:rsidRPr="00DC75FF" w:rsidRDefault="00606451" w:rsidP="00606451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03EE85BA" w14:textId="77777777" w:rsidR="00606451" w:rsidRPr="00DC75FF" w:rsidRDefault="00606451" w:rsidP="00606451">
      <w:pPr>
        <w:ind w:left="3536" w:hanging="2828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  <w:t>P102 Gyermekektől elzárva tartandó</w:t>
      </w:r>
    </w:p>
    <w:p w14:paraId="708CD090" w14:textId="77777777" w:rsidR="00606451" w:rsidRPr="00DC75FF" w:rsidRDefault="00606451" w:rsidP="00606451">
      <w:pPr>
        <w:ind w:left="3536" w:hanging="2828"/>
        <w:rPr>
          <w:rFonts w:cs="Arial"/>
          <w:lang w:val="de-DE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1A40EAE0" w14:textId="1E04CCC5" w:rsidR="00606451" w:rsidRPr="00DC75FF" w:rsidRDefault="00606451" w:rsidP="00606451">
      <w:pPr>
        <w:ind w:left="3540" w:hanging="2832"/>
        <w:rPr>
          <w:rStyle w:val="Kiemels2"/>
          <w:rFonts w:cs="Arial"/>
          <w:b w:val="0"/>
          <w:sz w:val="20"/>
          <w:szCs w:val="20"/>
        </w:rPr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>
        <w:rPr>
          <w:rStyle w:val="Kiemels2"/>
          <w:rFonts w:cs="Arial"/>
          <w:b w:val="0"/>
          <w:sz w:val="20"/>
          <w:szCs w:val="20"/>
        </w:rPr>
        <w:t xml:space="preserve">nem </w:t>
      </w:r>
      <w:proofErr w:type="spellStart"/>
      <w:r>
        <w:rPr>
          <w:rStyle w:val="Kiemels2"/>
          <w:rFonts w:cs="Arial"/>
          <w:b w:val="0"/>
          <w:sz w:val="20"/>
          <w:szCs w:val="20"/>
        </w:rPr>
        <w:t>alkalmazan</w:t>
      </w:r>
      <w:proofErr w:type="spellEnd"/>
    </w:p>
    <w:p w14:paraId="477F5ADB" w14:textId="77777777" w:rsidR="00606451" w:rsidRPr="00DC75FF" w:rsidRDefault="00606451" w:rsidP="00606451">
      <w:pPr>
        <w:rPr>
          <w:rStyle w:val="Kiemels2"/>
          <w:rFonts w:cs="Arial"/>
          <w:b w:val="0"/>
          <w:sz w:val="20"/>
          <w:szCs w:val="20"/>
        </w:rPr>
      </w:pPr>
      <w:r>
        <w:rPr>
          <w:rStyle w:val="Kiemels2"/>
          <w:rFonts w:cs="Arial"/>
          <w:b w:val="0"/>
          <w:sz w:val="20"/>
          <w:szCs w:val="20"/>
        </w:rPr>
        <w:t xml:space="preserve">      </w:t>
      </w:r>
      <w:r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>Tárolás</w:t>
      </w:r>
      <w:r w:rsidRPr="00DC75FF"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ab/>
        <w:t>nem alkalmazandó</w:t>
      </w:r>
    </w:p>
    <w:p w14:paraId="7BCD6855" w14:textId="77777777" w:rsidR="00606451" w:rsidRPr="00D62BC0" w:rsidRDefault="00606451" w:rsidP="00606451">
      <w:pPr>
        <w:ind w:left="3536" w:hanging="2828"/>
        <w:rPr>
          <w:rFonts w:cs="Arial"/>
          <w:bCs/>
          <w:sz w:val="20"/>
          <w:szCs w:val="20"/>
        </w:rPr>
      </w:pPr>
      <w:r w:rsidRPr="00DC75FF">
        <w:rPr>
          <w:rStyle w:val="Kiemels2"/>
          <w:rFonts w:cs="Arial"/>
          <w:b w:val="0"/>
          <w:sz w:val="20"/>
          <w:szCs w:val="20"/>
        </w:rPr>
        <w:t>Hulladékkezelés</w:t>
      </w:r>
      <w:r w:rsidRPr="00DC75FF">
        <w:rPr>
          <w:rStyle w:val="Kiemels2"/>
          <w:rFonts w:cs="Arial"/>
          <w:b w:val="0"/>
          <w:sz w:val="20"/>
          <w:szCs w:val="20"/>
        </w:rPr>
        <w:tab/>
        <w:t>nem alkalmazandó</w:t>
      </w:r>
    </w:p>
    <w:p w14:paraId="122890D9" w14:textId="77777777" w:rsidR="00606451" w:rsidRPr="00DC75FF" w:rsidRDefault="00606451" w:rsidP="00606451">
      <w:pPr>
        <w:rPr>
          <w:rStyle w:val="Kiemels2"/>
          <w:rFonts w:cs="Arial"/>
          <w:b w:val="0"/>
          <w:sz w:val="20"/>
          <w:szCs w:val="20"/>
        </w:rPr>
      </w:pPr>
      <w:r>
        <w:rPr>
          <w:rStyle w:val="Kiemels2"/>
          <w:rFonts w:cs="Arial"/>
          <w:b w:val="0"/>
          <w:sz w:val="20"/>
          <w:szCs w:val="20"/>
        </w:rPr>
        <w:t xml:space="preserve">      </w:t>
      </w:r>
      <w:r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>Tárolás</w:t>
      </w:r>
      <w:r w:rsidRPr="00DC75FF"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ab/>
      </w:r>
      <w:r w:rsidRPr="00DC75FF">
        <w:rPr>
          <w:rStyle w:val="Kiemels2"/>
          <w:rFonts w:cs="Arial"/>
          <w:b w:val="0"/>
          <w:sz w:val="20"/>
          <w:szCs w:val="20"/>
        </w:rPr>
        <w:tab/>
        <w:t>nem alkalmazandó</w:t>
      </w:r>
    </w:p>
    <w:p w14:paraId="394993FF" w14:textId="77777777" w:rsidR="00606451" w:rsidRPr="0025687B" w:rsidRDefault="00606451" w:rsidP="00606451">
      <w:pPr>
        <w:ind w:left="3536" w:hanging="2828"/>
        <w:rPr>
          <w:rFonts w:cs="Arial"/>
          <w:bCs/>
          <w:sz w:val="20"/>
          <w:szCs w:val="20"/>
        </w:rPr>
      </w:pPr>
      <w:r w:rsidRPr="00DC75FF">
        <w:rPr>
          <w:rStyle w:val="Kiemels2"/>
          <w:rFonts w:cs="Arial"/>
          <w:b w:val="0"/>
          <w:sz w:val="20"/>
          <w:szCs w:val="20"/>
        </w:rPr>
        <w:t>Hulladékkezelés</w:t>
      </w:r>
      <w:r w:rsidRPr="00DC75FF">
        <w:rPr>
          <w:rStyle w:val="Kiemels2"/>
          <w:rFonts w:cs="Arial"/>
          <w:b w:val="0"/>
          <w:sz w:val="20"/>
          <w:szCs w:val="20"/>
        </w:rPr>
        <w:tab/>
        <w:t>nem alkalmazandó</w:t>
      </w:r>
    </w:p>
    <w:p w14:paraId="0B0C6CD9" w14:textId="10DBFA69" w:rsidR="00606451" w:rsidRDefault="00606451" w:rsidP="00606451">
      <w:pPr>
        <w:spacing w:before="60" w:line="280" w:lineRule="atLeast"/>
        <w:ind w:left="3540" w:hanging="2832"/>
        <w:rPr>
          <w:rFonts w:cs="Arial"/>
          <w:sz w:val="20"/>
          <w:szCs w:val="20"/>
        </w:rPr>
      </w:pPr>
      <w:r w:rsidRPr="00AF68DF">
        <w:rPr>
          <w:rFonts w:cs="Arial"/>
          <w:sz w:val="20"/>
          <w:szCs w:val="20"/>
        </w:rPr>
        <w:t>Kiegészítő címkeelemek:</w:t>
      </w:r>
      <w:r>
        <w:rPr>
          <w:rFonts w:cs="Arial"/>
          <w:sz w:val="20"/>
          <w:szCs w:val="20"/>
        </w:rPr>
        <w:tab/>
        <w:t>Összetevők megadása a 648/2004/EK rendelet szerint</w:t>
      </w:r>
    </w:p>
    <w:p w14:paraId="1E979DC2" w14:textId="494F7928" w:rsidR="00606451" w:rsidRDefault="00606451" w:rsidP="00606451">
      <w:pPr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5-15% kationos felületaktív anyago</w:t>
      </w:r>
      <w:r>
        <w:rPr>
          <w:rFonts w:cs="Arial"/>
          <w:sz w:val="20"/>
          <w:szCs w:val="20"/>
        </w:rPr>
        <w:t>k</w:t>
      </w:r>
    </w:p>
    <w:p w14:paraId="398BEF9F" w14:textId="77777777" w:rsidR="00606451" w:rsidRDefault="00606451" w:rsidP="00606451">
      <w:pPr>
        <w:ind w:left="3540" w:hanging="28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Tartalmaz:</w:t>
      </w:r>
    </w:p>
    <w:p w14:paraId="48747FED" w14:textId="224CD25F" w:rsidR="00606451" w:rsidRDefault="00606451" w:rsidP="00606451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illatszerek,</w:t>
      </w:r>
      <w:bookmarkStart w:id="0" w:name="_Hlk94359748"/>
      <w:r>
        <w:rPr>
          <w:rFonts w:cs="Arial"/>
          <w:sz w:val="20"/>
          <w:szCs w:val="20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</w:rPr>
        <w:t>limonene,</w:t>
      </w:r>
      <w:r>
        <w:rPr>
          <w:rFonts w:cs="Arial"/>
          <w:color w:val="000000"/>
          <w:sz w:val="20"/>
          <w:szCs w:val="20"/>
        </w:rPr>
        <w:t>linalppl</w:t>
      </w:r>
      <w:proofErr w:type="spellEnd"/>
      <w:proofErr w:type="gramEnd"/>
      <w:r>
        <w:rPr>
          <w:rFonts w:cs="Arial"/>
          <w:color w:val="000000"/>
          <w:sz w:val="20"/>
          <w:szCs w:val="20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</w:rPr>
        <w:t>coumarin</w:t>
      </w:r>
      <w:proofErr w:type="spellEnd"/>
      <w:r>
        <w:rPr>
          <w:rFonts w:cs="Arial"/>
          <w:color w:val="000000"/>
          <w:sz w:val="20"/>
          <w:szCs w:val="20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</w:rPr>
        <w:t>citronellol</w:t>
      </w:r>
      <w:proofErr w:type="spellEnd"/>
    </w:p>
    <w:p w14:paraId="385C86C8" w14:textId="448B4C67" w:rsidR="00606451" w:rsidRDefault="00606451" w:rsidP="00606451">
      <w:pPr>
        <w:ind w:left="354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tartósítószer:</w:t>
      </w:r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</w:rPr>
        <w:t>Sodium</w:t>
      </w:r>
      <w:proofErr w:type="spellEnd"/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</w:rPr>
        <w:t>bnezoate</w:t>
      </w:r>
      <w:proofErr w:type="spellEnd"/>
    </w:p>
    <w:bookmarkEnd w:id="0"/>
    <w:p w14:paraId="50AB7EC5" w14:textId="77777777" w:rsidR="00606451" w:rsidRPr="00A53A38" w:rsidRDefault="00606451" w:rsidP="00606451">
      <w:pPr>
        <w:spacing w:before="60" w:line="280" w:lineRule="atLeast"/>
        <w:ind w:left="708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2.3</w:t>
      </w:r>
      <w:r w:rsidRPr="00A53A38">
        <w:rPr>
          <w:rFonts w:cs="Arial"/>
          <w:b/>
          <w:sz w:val="20"/>
          <w:szCs w:val="20"/>
        </w:rPr>
        <w:tab/>
        <w:t>Egyéb veszélyek</w:t>
      </w:r>
    </w:p>
    <w:p w14:paraId="5E2B3CC8" w14:textId="77777777" w:rsidR="00606451" w:rsidRDefault="00606451" w:rsidP="00606451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  <w:r w:rsidRPr="001375F9">
        <w:rPr>
          <w:rFonts w:cs="Arial"/>
          <w:bCs/>
          <w:sz w:val="20"/>
          <w:szCs w:val="20"/>
        </w:rPr>
        <w:lastRenderedPageBreak/>
        <w:t>A</w:t>
      </w:r>
      <w:r>
        <w:rPr>
          <w:rFonts w:cs="Arial"/>
          <w:bCs/>
          <w:sz w:val="20"/>
          <w:szCs w:val="20"/>
        </w:rPr>
        <w:t xml:space="preserve"> termék nem tartalmaz az</w:t>
      </w:r>
      <w:r w:rsidRPr="001375F9">
        <w:rPr>
          <w:rFonts w:cs="Arial"/>
          <w:bCs/>
          <w:sz w:val="20"/>
          <w:szCs w:val="20"/>
        </w:rPr>
        <w:t xml:space="preserve"> 19</w:t>
      </w:r>
      <w:r>
        <w:rPr>
          <w:rFonts w:cs="Arial"/>
          <w:bCs/>
          <w:sz w:val="20"/>
          <w:szCs w:val="20"/>
        </w:rPr>
        <w:t>0</w:t>
      </w:r>
      <w:r w:rsidRPr="001375F9">
        <w:rPr>
          <w:rFonts w:cs="Arial"/>
          <w:bCs/>
          <w:sz w:val="20"/>
          <w:szCs w:val="20"/>
        </w:rPr>
        <w:t xml:space="preserve">7/2006/EK REACH </w:t>
      </w:r>
      <w:proofErr w:type="gramStart"/>
      <w:r w:rsidRPr="001375F9">
        <w:rPr>
          <w:rFonts w:cs="Arial"/>
          <w:bCs/>
          <w:sz w:val="20"/>
          <w:szCs w:val="20"/>
        </w:rPr>
        <w:t>rendelet</w:t>
      </w:r>
      <w:r>
        <w:rPr>
          <w:rFonts w:cs="Arial"/>
          <w:bCs/>
          <w:sz w:val="20"/>
          <w:szCs w:val="20"/>
        </w:rPr>
        <w:t xml:space="preserve">  XIII</w:t>
      </w:r>
      <w:proofErr w:type="gramEnd"/>
      <w:r>
        <w:rPr>
          <w:rFonts w:cs="Arial"/>
          <w:bCs/>
          <w:sz w:val="20"/>
          <w:szCs w:val="20"/>
        </w:rPr>
        <w:t>. mellékletében foglalt kritériumok  szerint-PBT-</w:t>
      </w:r>
      <w:proofErr w:type="spellStart"/>
      <w:r>
        <w:rPr>
          <w:rFonts w:cs="Arial"/>
          <w:bCs/>
          <w:sz w:val="20"/>
          <w:szCs w:val="20"/>
        </w:rPr>
        <w:t>nek</w:t>
      </w:r>
      <w:proofErr w:type="spellEnd"/>
      <w:r>
        <w:rPr>
          <w:rFonts w:cs="Arial"/>
          <w:bCs/>
          <w:sz w:val="20"/>
          <w:szCs w:val="20"/>
        </w:rPr>
        <w:t xml:space="preserve">, vagy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>
        <w:rPr>
          <w:rFonts w:cs="Arial"/>
          <w:bCs/>
          <w:sz w:val="20"/>
          <w:szCs w:val="20"/>
        </w:rPr>
        <w:t xml:space="preserve"> értékelt anyagot </w:t>
      </w:r>
      <w:proofErr w:type="spellStart"/>
      <w:r>
        <w:rPr>
          <w:rFonts w:cs="Arial"/>
          <w:bCs/>
          <w:sz w:val="20"/>
          <w:szCs w:val="20"/>
        </w:rPr>
        <w:t>anyagot</w:t>
      </w:r>
      <w:proofErr w:type="spellEnd"/>
    </w:p>
    <w:p w14:paraId="3BC7B01B" w14:textId="77777777" w:rsidR="00606451" w:rsidRPr="001375F9" w:rsidRDefault="00606451" w:rsidP="00606451">
      <w:pPr>
        <w:spacing w:before="60" w:line="280" w:lineRule="atLeast"/>
        <w:ind w:left="708"/>
        <w:rPr>
          <w:rFonts w:cs="Arial"/>
          <w:bCs/>
          <w:sz w:val="20"/>
          <w:szCs w:val="20"/>
        </w:rPr>
      </w:pPr>
    </w:p>
    <w:p w14:paraId="76BBC16A" w14:textId="77777777" w:rsidR="00606451" w:rsidRPr="00A53A38" w:rsidRDefault="00606451" w:rsidP="00606451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</w:t>
      </w:r>
      <w:r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VAGY AZ ÖSSZETEVŐKRE VONATKOZÓ INFORMÁCIÓK</w:t>
      </w:r>
    </w:p>
    <w:p w14:paraId="1BF7F5E6" w14:textId="77777777" w:rsidR="00606451" w:rsidRDefault="00606451" w:rsidP="00606451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 Anyagok: </w:t>
      </w:r>
      <w:r w:rsidRPr="00AF68DF">
        <w:rPr>
          <w:rFonts w:cs="Arial"/>
          <w:sz w:val="20"/>
          <w:szCs w:val="20"/>
        </w:rPr>
        <w:t>nem alkalmazandó</w:t>
      </w:r>
    </w:p>
    <w:p w14:paraId="12A12BBC" w14:textId="77777777" w:rsidR="00606451" w:rsidRPr="00A53A38" w:rsidRDefault="00606451" w:rsidP="00606451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3.2. </w:t>
      </w:r>
      <w:r w:rsidRPr="00AF68DF">
        <w:rPr>
          <w:rFonts w:cs="Arial"/>
          <w:b/>
          <w:sz w:val="20"/>
          <w:szCs w:val="20"/>
        </w:rPr>
        <w:t>Keverék</w:t>
      </w:r>
      <w:r>
        <w:rPr>
          <w:rFonts w:cs="Arial"/>
          <w:b/>
          <w:sz w:val="20"/>
          <w:szCs w:val="20"/>
        </w:rPr>
        <w:t>ek</w:t>
      </w:r>
    </w:p>
    <w:p w14:paraId="4C178118" w14:textId="77777777" w:rsidR="00606451" w:rsidRPr="00A53A38" w:rsidRDefault="00606451" w:rsidP="00606451">
      <w:pPr>
        <w:spacing w:after="60"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</w:t>
      </w:r>
      <w:r>
        <w:rPr>
          <w:rFonts w:cs="Arial"/>
          <w:sz w:val="20"/>
          <w:szCs w:val="20"/>
        </w:rPr>
        <w:t>ermék keverék</w:t>
      </w:r>
    </w:p>
    <w:p w14:paraId="3CC05F98" w14:textId="77777777" w:rsidR="00606451" w:rsidRPr="00A53A38" w:rsidRDefault="00606451" w:rsidP="00606451">
      <w:pPr>
        <w:spacing w:after="60"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Veszélyes összetevők: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2410"/>
        <w:gridCol w:w="992"/>
        <w:gridCol w:w="1843"/>
        <w:gridCol w:w="1559"/>
      </w:tblGrid>
      <w:tr w:rsidR="00606451" w:rsidRPr="00A53A38" w14:paraId="3D7C8E18" w14:textId="77777777" w:rsidTr="000B6747">
        <w:trPr>
          <w:cantSplit/>
          <w:trHeight w:val="340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2016F2" w14:textId="77777777" w:rsidR="00606451" w:rsidRDefault="00606451" w:rsidP="000B6747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 neve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91D1BC0" w14:textId="77777777" w:rsidR="00606451" w:rsidRDefault="00606451" w:rsidP="000B6747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Azonosítők</w:t>
            </w:r>
            <w:proofErr w:type="spellEnd"/>
          </w:p>
          <w:p w14:paraId="4CBE8CC9" w14:textId="77777777" w:rsidR="00606451" w:rsidRPr="00A53A38" w:rsidRDefault="00606451" w:rsidP="000B6747">
            <w:pPr>
              <w:spacing w:line="200" w:lineRule="atLeas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52BD469" w14:textId="77777777" w:rsidR="00606451" w:rsidRPr="00A53A38" w:rsidRDefault="00606451" w:rsidP="000B6747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808E5F" w14:textId="77777777" w:rsidR="00606451" w:rsidRDefault="00606451" w:rsidP="000B6747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07E29E45" w14:textId="77777777" w:rsidR="00606451" w:rsidRDefault="00606451" w:rsidP="000B6747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DE62AF" w14:textId="77777777" w:rsidR="00606451" w:rsidRPr="00A53A38" w:rsidRDefault="00606451" w:rsidP="000B6747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határértékek, M tényezők, ATE-k</w:t>
            </w:r>
          </w:p>
        </w:tc>
      </w:tr>
      <w:tr w:rsidR="00606451" w:rsidRPr="00A53A38" w14:paraId="54C7AB7F" w14:textId="77777777" w:rsidTr="000B6747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64033C" w14:textId="5BDEA202" w:rsidR="00606451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izopropil-alkohol</w:t>
            </w:r>
            <w:r w:rsidR="00E6199B">
              <w:rPr>
                <w:rFonts w:cs="Arial"/>
                <w:sz w:val="20"/>
                <w:szCs w:val="20"/>
              </w:rPr>
              <w:t>í</w:t>
            </w:r>
            <w:proofErr w:type="spellEnd"/>
            <w:r w:rsidR="005F09C1">
              <w:rPr>
                <w:rFonts w:cs="Arial"/>
                <w:sz w:val="20"/>
                <w:szCs w:val="20"/>
              </w:rPr>
              <w:t>*</w:t>
            </w:r>
          </w:p>
          <w:p w14:paraId="0DDD10CE" w14:textId="77777777" w:rsidR="00606451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DA79FC" w14:textId="77777777" w:rsidR="00606451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  <w:p w14:paraId="7C86BFDD" w14:textId="77777777" w:rsidR="00606451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587B8349" w14:textId="77777777" w:rsidR="00606451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1568670E" w14:textId="77777777" w:rsidR="00606451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200-661-7</w:t>
            </w:r>
          </w:p>
          <w:p w14:paraId="61464E43" w14:textId="77777777" w:rsidR="00606451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Index: </w:t>
            </w:r>
          </w:p>
          <w:p w14:paraId="613559CC" w14:textId="77777777" w:rsidR="00606451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603-117-00-0</w:t>
            </w:r>
          </w:p>
          <w:p w14:paraId="56C2D1CE" w14:textId="6CB7F7AD" w:rsidR="00606451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RN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0AF7BEDB" w14:textId="77777777" w:rsidR="00606451" w:rsidRPr="00A53A38" w:rsidRDefault="00606451" w:rsidP="000B674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D618411" w14:textId="4463E1B7" w:rsidR="00606451" w:rsidRPr="00A53A38" w:rsidRDefault="00606451" w:rsidP="000B674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0,1 - </w:t>
            </w: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1455F9" w14:textId="77777777" w:rsidR="00606451" w:rsidRDefault="00606451" w:rsidP="000B674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Flam.Liq.2, H225</w:t>
            </w:r>
          </w:p>
          <w:p w14:paraId="0432E41D" w14:textId="77777777" w:rsidR="00606451" w:rsidRDefault="00606451" w:rsidP="000B674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2F65D7EC" w14:textId="77777777" w:rsidR="00606451" w:rsidRDefault="00606451" w:rsidP="000B674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</w:t>
            </w:r>
          </w:p>
          <w:p w14:paraId="71193E39" w14:textId="77777777" w:rsidR="00606451" w:rsidRDefault="00606451" w:rsidP="000B674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75082D" w14:textId="77777777" w:rsidR="00606451" w:rsidRPr="00A53A38" w:rsidRDefault="00606451" w:rsidP="000B6747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06451" w:rsidRPr="00A53A38" w14:paraId="2EED404E" w14:textId="77777777" w:rsidTr="000B6747">
        <w:trPr>
          <w:cantSplit/>
          <w:trHeight w:val="480"/>
        </w:trPr>
        <w:tc>
          <w:tcPr>
            <w:tcW w:w="2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E9973C" w14:textId="6BE050AB" w:rsidR="00606451" w:rsidRDefault="00606451" w:rsidP="00606451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eastAsia="Arial Unicode MS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2C58D4" w14:textId="77777777" w:rsidR="00606451" w:rsidRDefault="00606451" w:rsidP="0060645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EINECS szám: </w:t>
            </w:r>
          </w:p>
          <w:p w14:paraId="19588759" w14:textId="77777777" w:rsidR="00606451" w:rsidRDefault="00606451" w:rsidP="00606451">
            <w:pPr>
              <w:autoSpaceDE w:val="0"/>
              <w:autoSpaceDN w:val="0"/>
              <w:adjustRightInd w:val="0"/>
              <w:spacing w:line="240" w:lineRule="atLeast"/>
            </w:pPr>
            <w:r>
              <w:t>208-534-8</w:t>
            </w:r>
          </w:p>
          <w:p w14:paraId="744D1BFF" w14:textId="77777777" w:rsidR="00606451" w:rsidRDefault="00606451" w:rsidP="00606451">
            <w:pPr>
              <w:autoSpaceDE w:val="0"/>
              <w:autoSpaceDN w:val="0"/>
              <w:adjustRightInd w:val="0"/>
              <w:spacing w:line="240" w:lineRule="atLeast"/>
            </w:pPr>
            <w:r>
              <w:t>CAS szám: 532-32-1</w:t>
            </w:r>
          </w:p>
          <w:p w14:paraId="4D380E75" w14:textId="77777777" w:rsidR="00606451" w:rsidRDefault="00606451" w:rsidP="00606451">
            <w:pPr>
              <w:autoSpaceDE w:val="0"/>
              <w:autoSpaceDN w:val="0"/>
              <w:adjustRightInd w:val="0"/>
              <w:spacing w:line="240" w:lineRule="atLeast"/>
            </w:pPr>
            <w:r>
              <w:t>RRN:</w:t>
            </w:r>
          </w:p>
          <w:p w14:paraId="7A8F6C0D" w14:textId="77777777" w:rsidR="00606451" w:rsidRDefault="00606451" w:rsidP="00606451">
            <w:pPr>
              <w:autoSpaceDE w:val="0"/>
              <w:autoSpaceDN w:val="0"/>
              <w:adjustRightInd w:val="0"/>
              <w:spacing w:line="240" w:lineRule="atLeast"/>
            </w:pPr>
            <w:r w:rsidRPr="00300D21">
              <w:rPr>
                <w:rFonts w:cs="Arial"/>
                <w:sz w:val="20"/>
                <w:szCs w:val="20"/>
              </w:rPr>
              <w:t>01-2119460683-35</w:t>
            </w:r>
          </w:p>
          <w:p w14:paraId="1B55AF0E" w14:textId="3613B5A5" w:rsidR="00606451" w:rsidRPr="00A53A38" w:rsidRDefault="00606451" w:rsidP="00606451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2966AE" w14:textId="58DF2C0C" w:rsidR="00606451" w:rsidRPr="00A53A38" w:rsidRDefault="00606451" w:rsidP="0060645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AE66ED">
              <w:rPr>
                <w:rFonts w:cs="Arial"/>
                <w:sz w:val="20"/>
                <w:szCs w:val="20"/>
              </w:rPr>
              <w:t>0,1 - &lt;1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4A9B3E3" w14:textId="77777777" w:rsidR="00606451" w:rsidRDefault="00606451" w:rsidP="0060645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29A39FEA" w14:textId="77777777" w:rsidR="00606451" w:rsidRDefault="00606451" w:rsidP="0060645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5DF347C" w14:textId="7D66B1AD" w:rsidR="00606451" w:rsidRPr="00A53A38" w:rsidRDefault="00606451" w:rsidP="00606451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291BD0AD" w14:textId="6D9F9528" w:rsidR="00606451" w:rsidRPr="00A53A38" w:rsidRDefault="005F09C1" w:rsidP="00606451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*Expozíciós határétékkel rendelkező összetevő</w:t>
      </w:r>
    </w:p>
    <w:p w14:paraId="2B21526B" w14:textId="77777777" w:rsidR="00606451" w:rsidRPr="00A53A38" w:rsidRDefault="00606451" w:rsidP="00606451">
      <w:pPr>
        <w:spacing w:before="40" w:line="280" w:lineRule="atLeast"/>
        <w:rPr>
          <w:rFonts w:cs="Arial"/>
          <w:sz w:val="20"/>
          <w:szCs w:val="20"/>
        </w:rPr>
      </w:pPr>
    </w:p>
    <w:p w14:paraId="386396FB" w14:textId="77777777" w:rsidR="00606451" w:rsidRDefault="00606451" w:rsidP="00606451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Az osztályba sorolási kategóriák és a </w:t>
      </w:r>
      <w:r w:rsidRPr="00A53A38">
        <w:rPr>
          <w:rFonts w:cs="Arial"/>
          <w:sz w:val="20"/>
          <w:szCs w:val="20"/>
        </w:rPr>
        <w:t xml:space="preserve">H mondatok teljes szövege a 16. Szakaszban található. </w:t>
      </w:r>
    </w:p>
    <w:p w14:paraId="5FA3F94B" w14:textId="77777777" w:rsidR="00606451" w:rsidRPr="00A53A38" w:rsidRDefault="00606451" w:rsidP="00606451">
      <w:pPr>
        <w:spacing w:before="40"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munkahelyi expozíció határértékkel rendelkező összetevők a 8. Szakaszban vannak feltüntetve.</w:t>
      </w:r>
    </w:p>
    <w:p w14:paraId="309F917B" w14:textId="77777777" w:rsidR="00606451" w:rsidRPr="00A53A38" w:rsidRDefault="00606451" w:rsidP="00606451">
      <w:pPr>
        <w:spacing w:before="40" w:line="280" w:lineRule="atLeast"/>
        <w:rPr>
          <w:rFonts w:cs="Arial"/>
          <w:sz w:val="20"/>
          <w:szCs w:val="20"/>
        </w:rPr>
      </w:pPr>
    </w:p>
    <w:p w14:paraId="749CF05A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A53A38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43BD9046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4.1. Elsősegély</w:t>
      </w:r>
      <w:r>
        <w:rPr>
          <w:rFonts w:cs="Arial"/>
          <w:b/>
          <w:bCs/>
          <w:sz w:val="20"/>
          <w:szCs w:val="20"/>
        </w:rPr>
        <w:t>-</w:t>
      </w:r>
      <w:r w:rsidRPr="00A53A38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5A54B6B4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Általános útmutatások: </w:t>
      </w:r>
      <w:r w:rsidRPr="00A53A38">
        <w:rPr>
          <w:rFonts w:cs="Arial"/>
          <w:bCs/>
          <w:sz w:val="20"/>
          <w:szCs w:val="20"/>
        </w:rPr>
        <w:t>speciális intézkedés nem szükséges</w:t>
      </w:r>
    </w:p>
    <w:p w14:paraId="7EF1F918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Belélegezve: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friss levegőt biztosítani. Panasz esetén orvoshoz fordulni.</w:t>
      </w:r>
    </w:p>
    <w:p w14:paraId="23EE0887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Bőrrel érintkezve: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Langyos vízzel lemosni. </w:t>
      </w:r>
    </w:p>
    <w:p w14:paraId="7DC9F1CA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Szemmel érintkezve:</w:t>
      </w:r>
      <w:r w:rsidRPr="00A53A38">
        <w:rPr>
          <w:rFonts w:cs="Arial"/>
          <w:sz w:val="20"/>
          <w:szCs w:val="20"/>
        </w:rPr>
        <w:t xml:space="preserve"> A szemet azonnal, nyitott szemhéjjal, több percen keresztül folyó vízzel mosni. Panasz esetén orvoshoz kell fordulni.</w:t>
      </w:r>
      <w:r>
        <w:rPr>
          <w:rFonts w:cs="Arial"/>
          <w:sz w:val="20"/>
          <w:szCs w:val="20"/>
        </w:rPr>
        <w:t xml:space="preserve"> A nem sérült szemet védeni kell.</w:t>
      </w:r>
    </w:p>
    <w:p w14:paraId="474DCEEA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Lenyeléskor</w:t>
      </w:r>
      <w:r w:rsidRPr="00A53A38">
        <w:rPr>
          <w:rFonts w:cs="Arial"/>
          <w:sz w:val="20"/>
          <w:szCs w:val="20"/>
        </w:rPr>
        <w:t xml:space="preserve">: Panasz esetén orvost felkeresni. </w:t>
      </w:r>
    </w:p>
    <w:p w14:paraId="0F07BCA7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2 A"/>
        </w:smartTagPr>
        <w:r w:rsidRPr="00A53A38">
          <w:rPr>
            <w:rFonts w:cs="Arial"/>
            <w:b/>
            <w:sz w:val="20"/>
            <w:szCs w:val="20"/>
          </w:rPr>
          <w:t>4.2 A</w:t>
        </w:r>
      </w:smartTag>
      <w:r w:rsidRPr="00A53A38">
        <w:rPr>
          <w:rFonts w:cs="Arial"/>
          <w:b/>
          <w:sz w:val="20"/>
          <w:szCs w:val="20"/>
        </w:rPr>
        <w:t xml:space="preserve"> legfontosabb</w:t>
      </w:r>
      <w:r>
        <w:rPr>
          <w:rFonts w:cs="Arial"/>
          <w:b/>
          <w:sz w:val="20"/>
          <w:szCs w:val="20"/>
        </w:rPr>
        <w:t xml:space="preserve"> -</w:t>
      </w:r>
      <w:r w:rsidRPr="00A53A38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</w:t>
      </w:r>
      <w:proofErr w:type="gramStart"/>
      <w:r>
        <w:rPr>
          <w:rFonts w:cs="Arial"/>
          <w:b/>
          <w:sz w:val="20"/>
          <w:szCs w:val="20"/>
        </w:rPr>
        <w:t xml:space="preserve">- </w:t>
      </w:r>
      <w:r w:rsidRPr="00A53A38">
        <w:rPr>
          <w:rFonts w:cs="Arial"/>
          <w:b/>
          <w:sz w:val="20"/>
          <w:szCs w:val="20"/>
        </w:rPr>
        <w:t xml:space="preserve"> tünetek</w:t>
      </w:r>
      <w:proofErr w:type="gramEnd"/>
      <w:r>
        <w:rPr>
          <w:rFonts w:cs="Arial"/>
          <w:b/>
          <w:sz w:val="20"/>
          <w:szCs w:val="20"/>
        </w:rPr>
        <w:t xml:space="preserve"> és hatások</w:t>
      </w:r>
      <w:r w:rsidRPr="00A53A38">
        <w:rPr>
          <w:rFonts w:cs="Arial"/>
          <w:sz w:val="20"/>
          <w:szCs w:val="20"/>
        </w:rPr>
        <w:t>: nem áll rendelkezésre további releváns információ</w:t>
      </w:r>
    </w:p>
    <w:p w14:paraId="36DD1DBF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 w:rsidRPr="00A53A38">
          <w:rPr>
            <w:rFonts w:cs="Arial"/>
            <w:b/>
            <w:sz w:val="20"/>
            <w:szCs w:val="20"/>
          </w:rPr>
          <w:t>4.3</w:t>
        </w:r>
        <w:r w:rsidRPr="00A53A38">
          <w:rPr>
            <w:rFonts w:cs="Arial"/>
            <w:sz w:val="20"/>
            <w:szCs w:val="20"/>
          </w:rPr>
          <w:t xml:space="preserve"> </w:t>
        </w:r>
        <w:r w:rsidRPr="00A53A38"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orvosi ellátás és különleges ellátás jelzése</w:t>
      </w:r>
      <w:r w:rsidRPr="00A53A3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További releváns információ nem áll rendelkezésre</w:t>
      </w:r>
    </w:p>
    <w:p w14:paraId="5BCB0260" w14:textId="77777777" w:rsidR="00606451" w:rsidRPr="00A53A38" w:rsidRDefault="00606451" w:rsidP="00606451">
      <w:pPr>
        <w:spacing w:line="280" w:lineRule="atLeast"/>
        <w:rPr>
          <w:rFonts w:cs="Arial"/>
          <w:b/>
          <w:sz w:val="20"/>
          <w:szCs w:val="20"/>
        </w:rPr>
      </w:pPr>
    </w:p>
    <w:p w14:paraId="1626FC7D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TŰZ</w:t>
      </w:r>
      <w:r>
        <w:rPr>
          <w:rFonts w:cs="Arial"/>
          <w:b/>
          <w:i/>
          <w:color w:val="FFFFFF"/>
          <w:sz w:val="24"/>
          <w:szCs w:val="24"/>
        </w:rPr>
        <w:t xml:space="preserve">VÉDELMI 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INTÉZKEDÉSEK</w:t>
      </w:r>
      <w:proofErr w:type="gramEnd"/>
    </w:p>
    <w:p w14:paraId="70B0F231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5.1. Oltóanyag</w:t>
      </w:r>
    </w:p>
    <w:p w14:paraId="4F483723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Alkalmazható oltószer:</w:t>
      </w:r>
      <w:r w:rsidRPr="00A53A38">
        <w:rPr>
          <w:rFonts w:cs="Arial"/>
          <w:sz w:val="20"/>
          <w:szCs w:val="20"/>
        </w:rPr>
        <w:t xml:space="preserve"> CO</w:t>
      </w:r>
      <w:r w:rsidRPr="00A53A38">
        <w:rPr>
          <w:rFonts w:cs="Arial"/>
          <w:sz w:val="20"/>
          <w:szCs w:val="20"/>
          <w:vertAlign w:val="subscript"/>
        </w:rPr>
        <w:t>2</w:t>
      </w:r>
      <w:r w:rsidRPr="00A53A38">
        <w:rPr>
          <w:rFonts w:cs="Arial"/>
          <w:sz w:val="20"/>
          <w:szCs w:val="20"/>
        </w:rPr>
        <w:t>, oltópor vagy vízpermet. Nagyobb tűz esetén vízsugárral vagy alkoholnak ellenálló habbal ajánlott oltani.</w:t>
      </w:r>
    </w:p>
    <w:p w14:paraId="207824F1" w14:textId="77777777" w:rsidR="00606451" w:rsidRPr="00A53A38" w:rsidRDefault="00606451" w:rsidP="0060645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lastRenderedPageBreak/>
        <w:t>Biztonsági okokból nem alkalmazható oltószer: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 nyomású vízsugár</w:t>
      </w:r>
    </w:p>
    <w:p w14:paraId="3C2DE241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anyaghoz vagy a keverékhez társuló különleges veszélyek</w:t>
      </w:r>
      <w:r w:rsidRPr="00A53A38">
        <w:rPr>
          <w:rFonts w:cs="Arial"/>
          <w:b/>
          <w:sz w:val="20"/>
          <w:szCs w:val="20"/>
        </w:rPr>
        <w:t>:</w:t>
      </w:r>
      <w:r w:rsidRPr="00A53A38">
        <w:rPr>
          <w:rFonts w:cs="Arial"/>
          <w:sz w:val="20"/>
          <w:szCs w:val="20"/>
        </w:rPr>
        <w:t xml:space="preserve"> </w:t>
      </w:r>
    </w:p>
    <w:p w14:paraId="474DB400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További releváns információ nem áll rendelkezésre</w:t>
      </w:r>
    </w:p>
    <w:p w14:paraId="0AFF3C6B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5.3 Tűzoltóknak szóló javaslat</w:t>
      </w:r>
    </w:p>
    <w:p w14:paraId="7CBD953B" w14:textId="77777777" w:rsidR="00606451" w:rsidRPr="00777DDE" w:rsidRDefault="00606451" w:rsidP="0060645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Védőfelszerelés:</w:t>
      </w:r>
      <w:r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Különleges intézkedés nem szükséges</w:t>
      </w:r>
    </w:p>
    <w:p w14:paraId="1012F9C3" w14:textId="77777777" w:rsidR="00606451" w:rsidRPr="00A53A38" w:rsidRDefault="00606451" w:rsidP="00606451">
      <w:pPr>
        <w:spacing w:line="280" w:lineRule="atLeast"/>
        <w:rPr>
          <w:rFonts w:cs="Arial"/>
          <w:sz w:val="20"/>
          <w:szCs w:val="20"/>
        </w:rPr>
      </w:pPr>
    </w:p>
    <w:p w14:paraId="43047519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VÉLETLENSZERŰ </w:t>
      </w:r>
      <w:r>
        <w:rPr>
          <w:rFonts w:cs="Arial"/>
          <w:b/>
          <w:i/>
          <w:color w:val="FFFFFF"/>
          <w:sz w:val="24"/>
          <w:szCs w:val="24"/>
        </w:rPr>
        <w:t>EXPOZÍCIÓNÁL</w:t>
      </w:r>
    </w:p>
    <w:p w14:paraId="1D0D0FF5" w14:textId="77777777" w:rsidR="00606451" w:rsidRPr="00A53A38" w:rsidRDefault="00606451" w:rsidP="00606451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A53A38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A53A38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1929F59C" w14:textId="77777777" w:rsidR="00606451" w:rsidRPr="00A53A38" w:rsidRDefault="00606451" w:rsidP="00606451">
      <w:pPr>
        <w:rPr>
          <w:sz w:val="20"/>
          <w:szCs w:val="20"/>
        </w:rPr>
      </w:pPr>
      <w:r w:rsidRPr="00A53A38">
        <w:rPr>
          <w:sz w:val="20"/>
          <w:szCs w:val="20"/>
        </w:rPr>
        <w:tab/>
      </w:r>
      <w:r>
        <w:rPr>
          <w:sz w:val="20"/>
          <w:szCs w:val="20"/>
        </w:rPr>
        <w:t>A kiömlött termék csúszásveszélyt okozhat</w:t>
      </w:r>
    </w:p>
    <w:p w14:paraId="79C01FB6" w14:textId="77777777" w:rsidR="00606451" w:rsidRPr="00A53A38" w:rsidRDefault="00606451" w:rsidP="00606451">
      <w:pPr>
        <w:spacing w:line="280" w:lineRule="atLeast"/>
        <w:ind w:left="1134" w:hanging="1134"/>
        <w:jc w:val="both"/>
      </w:pPr>
      <w:r w:rsidRPr="00A53A38">
        <w:t>6.2.</w:t>
      </w:r>
      <w:r w:rsidRPr="00A53A38">
        <w:rPr>
          <w:sz w:val="20"/>
          <w:szCs w:val="20"/>
        </w:rPr>
        <w:t xml:space="preserve"> </w:t>
      </w:r>
      <w:r w:rsidRPr="00A53A38">
        <w:rPr>
          <w:b/>
          <w:sz w:val="20"/>
          <w:szCs w:val="20"/>
        </w:rPr>
        <w:t>Környezetvédelmi óvintézkedések</w:t>
      </w:r>
    </w:p>
    <w:p w14:paraId="5A8D723E" w14:textId="77777777" w:rsidR="00606451" w:rsidRPr="00A53A38" w:rsidRDefault="00606451" w:rsidP="00606451">
      <w:pPr>
        <w:spacing w:line="280" w:lineRule="atLeast"/>
        <w:ind w:left="1134" w:hanging="426"/>
        <w:jc w:val="both"/>
      </w:pPr>
      <w:r w:rsidRPr="00A53A38">
        <w:rPr>
          <w:sz w:val="20"/>
          <w:szCs w:val="20"/>
        </w:rPr>
        <w:t>Tilos a csatornába, felszíni/</w:t>
      </w:r>
      <w:proofErr w:type="gramStart"/>
      <w:r w:rsidRPr="00A53A38">
        <w:rPr>
          <w:sz w:val="20"/>
          <w:szCs w:val="20"/>
        </w:rPr>
        <w:t>talajvízbe  engedni</w:t>
      </w:r>
      <w:proofErr w:type="gramEnd"/>
      <w:r w:rsidRPr="00A53A38">
        <w:rPr>
          <w:sz w:val="20"/>
          <w:szCs w:val="20"/>
        </w:rPr>
        <w:t xml:space="preserve">. </w:t>
      </w:r>
      <w:r w:rsidRPr="00A53A38">
        <w:rPr>
          <w:rFonts w:cs="Arial"/>
          <w:b/>
          <w:sz w:val="20"/>
          <w:szCs w:val="20"/>
        </w:rPr>
        <w:t xml:space="preserve">   </w:t>
      </w:r>
    </w:p>
    <w:p w14:paraId="7F64885D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b/>
        </w:rPr>
      </w:pPr>
      <w:r w:rsidRPr="00A53A38">
        <w:t xml:space="preserve">6.3.  </w:t>
      </w:r>
      <w:r w:rsidRPr="00A53A38">
        <w:rPr>
          <w:b/>
          <w:color w:val="000000"/>
        </w:rPr>
        <w:t>A területi elhatárolás és a szennyezés mentesítés módszerei és anyagai</w:t>
      </w:r>
      <w:r w:rsidRPr="00A53A38">
        <w:rPr>
          <w:b/>
        </w:rPr>
        <w:t>:</w:t>
      </w:r>
    </w:p>
    <w:p w14:paraId="4ED061CD" w14:textId="77777777" w:rsidR="00606451" w:rsidRPr="00A53A38" w:rsidRDefault="00606451" w:rsidP="00606451">
      <w:pPr>
        <w:pStyle w:val="CM4"/>
        <w:spacing w:before="60" w:after="60"/>
        <w:ind w:left="708"/>
        <w:jc w:val="both"/>
        <w:rPr>
          <w:rFonts w:ascii="Arial" w:hAnsi="Arial" w:cs="Arial"/>
          <w:sz w:val="20"/>
          <w:szCs w:val="20"/>
        </w:rPr>
      </w:pPr>
      <w:r w:rsidRPr="00A53A38">
        <w:rPr>
          <w:rFonts w:ascii="Arial" w:hAnsi="Arial" w:cs="Arial"/>
          <w:sz w:val="20"/>
          <w:szCs w:val="20"/>
        </w:rPr>
        <w:t xml:space="preserve">Folyadékmegkötő anyaggal (homok, </w:t>
      </w:r>
      <w:proofErr w:type="spellStart"/>
      <w:r w:rsidRPr="00A53A38">
        <w:rPr>
          <w:rFonts w:ascii="Arial" w:hAnsi="Arial" w:cs="Arial"/>
          <w:sz w:val="20"/>
          <w:szCs w:val="20"/>
        </w:rPr>
        <w:t>diatomaföld</w:t>
      </w:r>
      <w:proofErr w:type="spellEnd"/>
      <w:r w:rsidRPr="00A53A38">
        <w:rPr>
          <w:rFonts w:ascii="Arial" w:hAnsi="Arial" w:cs="Arial"/>
          <w:sz w:val="20"/>
          <w:szCs w:val="20"/>
        </w:rPr>
        <w:t>, savas megkötő, univerzális megkötő, fűrészpor) felvenni</w:t>
      </w:r>
      <w:r>
        <w:rPr>
          <w:rFonts w:ascii="Arial" w:hAnsi="Arial" w:cs="Arial"/>
          <w:sz w:val="20"/>
          <w:szCs w:val="20"/>
        </w:rPr>
        <w:t xml:space="preserve"> és előírásoknak megfelelően kezelni.</w:t>
      </w:r>
    </w:p>
    <w:p w14:paraId="2B44E5CB" w14:textId="77777777" w:rsidR="00606451" w:rsidRPr="00A53A38" w:rsidRDefault="00606451" w:rsidP="00606451">
      <w:pPr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t>6.4. Hivatkozás más szakaszokra:</w:t>
      </w:r>
    </w:p>
    <w:p w14:paraId="0D305AF1" w14:textId="77777777" w:rsidR="00606451" w:rsidRPr="00A53A38" w:rsidRDefault="00606451" w:rsidP="0060645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Biztonságos kezelés lásd 7. Szakasz</w:t>
      </w:r>
    </w:p>
    <w:p w14:paraId="131D79E3" w14:textId="77777777" w:rsidR="00606451" w:rsidRPr="00A53A38" w:rsidRDefault="00606451" w:rsidP="0060645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Személyi védőfelszerelések ld. 8. Szakasz</w:t>
      </w:r>
    </w:p>
    <w:p w14:paraId="6CD9C4FD" w14:textId="77777777" w:rsidR="00606451" w:rsidRPr="00A53A38" w:rsidRDefault="00606451" w:rsidP="00606451">
      <w:pPr>
        <w:rPr>
          <w:sz w:val="20"/>
          <w:szCs w:val="20"/>
        </w:rPr>
      </w:pPr>
      <w:r w:rsidRPr="00A53A38">
        <w:rPr>
          <w:sz w:val="20"/>
          <w:szCs w:val="20"/>
        </w:rPr>
        <w:tab/>
        <w:t>Ártalmatlanítás ld. 13. Szakasz</w:t>
      </w:r>
    </w:p>
    <w:p w14:paraId="796721B5" w14:textId="77777777" w:rsidR="00606451" w:rsidRPr="00A53A38" w:rsidRDefault="00606451" w:rsidP="00606451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04850A14" w14:textId="77777777" w:rsidR="00606451" w:rsidRPr="00A53A38" w:rsidRDefault="00606451" w:rsidP="00606451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7EE05556" w14:textId="77777777" w:rsidR="00606451" w:rsidRPr="00A53A38" w:rsidRDefault="00606451" w:rsidP="00606451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7.1. A biztonságos kezelésre utaló óvintézkedések</w:t>
      </w:r>
    </w:p>
    <w:p w14:paraId="7F36CDA8" w14:textId="77777777" w:rsidR="00606451" w:rsidRPr="00A53A38" w:rsidRDefault="00606451" w:rsidP="0060645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különleges intézkedés nem szükséges</w:t>
      </w:r>
    </w:p>
    <w:p w14:paraId="747CAB53" w14:textId="77777777" w:rsidR="00606451" w:rsidRPr="00A53A38" w:rsidRDefault="00606451" w:rsidP="00606451">
      <w:pPr>
        <w:spacing w:before="120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</w:t>
      </w:r>
      <w:r w:rsidRPr="00A53A38">
        <w:rPr>
          <w:rFonts w:cs="Arial"/>
          <w:sz w:val="20"/>
          <w:szCs w:val="20"/>
        </w:rPr>
        <w:tab/>
        <w:t xml:space="preserve">Tűz- és </w:t>
      </w:r>
      <w:proofErr w:type="gramStart"/>
      <w:r w:rsidRPr="00A53A38">
        <w:rPr>
          <w:rFonts w:cs="Arial"/>
          <w:sz w:val="20"/>
          <w:szCs w:val="20"/>
        </w:rPr>
        <w:t xml:space="preserve">robbanásvédelem:  </w:t>
      </w:r>
      <w:r>
        <w:rPr>
          <w:rFonts w:cs="Arial"/>
          <w:sz w:val="20"/>
          <w:szCs w:val="20"/>
        </w:rPr>
        <w:t>különleges</w:t>
      </w:r>
      <w:proofErr w:type="gramEnd"/>
      <w:r>
        <w:rPr>
          <w:rFonts w:cs="Arial"/>
          <w:sz w:val="20"/>
          <w:szCs w:val="20"/>
        </w:rPr>
        <w:t xml:space="preserve"> intézkedés nem szükséges</w:t>
      </w:r>
    </w:p>
    <w:p w14:paraId="6DC594BF" w14:textId="77777777" w:rsidR="00606451" w:rsidRPr="00A53A38" w:rsidRDefault="00606451" w:rsidP="00606451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A53A38">
        <w:rPr>
          <w:rFonts w:ascii="Arial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4FE85E7E" w14:textId="77777777" w:rsidR="00606451" w:rsidRPr="00A53A38" w:rsidRDefault="00606451" w:rsidP="00606451">
      <w:pPr>
        <w:rPr>
          <w:b/>
          <w:sz w:val="20"/>
          <w:szCs w:val="20"/>
        </w:rPr>
      </w:pPr>
      <w:r w:rsidRPr="00A53A38">
        <w:rPr>
          <w:b/>
        </w:rPr>
        <w:tab/>
      </w:r>
      <w:r w:rsidRPr="00A53A38">
        <w:rPr>
          <w:b/>
          <w:sz w:val="20"/>
          <w:szCs w:val="20"/>
        </w:rPr>
        <w:t xml:space="preserve">Tárolás: </w:t>
      </w:r>
      <w:r w:rsidRPr="00777DDE">
        <w:rPr>
          <w:sz w:val="20"/>
          <w:szCs w:val="20"/>
        </w:rPr>
        <w:t>a tárolásra vonatkozó szabályozásnak megfelelőn</w:t>
      </w:r>
    </w:p>
    <w:p w14:paraId="207DF266" w14:textId="77777777" w:rsidR="00606451" w:rsidRDefault="00606451" w:rsidP="0060645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Betartandó tárolási szabályok:</w:t>
      </w:r>
      <w:r w:rsidRPr="00A53A38">
        <w:rPr>
          <w:rFonts w:cs="Arial"/>
          <w:sz w:val="20"/>
          <w:szCs w:val="20"/>
        </w:rPr>
        <w:t xml:space="preserve"> hűvös, száraz </w:t>
      </w:r>
      <w:proofErr w:type="gramStart"/>
      <w:r w:rsidRPr="00A53A38">
        <w:rPr>
          <w:rFonts w:cs="Arial"/>
          <w:sz w:val="20"/>
          <w:szCs w:val="20"/>
        </w:rPr>
        <w:t>helyen  jól</w:t>
      </w:r>
      <w:proofErr w:type="gramEnd"/>
      <w:r w:rsidRPr="00A53A38">
        <w:rPr>
          <w:rFonts w:cs="Arial"/>
          <w:sz w:val="20"/>
          <w:szCs w:val="20"/>
        </w:rPr>
        <w:t xml:space="preserve"> lezárt tartályban kell tárolni. </w:t>
      </w:r>
    </w:p>
    <w:p w14:paraId="1AC8F8BE" w14:textId="77777777" w:rsidR="00606451" w:rsidRDefault="00606451" w:rsidP="0060645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Fagytól</w:t>
      </w:r>
      <w:r w:rsidRPr="00777DDE">
        <w:rPr>
          <w:rFonts w:cs="Arial"/>
          <w:sz w:val="20"/>
          <w:szCs w:val="20"/>
        </w:rPr>
        <w:t xml:space="preserve"> és közvetlen napsugárzástól védeni kell.</w:t>
      </w:r>
    </w:p>
    <w:p w14:paraId="2AFB41A7" w14:textId="77777777" w:rsidR="00606451" w:rsidRPr="00777DDE" w:rsidRDefault="00606451" w:rsidP="0060645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Tárolási hőmérséklet: 5-</w:t>
      </w:r>
      <w:smartTag w:uri="urn:schemas-microsoft-com:office:smarttags" w:element="metricconverter">
        <w:smartTagPr>
          <w:attr w:name="ProductID" w:val="35ﾰC"/>
        </w:smartTagPr>
        <w:r>
          <w:rPr>
            <w:rFonts w:cs="Arial"/>
            <w:sz w:val="20"/>
            <w:szCs w:val="20"/>
          </w:rPr>
          <w:t>35°C</w:t>
        </w:r>
      </w:smartTag>
    </w:p>
    <w:p w14:paraId="04127917" w14:textId="77777777" w:rsidR="00606451" w:rsidRPr="00A53A38" w:rsidRDefault="00606451" w:rsidP="00606451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Meghatározott végfelhasználás: </w:t>
      </w:r>
    </w:p>
    <w:p w14:paraId="53BC1D87" w14:textId="77777777" w:rsidR="00606451" w:rsidRPr="00A53A38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                 Adat nem áll rendelkezésre</w:t>
      </w:r>
    </w:p>
    <w:p w14:paraId="72C5AA64" w14:textId="77777777" w:rsidR="00606451" w:rsidRPr="00A53A38" w:rsidRDefault="00606451" w:rsidP="00606451">
      <w:pPr>
        <w:spacing w:line="280" w:lineRule="atLeast"/>
        <w:rPr>
          <w:rFonts w:cs="Arial"/>
          <w:sz w:val="20"/>
          <w:szCs w:val="20"/>
        </w:rPr>
      </w:pPr>
    </w:p>
    <w:p w14:paraId="2426C32E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1" w:name="pr154"/>
      <w:bookmarkEnd w:id="1"/>
      <w:r w:rsidRPr="00A53A38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7E1A7122" w14:textId="77777777" w:rsidR="00606451" w:rsidRPr="00A53A38" w:rsidRDefault="00606451" w:rsidP="00606451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8.1. Ellenőrzési paraméterek</w:t>
      </w:r>
    </w:p>
    <w:p w14:paraId="577312BF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74A30AB7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spellStart"/>
      <w:r>
        <w:rPr>
          <w:rFonts w:cs="Arial"/>
          <w:color w:val="000000"/>
          <w:sz w:val="20"/>
          <w:szCs w:val="20"/>
        </w:rPr>
        <w:t>Izopropil</w:t>
      </w:r>
      <w:proofErr w:type="spellEnd"/>
      <w:r w:rsidRPr="00A53A38">
        <w:rPr>
          <w:rFonts w:cs="Arial"/>
          <w:color w:val="000000"/>
          <w:sz w:val="20"/>
          <w:szCs w:val="20"/>
        </w:rPr>
        <w:t>-alkohol:</w:t>
      </w:r>
    </w:p>
    <w:p w14:paraId="2DDF0CD0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(5/2020(II.6) ITM rendelet)</w:t>
      </w:r>
    </w:p>
    <w:p w14:paraId="60FB44A1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2284AFC1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57573BBB" w14:textId="77777777" w:rsidR="00606451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489B4CC0" w14:textId="77777777" w:rsidR="00606451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08DC3719" w14:textId="77777777" w:rsidR="00606451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R</w:t>
      </w:r>
    </w:p>
    <w:p w14:paraId="033A694A" w14:textId="77777777" w:rsidR="00606451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72E5FFFD" w14:textId="77777777" w:rsidR="00606451" w:rsidRPr="00A0344A" w:rsidRDefault="00606451" w:rsidP="0060645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0344A">
        <w:rPr>
          <w:rFonts w:cs="Arial"/>
          <w:b/>
          <w:color w:val="000000"/>
          <w:sz w:val="20"/>
          <w:szCs w:val="20"/>
        </w:rPr>
        <w:t>DNEL értékek</w:t>
      </w:r>
    </w:p>
    <w:p w14:paraId="7C9A9162" w14:textId="77777777" w:rsidR="00606451" w:rsidRDefault="00606451" w:rsidP="00606451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830"/>
        <w:gridCol w:w="2418"/>
        <w:gridCol w:w="1416"/>
        <w:gridCol w:w="6"/>
        <w:gridCol w:w="1554"/>
      </w:tblGrid>
      <w:tr w:rsidR="00606451" w:rsidRPr="00D04DB0" w14:paraId="5EEB7F6F" w14:textId="77777777" w:rsidTr="000B6747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852EA" w14:textId="77777777" w:rsidR="00606451" w:rsidRPr="00D04DB0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ADA8" w14:textId="77777777" w:rsidR="00606451" w:rsidRPr="00D04DB0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Expozíció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FC6EC" w14:textId="77777777" w:rsidR="00606451" w:rsidRPr="00D04DB0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0AC0" w14:textId="77777777" w:rsidR="00606451" w:rsidRPr="00D04DB0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Alkalmazási terület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3860" w14:textId="77777777" w:rsidR="00606451" w:rsidRPr="00D04DB0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Hatás</w:t>
            </w:r>
          </w:p>
        </w:tc>
      </w:tr>
      <w:tr w:rsidR="00606451" w:rsidRPr="00B53EDF" w14:paraId="326869CE" w14:textId="77777777" w:rsidTr="000B6747">
        <w:tc>
          <w:tcPr>
            <w:tcW w:w="1848" w:type="dxa"/>
            <w:shd w:val="clear" w:color="auto" w:fill="auto"/>
          </w:tcPr>
          <w:p w14:paraId="0B84A6E2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7B02F29B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222197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76F6C4F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89ACCFE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5B71240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440355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40A4CD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9FF2CE8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D6A915B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14:paraId="4C571810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Hosszantartó bőrön át</w:t>
            </w:r>
          </w:p>
          <w:p w14:paraId="44430D02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Hosszantartó belélegzés</w:t>
            </w:r>
          </w:p>
          <w:p w14:paraId="5B56CE7B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2C3C2CD6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1B90D3A7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 tartó szájon át</w:t>
            </w:r>
          </w:p>
        </w:tc>
        <w:tc>
          <w:tcPr>
            <w:tcW w:w="2418" w:type="dxa"/>
            <w:shd w:val="clear" w:color="auto" w:fill="auto"/>
          </w:tcPr>
          <w:p w14:paraId="1E147334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lastRenderedPageBreak/>
              <w:t xml:space="preserve">888 </w:t>
            </w:r>
            <w:r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11945AF3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371D394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500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0CE8A31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E9840D5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319 mg/kg</w:t>
            </w:r>
          </w:p>
          <w:p w14:paraId="41FC0CB6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D807A14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89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4D85AE9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B246A0C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26 m</w:t>
            </w:r>
            <w:r w:rsidRPr="00B53EDF">
              <w:rPr>
                <w:rFonts w:eastAsia="ArialMT" w:cs="Arial"/>
                <w:sz w:val="20"/>
                <w:szCs w:val="20"/>
              </w:rPr>
              <w:t>g/kg</w:t>
            </w:r>
          </w:p>
        </w:tc>
        <w:tc>
          <w:tcPr>
            <w:tcW w:w="1422" w:type="dxa"/>
            <w:gridSpan w:val="2"/>
            <w:shd w:val="clear" w:color="auto" w:fill="auto"/>
          </w:tcPr>
          <w:p w14:paraId="7F051A2F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Munkások</w:t>
            </w:r>
          </w:p>
          <w:p w14:paraId="01CA7663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F2C6A70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75FC268D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55FD439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85D8937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765DC26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9BB5721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30A3EBD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6B15C9E0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</w:tcPr>
          <w:p w14:paraId="3DEE81E6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lastRenderedPageBreak/>
              <w:t>Szisztémás</w:t>
            </w:r>
          </w:p>
          <w:p w14:paraId="01FA2136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3D8C11F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D75BE6B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916FEE4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23D3982" w14:textId="77777777" w:rsidR="00606451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D41169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0FACB32D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F628A81" w14:textId="77777777" w:rsidR="00606451" w:rsidRPr="00B53EDF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  <w:tr w:rsidR="00606451" w:rsidRPr="00B53EDF" w14:paraId="22DFA366" w14:textId="77777777" w:rsidTr="000B6747">
        <w:tc>
          <w:tcPr>
            <w:tcW w:w="1848" w:type="dxa"/>
            <w:shd w:val="clear" w:color="auto" w:fill="auto"/>
          </w:tcPr>
          <w:p w14:paraId="6AAFCFE3" w14:textId="285C5377" w:rsidR="00606451" w:rsidRDefault="00606451" w:rsidP="0060645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lastRenderedPageBreak/>
              <w:t>Nátirum-benzoát</w:t>
            </w:r>
            <w:proofErr w:type="spellEnd"/>
          </w:p>
        </w:tc>
        <w:tc>
          <w:tcPr>
            <w:tcW w:w="1830" w:type="dxa"/>
            <w:shd w:val="clear" w:color="auto" w:fill="auto"/>
          </w:tcPr>
          <w:p w14:paraId="0C6B3A95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08B31B2F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5A267E43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11C6C648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1B167E4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5DEB3DFD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46566D24" w14:textId="24B5FA8A" w:rsidR="00606451" w:rsidRPr="00B53EDF" w:rsidRDefault="00606451" w:rsidP="0060645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418" w:type="dxa"/>
            <w:shd w:val="clear" w:color="auto" w:fill="auto"/>
          </w:tcPr>
          <w:p w14:paraId="1E514B82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0,1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2FCA80BC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6B98338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5EBA36F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BE9939F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62,5 mg/testsúlykg/nap</w:t>
            </w:r>
          </w:p>
          <w:p w14:paraId="6C2F4846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D0FA61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0,0,6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7CCE7446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CD4A60E" w14:textId="6CF48CE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1,5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64F34BA3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4A9A346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31,25 mg/testsúlykg/nap</w:t>
            </w:r>
          </w:p>
          <w:p w14:paraId="230DD3DC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AE9A652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16,6 mg/testsúlykg/nap</w:t>
            </w:r>
          </w:p>
          <w:p w14:paraId="22234B4C" w14:textId="74593B9F" w:rsidR="00606451" w:rsidRPr="00B53EDF" w:rsidRDefault="00606451" w:rsidP="0060645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14:paraId="6A03F8F3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5727C09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40D457B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0C2F3BDB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B17EE91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027F862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8709AED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2F428F9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BD4BF1C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BB4692B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33361DA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53DA9C2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9A64ED8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54794B4" w14:textId="509E7539" w:rsidR="00606451" w:rsidRPr="00B53EDF" w:rsidRDefault="00606451" w:rsidP="0060645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CCE8C14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2AE0C37E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BB885A7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0EC1915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8B040F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C278D97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46FA109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5981C589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2840EDB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F3ACB96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DA12624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7A40F53D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9DCB383" w14:textId="290D0DE9" w:rsidR="00606451" w:rsidRPr="00B53EDF" w:rsidRDefault="00606451" w:rsidP="0060645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</w:tbl>
    <w:p w14:paraId="6F09061F" w14:textId="77777777" w:rsidR="00606451" w:rsidRDefault="00606451" w:rsidP="0060645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PNEC értékek</w:t>
      </w:r>
    </w:p>
    <w:tbl>
      <w:tblPr>
        <w:tblW w:w="895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341"/>
        <w:gridCol w:w="2291"/>
        <w:gridCol w:w="2402"/>
      </w:tblGrid>
      <w:tr w:rsidR="00606451" w:rsidRPr="00D04DB0" w14:paraId="59A331CA" w14:textId="77777777" w:rsidTr="000B6747">
        <w:tc>
          <w:tcPr>
            <w:tcW w:w="1920" w:type="dxa"/>
            <w:shd w:val="clear" w:color="auto" w:fill="auto"/>
          </w:tcPr>
          <w:p w14:paraId="483CB651" w14:textId="77777777" w:rsidR="00606451" w:rsidRPr="00D04DB0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341" w:type="dxa"/>
            <w:shd w:val="clear" w:color="auto" w:fill="auto"/>
          </w:tcPr>
          <w:p w14:paraId="5C2B205C" w14:textId="77777777" w:rsidR="00606451" w:rsidRPr="00D04DB0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Környezet</w:t>
            </w:r>
          </w:p>
        </w:tc>
        <w:tc>
          <w:tcPr>
            <w:tcW w:w="2291" w:type="dxa"/>
            <w:shd w:val="clear" w:color="auto" w:fill="auto"/>
          </w:tcPr>
          <w:p w14:paraId="7D854894" w14:textId="77777777" w:rsidR="00606451" w:rsidRPr="00D04DB0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Érték</w:t>
            </w:r>
          </w:p>
        </w:tc>
        <w:tc>
          <w:tcPr>
            <w:tcW w:w="2402" w:type="dxa"/>
            <w:shd w:val="clear" w:color="auto" w:fill="auto"/>
          </w:tcPr>
          <w:p w14:paraId="7D3E49D3" w14:textId="77777777" w:rsidR="00606451" w:rsidRPr="00D04DB0" w:rsidRDefault="00606451" w:rsidP="000B674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D04DB0">
              <w:rPr>
                <w:rFonts w:eastAsia="ArialMT" w:cs="Arial"/>
                <w:sz w:val="20"/>
                <w:szCs w:val="20"/>
              </w:rPr>
              <w:t>Módszer</w:t>
            </w:r>
          </w:p>
        </w:tc>
      </w:tr>
      <w:tr w:rsidR="00606451" w:rsidRPr="00D04DB0" w14:paraId="2DF260E5" w14:textId="77777777" w:rsidTr="000B6747">
        <w:tc>
          <w:tcPr>
            <w:tcW w:w="1920" w:type="dxa"/>
            <w:shd w:val="clear" w:color="auto" w:fill="auto"/>
          </w:tcPr>
          <w:p w14:paraId="64BA0240" w14:textId="000A5B47" w:rsidR="00606451" w:rsidRPr="00D04DB0" w:rsidRDefault="00606451" w:rsidP="0060645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Nátirum-benzoát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14:paraId="035F55FD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7B728B6C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745B9722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78C1D894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3F9E8EE4" w14:textId="77777777" w:rsidR="00606451" w:rsidRPr="001E4D53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DC94AC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9406E23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7CE24E1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A69C8B7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74613C8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5671D0CC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6FA7C54" w14:textId="676406BC" w:rsidR="00606451" w:rsidRPr="00D04DB0" w:rsidRDefault="00606451" w:rsidP="0060645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Szájon át</w:t>
            </w:r>
          </w:p>
        </w:tc>
        <w:tc>
          <w:tcPr>
            <w:tcW w:w="2291" w:type="dxa"/>
            <w:shd w:val="clear" w:color="auto" w:fill="auto"/>
          </w:tcPr>
          <w:p w14:paraId="154055ED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0,13 mg/l</w:t>
            </w:r>
          </w:p>
          <w:p w14:paraId="602D1C8B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0,013 mg/l</w:t>
            </w:r>
          </w:p>
          <w:p w14:paraId="3DACEA38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305 </w:t>
            </w:r>
            <w:r w:rsidRPr="00F01F1D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2DA24B80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 mg/l</w:t>
            </w:r>
          </w:p>
          <w:p w14:paraId="46372938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D351A44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17,6 mg/kg száraz tömeg</w:t>
            </w:r>
          </w:p>
          <w:p w14:paraId="093D8324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mg/kg száraz tömeg</w:t>
            </w:r>
          </w:p>
          <w:p w14:paraId="17DCA6CA" w14:textId="77777777" w:rsidR="00606451" w:rsidRDefault="00606451" w:rsidP="006064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0,276 mg/kg száraz tömeg</w:t>
            </w:r>
          </w:p>
          <w:p w14:paraId="115B173A" w14:textId="06F75B65" w:rsidR="00606451" w:rsidRPr="00D04DB0" w:rsidRDefault="00606451" w:rsidP="0060645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300 mg/kg</w:t>
            </w:r>
          </w:p>
        </w:tc>
        <w:tc>
          <w:tcPr>
            <w:tcW w:w="2402" w:type="dxa"/>
            <w:shd w:val="clear" w:color="auto" w:fill="auto"/>
          </w:tcPr>
          <w:p w14:paraId="71C8585A" w14:textId="5A79D428" w:rsidR="00606451" w:rsidRPr="00D04DB0" w:rsidRDefault="00606451" w:rsidP="00606451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</w:tr>
    </w:tbl>
    <w:p w14:paraId="0DEBF1F5" w14:textId="77777777" w:rsidR="00606451" w:rsidRDefault="00606451" w:rsidP="00606451">
      <w:pPr>
        <w:spacing w:line="280" w:lineRule="atLeast"/>
        <w:jc w:val="both"/>
        <w:rPr>
          <w:rFonts w:cs="Arial"/>
          <w:color w:val="000000"/>
          <w:sz w:val="20"/>
          <w:szCs w:val="20"/>
        </w:rPr>
      </w:pPr>
    </w:p>
    <w:p w14:paraId="2FADED4A" w14:textId="77777777" w:rsidR="00606451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</w:p>
    <w:p w14:paraId="3E750CF2" w14:textId="77777777" w:rsidR="00606451" w:rsidRPr="00A53A38" w:rsidRDefault="00606451" w:rsidP="0060645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8.2. Az expozíció elleni védekezés</w:t>
      </w:r>
    </w:p>
    <w:p w14:paraId="2B7E6A52" w14:textId="77777777" w:rsidR="00606451" w:rsidRPr="00A53A38" w:rsidRDefault="00606451" w:rsidP="00606451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ab/>
        <w:t>Normál felhasználás esetén nem szükséges</w:t>
      </w:r>
    </w:p>
    <w:p w14:paraId="2BC18D6E" w14:textId="77777777" w:rsidR="00606451" w:rsidRDefault="00606451" w:rsidP="0060645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Védőintézkedések:</w:t>
      </w:r>
      <w:r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A vegyi anyagokkal kapcsolatos óvóintézkedéseket be kell tartani.</w:t>
      </w:r>
    </w:p>
    <w:p w14:paraId="3B5B6CEF" w14:textId="77777777" w:rsidR="00606451" w:rsidRDefault="00606451" w:rsidP="0060645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Munka közben nem szabad enni, inni, dohányozni.</w:t>
      </w:r>
    </w:p>
    <w:p w14:paraId="3D6EDA9A" w14:textId="77777777" w:rsidR="00606451" w:rsidRDefault="00606451" w:rsidP="0060645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 szünetek előtt és a munka végeztével kezet kell mosni.</w:t>
      </w:r>
    </w:p>
    <w:p w14:paraId="60C50E40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Lég</w:t>
      </w:r>
      <w:r>
        <w:rPr>
          <w:rFonts w:cs="Arial"/>
          <w:b/>
          <w:color w:val="000000"/>
          <w:sz w:val="20"/>
          <w:szCs w:val="20"/>
        </w:rPr>
        <w:t>utak védelme</w:t>
      </w:r>
      <w:r w:rsidRPr="00A53A38">
        <w:rPr>
          <w:rFonts w:cs="Arial"/>
          <w:color w:val="000000"/>
          <w:sz w:val="20"/>
          <w:szCs w:val="20"/>
        </w:rPr>
        <w:t xml:space="preserve">: </w:t>
      </w:r>
      <w:r w:rsidRPr="00804916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02C091F5" w14:textId="77777777" w:rsidR="00606451" w:rsidRPr="00A53A38" w:rsidRDefault="00606451" w:rsidP="00606451">
      <w:pPr>
        <w:spacing w:line="280" w:lineRule="atLeast"/>
        <w:ind w:firstLine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Kézvédelem</w:t>
      </w:r>
      <w:r w:rsidRPr="00A53A38">
        <w:rPr>
          <w:rFonts w:cs="Arial"/>
          <w:color w:val="000000"/>
          <w:sz w:val="20"/>
          <w:szCs w:val="20"/>
        </w:rPr>
        <w:t>:</w:t>
      </w:r>
    </w:p>
    <w:p w14:paraId="30AC1C47" w14:textId="77777777" w:rsidR="00606451" w:rsidRDefault="00606451" w:rsidP="00606451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 xml:space="preserve">Védőkesztyű: </w:t>
      </w:r>
    </w:p>
    <w:p w14:paraId="55C59314" w14:textId="77777777" w:rsidR="00606451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Megfelelő, vegyi anyagoknak ellenálló EN 374 szabványnak megfelelő védőkesztyűt kell viselni.</w:t>
      </w:r>
    </w:p>
    <w:p w14:paraId="17A85B75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A kesztyű anyagának nem áteresztőnek és ellenállónak kell lennie a termékkel/anyaggal/keverékkel szemben.</w:t>
      </w:r>
    </w:p>
    <w:p w14:paraId="30C94E47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A kesztyű erősségére és maximális hordhatóságára vonatkozóan vegye figyelembe a gyártó útmutatóját. A kiválasztásnál az átütési idő, az áthatolás és az </w:t>
      </w:r>
      <w:proofErr w:type="spellStart"/>
      <w:r w:rsidRPr="00A53A38">
        <w:rPr>
          <w:rFonts w:cs="Arial"/>
          <w:color w:val="000000"/>
          <w:sz w:val="20"/>
          <w:szCs w:val="20"/>
        </w:rPr>
        <w:t>elhasználódás</w:t>
      </w:r>
      <w:proofErr w:type="spellEnd"/>
      <w:r w:rsidRPr="00A53A38">
        <w:rPr>
          <w:rFonts w:cs="Arial"/>
          <w:color w:val="000000"/>
          <w:sz w:val="20"/>
          <w:szCs w:val="20"/>
        </w:rPr>
        <w:t xml:space="preserve"> </w:t>
      </w:r>
      <w:proofErr w:type="gramStart"/>
      <w:r w:rsidRPr="00A53A38">
        <w:rPr>
          <w:rFonts w:cs="Arial"/>
          <w:color w:val="000000"/>
          <w:sz w:val="20"/>
          <w:szCs w:val="20"/>
        </w:rPr>
        <w:t xml:space="preserve">figyelembe </w:t>
      </w:r>
      <w:r w:rsidRPr="00A53A38">
        <w:rPr>
          <w:rFonts w:cs="Arial"/>
          <w:color w:val="000000"/>
          <w:sz w:val="20"/>
          <w:szCs w:val="20"/>
        </w:rPr>
        <w:lastRenderedPageBreak/>
        <w:t>vételével</w:t>
      </w:r>
      <w:proofErr w:type="gramEnd"/>
      <w:r w:rsidRPr="00A53A38">
        <w:rPr>
          <w:rFonts w:cs="Arial"/>
          <w:color w:val="000000"/>
          <w:sz w:val="20"/>
          <w:szCs w:val="20"/>
        </w:rPr>
        <w:t xml:space="preserve"> történjen. Az egyes kesztyűk nem csak anyagukban különbözhetnek egymástól, hanem minőségben is eltérhetnek egymástól.</w:t>
      </w:r>
    </w:p>
    <w:p w14:paraId="35CCCB2B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Szemvédelem:</w:t>
      </w:r>
      <w:r w:rsidRPr="00A53A38">
        <w:rPr>
          <w:rFonts w:cs="Arial"/>
          <w:sz w:val="20"/>
          <w:szCs w:val="20"/>
        </w:rPr>
        <w:tab/>
      </w:r>
      <w:r w:rsidRPr="007C193B">
        <w:rPr>
          <w:rFonts w:cs="Arial"/>
          <w:sz w:val="20"/>
          <w:szCs w:val="20"/>
        </w:rPr>
        <w:t xml:space="preserve"> </w:t>
      </w:r>
      <w:r w:rsidRPr="007C193B">
        <w:rPr>
          <w:rFonts w:eastAsia="ArialMT" w:cs="Arial"/>
          <w:sz w:val="20"/>
          <w:szCs w:val="20"/>
        </w:rPr>
        <w:t xml:space="preserve">Megfelelő biztonsági védőszemüveget kell viselni amikor a kockázatelemzés szerint kerülni kell az </w:t>
      </w:r>
      <w:proofErr w:type="gramStart"/>
      <w:r w:rsidRPr="007C193B">
        <w:rPr>
          <w:rFonts w:eastAsia="ArialMT" w:cs="Arial"/>
          <w:sz w:val="20"/>
          <w:szCs w:val="20"/>
        </w:rPr>
        <w:t>expozíciót  a</w:t>
      </w:r>
      <w:proofErr w:type="gramEnd"/>
      <w:r w:rsidRPr="007C193B">
        <w:rPr>
          <w:rFonts w:eastAsia="ArialMT" w:cs="Arial"/>
          <w:sz w:val="20"/>
          <w:szCs w:val="20"/>
        </w:rPr>
        <w:t xml:space="preserve"> kispriccelő folyadék, pára vagy porok hatásának. </w:t>
      </w:r>
      <w:r w:rsidRPr="007C193B">
        <w:rPr>
          <w:color w:val="000000"/>
          <w:sz w:val="20"/>
          <w:szCs w:val="20"/>
        </w:rPr>
        <w:t>Ha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enná</w:t>
      </w:r>
      <w:r w:rsidRPr="007C193B">
        <w:rPr>
          <w:color w:val="000000"/>
          <w:spacing w:val="-3"/>
          <w:sz w:val="20"/>
          <w:szCs w:val="20"/>
        </w:rPr>
        <w:t>l</w:t>
      </w:r>
      <w:r w:rsidRPr="007C193B">
        <w:rPr>
          <w:color w:val="000000"/>
          <w:sz w:val="20"/>
          <w:szCs w:val="20"/>
        </w:rPr>
        <w:t>l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2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érint</w:t>
      </w:r>
      <w:r w:rsidRPr="007C193B">
        <w:rPr>
          <w:color w:val="000000"/>
          <w:spacing w:val="2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és</w:t>
      </w:r>
      <w:r w:rsidRPr="007C193B">
        <w:rPr>
          <w:color w:val="000000"/>
          <w:spacing w:val="-6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lehetősége,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követ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ő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véd</w:t>
      </w:r>
      <w:r w:rsidRPr="007C193B">
        <w:rPr>
          <w:color w:val="000000"/>
          <w:spacing w:val="-3"/>
          <w:sz w:val="20"/>
          <w:szCs w:val="20"/>
        </w:rPr>
        <w:t>ő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els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erelést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ell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</w:t>
      </w:r>
      <w:r w:rsidRPr="007C193B">
        <w:rPr>
          <w:color w:val="000000"/>
          <w:spacing w:val="-3"/>
          <w:sz w:val="20"/>
          <w:szCs w:val="20"/>
        </w:rPr>
        <w:t>i</w:t>
      </w:r>
      <w:r w:rsidRPr="007C193B">
        <w:rPr>
          <w:color w:val="000000"/>
          <w:sz w:val="20"/>
          <w:szCs w:val="20"/>
        </w:rPr>
        <w:t>selni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(hacsak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az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érté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elés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a</w:t>
      </w:r>
      <w:r w:rsidRPr="007C193B">
        <w:rPr>
          <w:color w:val="000000"/>
          <w:spacing w:val="-6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t</w:t>
      </w:r>
      <w:r w:rsidRPr="007C193B">
        <w:rPr>
          <w:color w:val="000000"/>
          <w:spacing w:val="-8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nem</w:t>
      </w:r>
      <w:r w:rsidRPr="007C193B">
        <w:rPr>
          <w:color w:val="000000"/>
          <w:spacing w:val="-3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jel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i,</w:t>
      </w:r>
      <w:r w:rsidRPr="007C193B">
        <w:rPr>
          <w:color w:val="000000"/>
          <w:spacing w:val="-7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ho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y</w:t>
      </w:r>
      <w:r w:rsidRPr="007C193B">
        <w:rPr>
          <w:color w:val="000000"/>
          <w:spacing w:val="-13"/>
          <w:sz w:val="20"/>
          <w:szCs w:val="20"/>
        </w:rPr>
        <w:t xml:space="preserve"> 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agasabb</w:t>
      </w:r>
      <w:r w:rsidRPr="007C193B">
        <w:rPr>
          <w:color w:val="000000"/>
          <w:w w:val="99"/>
          <w:sz w:val="20"/>
          <w:szCs w:val="20"/>
        </w:rPr>
        <w:t xml:space="preserve"> </w:t>
      </w:r>
      <w:r w:rsidRPr="007C193B">
        <w:rPr>
          <w:color w:val="000000"/>
          <w:spacing w:val="2"/>
          <w:sz w:val="20"/>
          <w:szCs w:val="20"/>
        </w:rPr>
        <w:t>f</w:t>
      </w:r>
      <w:r w:rsidRPr="007C193B">
        <w:rPr>
          <w:color w:val="000000"/>
          <w:sz w:val="20"/>
          <w:szCs w:val="20"/>
        </w:rPr>
        <w:t>o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ú</w:t>
      </w:r>
      <w:r w:rsidRPr="007C193B">
        <w:rPr>
          <w:color w:val="000000"/>
          <w:spacing w:val="-10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3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ele</w:t>
      </w:r>
      <w:r w:rsidRPr="007C193B">
        <w:rPr>
          <w:color w:val="000000"/>
          <w:spacing w:val="2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re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van</w:t>
      </w:r>
      <w:r w:rsidRPr="007C193B">
        <w:rPr>
          <w:color w:val="000000"/>
          <w:spacing w:val="-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5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ü</w:t>
      </w:r>
      <w:r w:rsidRPr="007C193B">
        <w:rPr>
          <w:color w:val="000000"/>
          <w:spacing w:val="3"/>
          <w:sz w:val="20"/>
          <w:szCs w:val="20"/>
        </w:rPr>
        <w:t>k</w:t>
      </w:r>
      <w:r w:rsidRPr="007C193B">
        <w:rPr>
          <w:color w:val="000000"/>
          <w:sz w:val="20"/>
          <w:szCs w:val="20"/>
        </w:rPr>
        <w:t>ség):</w:t>
      </w:r>
      <w:r w:rsidRPr="007C193B">
        <w:rPr>
          <w:color w:val="000000"/>
          <w:spacing w:val="39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veg</w:t>
      </w:r>
      <w:r w:rsidRPr="007C193B">
        <w:rPr>
          <w:color w:val="000000"/>
          <w:spacing w:val="-8"/>
          <w:sz w:val="20"/>
          <w:szCs w:val="20"/>
        </w:rPr>
        <w:t>y</w:t>
      </w:r>
      <w:r w:rsidRPr="007C193B">
        <w:rPr>
          <w:color w:val="000000"/>
          <w:sz w:val="20"/>
          <w:szCs w:val="20"/>
        </w:rPr>
        <w:t>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erálló</w:t>
      </w:r>
      <w:r w:rsidRPr="007C193B">
        <w:rPr>
          <w:color w:val="000000"/>
          <w:spacing w:val="-11"/>
          <w:sz w:val="20"/>
          <w:szCs w:val="20"/>
        </w:rPr>
        <w:t xml:space="preserve"> </w:t>
      </w:r>
      <w:r w:rsidRPr="007C193B">
        <w:rPr>
          <w:color w:val="000000"/>
          <w:sz w:val="20"/>
          <w:szCs w:val="20"/>
        </w:rPr>
        <w:t>vé</w:t>
      </w:r>
      <w:r w:rsidRPr="007C193B">
        <w:rPr>
          <w:color w:val="000000"/>
          <w:spacing w:val="-2"/>
          <w:sz w:val="20"/>
          <w:szCs w:val="20"/>
        </w:rPr>
        <w:t>d</w:t>
      </w:r>
      <w:r w:rsidRPr="007C193B">
        <w:rPr>
          <w:color w:val="000000"/>
          <w:sz w:val="20"/>
          <w:szCs w:val="20"/>
        </w:rPr>
        <w:t>ős</w:t>
      </w:r>
      <w:r w:rsidRPr="007C193B">
        <w:rPr>
          <w:color w:val="000000"/>
          <w:spacing w:val="-3"/>
          <w:sz w:val="20"/>
          <w:szCs w:val="20"/>
        </w:rPr>
        <w:t>z</w:t>
      </w:r>
      <w:r w:rsidRPr="007C193B">
        <w:rPr>
          <w:color w:val="000000"/>
          <w:sz w:val="20"/>
          <w:szCs w:val="20"/>
        </w:rPr>
        <w:t>e</w:t>
      </w:r>
      <w:r w:rsidRPr="007C193B">
        <w:rPr>
          <w:color w:val="000000"/>
          <w:spacing w:val="4"/>
          <w:sz w:val="20"/>
          <w:szCs w:val="20"/>
        </w:rPr>
        <w:t>m</w:t>
      </w:r>
      <w:r w:rsidRPr="007C193B">
        <w:rPr>
          <w:color w:val="000000"/>
          <w:sz w:val="20"/>
          <w:szCs w:val="20"/>
        </w:rPr>
        <w:t>üve</w:t>
      </w:r>
      <w:r w:rsidRPr="007C193B">
        <w:rPr>
          <w:color w:val="000000"/>
          <w:spacing w:val="-3"/>
          <w:sz w:val="20"/>
          <w:szCs w:val="20"/>
        </w:rPr>
        <w:t>g</w:t>
      </w:r>
      <w:r w:rsidRPr="007C193B">
        <w:rPr>
          <w:color w:val="000000"/>
          <w:sz w:val="20"/>
          <w:szCs w:val="20"/>
        </w:rPr>
        <w:t>.</w:t>
      </w:r>
    </w:p>
    <w:p w14:paraId="0C9AEE24" w14:textId="77777777" w:rsidR="00606451" w:rsidRPr="00A53A38" w:rsidRDefault="00606451" w:rsidP="00606451">
      <w:pPr>
        <w:spacing w:line="280" w:lineRule="atLeast"/>
        <w:ind w:left="708"/>
        <w:jc w:val="both"/>
        <w:rPr>
          <w:rFonts w:cs="Arial"/>
          <w:b/>
          <w:color w:val="000000"/>
          <w:sz w:val="20"/>
          <w:szCs w:val="20"/>
        </w:rPr>
      </w:pPr>
      <w:r w:rsidRPr="00A53A38">
        <w:rPr>
          <w:rFonts w:cs="Arial"/>
          <w:b/>
          <w:color w:val="000000"/>
          <w:sz w:val="20"/>
          <w:szCs w:val="20"/>
        </w:rPr>
        <w:t>Környezeti expozíció korlátozása:</w:t>
      </w:r>
    </w:p>
    <w:p w14:paraId="2EAE936D" w14:textId="77777777" w:rsidR="00606451" w:rsidRPr="00A53A38" w:rsidRDefault="00606451" w:rsidP="00606451">
      <w:pPr>
        <w:spacing w:line="280" w:lineRule="atLeast"/>
        <w:ind w:left="709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Rendeltetésszerű használat esetén nem szükséges</w:t>
      </w:r>
    </w:p>
    <w:p w14:paraId="7A5A86D9" w14:textId="77777777" w:rsidR="00606451" w:rsidRPr="00A53A38" w:rsidRDefault="00606451" w:rsidP="00606451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</w:p>
    <w:p w14:paraId="7DF43341" w14:textId="77777777" w:rsidR="00606451" w:rsidRPr="00A53A38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</w:p>
    <w:p w14:paraId="1C5F51B5" w14:textId="77777777" w:rsidR="00606451" w:rsidRPr="00A53A38" w:rsidRDefault="00606451" w:rsidP="00606451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FIZIKAI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0FCE416F" w14:textId="77777777" w:rsidR="00606451" w:rsidRPr="00A53A38" w:rsidRDefault="00606451" w:rsidP="00606451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76B0E709" w14:textId="77777777" w:rsidR="00606451" w:rsidRPr="00A53A38" w:rsidRDefault="00606451" w:rsidP="00606451">
      <w:pPr>
        <w:spacing w:after="60"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Általános információ </w:t>
      </w:r>
    </w:p>
    <w:p w14:paraId="7B9C2872" w14:textId="77777777" w:rsidR="00606451" w:rsidRPr="00804916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Küls</w:t>
      </w:r>
      <w:r w:rsidRPr="00804916">
        <w:rPr>
          <w:rFonts w:ascii="Arial,Bold" w:hAnsi="Arial,Bold" w:cs="Arial,Bold"/>
          <w:bCs/>
          <w:sz w:val="20"/>
          <w:szCs w:val="20"/>
        </w:rPr>
        <w:t xml:space="preserve">ő </w:t>
      </w:r>
      <w:r w:rsidRPr="00804916">
        <w:rPr>
          <w:rFonts w:cs="Arial"/>
          <w:bCs/>
          <w:sz w:val="20"/>
          <w:szCs w:val="20"/>
        </w:rPr>
        <w:t>jellemz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 xml:space="preserve"> 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proofErr w:type="gramStart"/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sz w:val="20"/>
          <w:szCs w:val="20"/>
        </w:rPr>
        <w:t>folyadék</w:t>
      </w:r>
      <w:proofErr w:type="gramEnd"/>
      <w:r>
        <w:rPr>
          <w:rFonts w:cs="Arial"/>
          <w:sz w:val="20"/>
          <w:szCs w:val="20"/>
        </w:rPr>
        <w:t xml:space="preserve"> </w:t>
      </w:r>
    </w:p>
    <w:p w14:paraId="30C89813" w14:textId="5C522190" w:rsidR="00606451" w:rsidRPr="00804916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Szín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>:</w:t>
      </w:r>
      <w:r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fehér</w:t>
      </w:r>
      <w:r w:rsidRPr="00804916">
        <w:rPr>
          <w:rFonts w:cs="Arial"/>
          <w:bCs/>
          <w:sz w:val="20"/>
          <w:szCs w:val="20"/>
        </w:rPr>
        <w:tab/>
      </w:r>
    </w:p>
    <w:p w14:paraId="1A7ED1B8" w14:textId="4EBA7AFC" w:rsidR="00606451" w:rsidRPr="00804916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jellemző</w:t>
      </w:r>
    </w:p>
    <w:p w14:paraId="0E4037E5" w14:textId="77777777" w:rsidR="00606451" w:rsidRPr="00804916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Szag</w:t>
      </w:r>
      <w:r w:rsidRPr="00804916">
        <w:rPr>
          <w:rFonts w:cs="Arial"/>
          <w:bCs/>
          <w:sz w:val="20"/>
          <w:szCs w:val="20"/>
        </w:rPr>
        <w:t xml:space="preserve"> küszöbérték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adat nem áll rendelkezésre</w:t>
      </w:r>
    </w:p>
    <w:p w14:paraId="50ACFA92" w14:textId="77777777" w:rsidR="00606451" w:rsidRPr="00804916" w:rsidRDefault="00606451" w:rsidP="0060645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Olvadáspont/</w:t>
      </w:r>
      <w:proofErr w:type="gramStart"/>
      <w:r w:rsidRPr="00804916">
        <w:rPr>
          <w:rFonts w:cs="Arial"/>
          <w:bCs/>
          <w:sz w:val="20"/>
          <w:szCs w:val="20"/>
        </w:rPr>
        <w:t>fagyás pont</w:t>
      </w:r>
      <w:proofErr w:type="gramEnd"/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17159D97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Forráspont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adat nem áll rendelkezésre</w:t>
      </w:r>
    </w:p>
    <w:p w14:paraId="334B6892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Tűzveszélyesség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ab/>
        <w:t xml:space="preserve">  a</w:t>
      </w:r>
      <w:proofErr w:type="gramEnd"/>
      <w:r>
        <w:rPr>
          <w:rFonts w:cs="Arial"/>
          <w:sz w:val="20"/>
          <w:szCs w:val="20"/>
        </w:rPr>
        <w:t xml:space="preserve"> termék nem tűzveszélyes</w:t>
      </w:r>
    </w:p>
    <w:p w14:paraId="6EF78426" w14:textId="77777777" w:rsidR="00606451" w:rsidRPr="00804916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Felső és alsó robbanási határértékek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2895A137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Lobbanáspont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bCs/>
          <w:sz w:val="20"/>
          <w:szCs w:val="20"/>
        </w:rPr>
        <w:t>A termék jellegéből adódóan nem releváns</w:t>
      </w:r>
    </w:p>
    <w:p w14:paraId="0F5674C1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Öngyulladási hőmérséklet</w:t>
      </w:r>
      <w:r>
        <w:rPr>
          <w:rFonts w:cs="Arial"/>
          <w:bCs/>
          <w:sz w:val="20"/>
          <w:szCs w:val="20"/>
        </w:rPr>
        <w:tab/>
      </w:r>
      <w:proofErr w:type="gramStart"/>
      <w:r>
        <w:rPr>
          <w:rFonts w:cs="Arial"/>
          <w:bCs/>
          <w:sz w:val="20"/>
          <w:szCs w:val="20"/>
        </w:rPr>
        <w:tab/>
        <w:t xml:space="preserve"> </w:t>
      </w:r>
      <w:r w:rsidRPr="00DD299C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A</w:t>
      </w:r>
      <w:proofErr w:type="gramEnd"/>
      <w:r>
        <w:rPr>
          <w:rFonts w:cs="Arial"/>
          <w:bCs/>
          <w:sz w:val="20"/>
          <w:szCs w:val="20"/>
        </w:rPr>
        <w:t xml:space="preserve"> termék jellegéből adódóan nem releváns</w:t>
      </w:r>
    </w:p>
    <w:p w14:paraId="02C9C551" w14:textId="77777777" w:rsidR="00606451" w:rsidRPr="00804916" w:rsidRDefault="00606451" w:rsidP="0060645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Bomlási hőmérséklet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11A3668E" w14:textId="551F44CA" w:rsidR="00606451" w:rsidRPr="00D54316" w:rsidRDefault="00606451" w:rsidP="0060645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pH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 w:rsidR="00C445AE">
        <w:rPr>
          <w:rFonts w:cs="Arial"/>
          <w:bCs/>
          <w:sz w:val="20"/>
          <w:szCs w:val="20"/>
        </w:rPr>
        <w:t>3 -4</w:t>
      </w:r>
      <w:r w:rsidRPr="0080491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[koncentráció (m/m%): 100%]</w:t>
      </w:r>
    </w:p>
    <w:p w14:paraId="44A21CEC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: nem meghatározott</w:t>
      </w:r>
    </w:p>
    <w:p w14:paraId="1A3C5138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Oldhatóság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: könnyen oldódik a következő anyagokban: hideg víz, forró </w:t>
      </w:r>
    </w:p>
    <w:p w14:paraId="17048FC3" w14:textId="77777777" w:rsidR="00606451" w:rsidRDefault="00606451" w:rsidP="00606451">
      <w:pPr>
        <w:autoSpaceDE w:val="0"/>
        <w:autoSpaceDN w:val="0"/>
        <w:adjustRightInd w:val="0"/>
        <w:ind w:left="35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víz</w:t>
      </w:r>
    </w:p>
    <w:p w14:paraId="250BEB15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 xml:space="preserve">Megoszlási hányados, n-oktánul/víz: </w:t>
      </w:r>
      <w:r>
        <w:rPr>
          <w:rFonts w:cs="Arial"/>
          <w:sz w:val="20"/>
          <w:szCs w:val="20"/>
        </w:rPr>
        <w:t>A termék jellegéből adódóan nem releváns</w:t>
      </w:r>
    </w:p>
    <w:p w14:paraId="554643CB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G</w:t>
      </w:r>
      <w:r w:rsidRPr="00804916">
        <w:rPr>
          <w:rFonts w:ascii="Arial,Bold" w:hAnsi="Arial,Bold" w:cs="Arial,Bold"/>
          <w:bCs/>
          <w:sz w:val="20"/>
          <w:szCs w:val="20"/>
        </w:rPr>
        <w:t>ő</w:t>
      </w:r>
      <w:r w:rsidRPr="00804916">
        <w:rPr>
          <w:rFonts w:cs="Arial"/>
          <w:bCs/>
          <w:sz w:val="20"/>
          <w:szCs w:val="20"/>
        </w:rPr>
        <w:t>znyomás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03A3A14F" w14:textId="77777777" w:rsidR="00606451" w:rsidRPr="00804916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S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r</w:t>
      </w:r>
      <w:r w:rsidRPr="00804916">
        <w:rPr>
          <w:rFonts w:ascii="Arial,Bold" w:hAnsi="Arial,Bold" w:cs="Arial,Bold"/>
          <w:bCs/>
          <w:sz w:val="20"/>
          <w:szCs w:val="20"/>
        </w:rPr>
        <w:t>ű</w:t>
      </w:r>
      <w:r w:rsidRPr="00804916">
        <w:rPr>
          <w:rFonts w:cs="Arial"/>
          <w:bCs/>
          <w:sz w:val="20"/>
          <w:szCs w:val="20"/>
        </w:rPr>
        <w:t>ség</w:t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</w:r>
      <w:r w:rsidRPr="00804916">
        <w:rPr>
          <w:rFonts w:cs="Arial"/>
          <w:bCs/>
          <w:sz w:val="20"/>
          <w:szCs w:val="20"/>
        </w:rPr>
        <w:tab/>
        <w:t xml:space="preserve">: </w:t>
      </w:r>
      <w:r>
        <w:rPr>
          <w:rFonts w:cs="Arial"/>
          <w:sz w:val="20"/>
          <w:szCs w:val="20"/>
        </w:rPr>
        <w:t>0,98 – 0,99</w:t>
      </w:r>
      <w:r w:rsidRPr="00804916">
        <w:rPr>
          <w:rFonts w:cs="Arial"/>
          <w:sz w:val="20"/>
          <w:szCs w:val="20"/>
        </w:rPr>
        <w:t xml:space="preserve"> g/cm</w:t>
      </w:r>
      <w:r w:rsidRPr="00804916">
        <w:rPr>
          <w:rFonts w:cs="Arial"/>
          <w:sz w:val="20"/>
          <w:szCs w:val="20"/>
          <w:vertAlign w:val="superscript"/>
        </w:rPr>
        <w:t>3</w:t>
      </w:r>
      <w:r w:rsidRPr="00804916">
        <w:rPr>
          <w:rFonts w:cs="Arial"/>
          <w:sz w:val="20"/>
          <w:szCs w:val="20"/>
        </w:rPr>
        <w:t xml:space="preserve"> (</w:t>
      </w:r>
      <w:smartTag w:uri="urn:schemas-microsoft-com:office:smarttags" w:element="metricconverter">
        <w:smartTagPr>
          <w:attr w:name="ProductID" w:val="20ﾰC"/>
        </w:smartTagPr>
        <w:r w:rsidRPr="00804916">
          <w:rPr>
            <w:rFonts w:cs="Arial"/>
            <w:sz w:val="20"/>
            <w:szCs w:val="20"/>
          </w:rPr>
          <w:t>20°C</w:t>
        </w:r>
      </w:smartTag>
      <w:r w:rsidRPr="00804916">
        <w:rPr>
          <w:rFonts w:cs="Arial"/>
          <w:sz w:val="20"/>
          <w:szCs w:val="20"/>
        </w:rPr>
        <w:t>)</w:t>
      </w:r>
    </w:p>
    <w:p w14:paraId="37701004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Relatív 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804916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 termék jellegéből adódóan nem releváns</w:t>
      </w:r>
    </w:p>
    <w:p w14:paraId="61234BC2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804916">
        <w:rPr>
          <w:rFonts w:cs="Arial"/>
          <w:bCs/>
          <w:sz w:val="20"/>
          <w:szCs w:val="20"/>
        </w:rPr>
        <w:t>R</w:t>
      </w:r>
      <w:r>
        <w:rPr>
          <w:rFonts w:cs="Arial"/>
          <w:bCs/>
          <w:sz w:val="20"/>
          <w:szCs w:val="20"/>
        </w:rPr>
        <w:t>észecskejellemzők</w:t>
      </w:r>
    </w:p>
    <w:p w14:paraId="221E374E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Átlagos részecskeméret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: A termék jellegéből adódóan nem releváns</w:t>
      </w:r>
    </w:p>
    <w:p w14:paraId="7C3C7F67" w14:textId="77777777" w:rsidR="00606451" w:rsidRDefault="00606451" w:rsidP="00606451">
      <w:pPr>
        <w:spacing w:line="280" w:lineRule="atLeast"/>
        <w:rPr>
          <w:rFonts w:cs="Arial"/>
          <w:b/>
          <w:bCs/>
          <w:sz w:val="20"/>
          <w:szCs w:val="20"/>
        </w:rPr>
      </w:pPr>
    </w:p>
    <w:p w14:paraId="37F08AFA" w14:textId="77777777" w:rsidR="00606451" w:rsidRPr="00A53A38" w:rsidRDefault="00606451" w:rsidP="00606451">
      <w:pPr>
        <w:spacing w:line="280" w:lineRule="atLeast"/>
        <w:rPr>
          <w:rFonts w:cs="Arial"/>
          <w:sz w:val="20"/>
          <w:szCs w:val="20"/>
        </w:rPr>
      </w:pPr>
      <w:r w:rsidRPr="00F36993">
        <w:rPr>
          <w:rFonts w:cs="Arial"/>
          <w:b/>
          <w:bCs/>
          <w:sz w:val="20"/>
          <w:szCs w:val="20"/>
        </w:rPr>
        <w:t>9.2 Egyéb információk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további releváns információk nem állnak rendelkezésre</w:t>
      </w:r>
      <w:r w:rsidRPr="00A53A38">
        <w:rPr>
          <w:rFonts w:cs="Arial"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ab/>
      </w:r>
    </w:p>
    <w:p w14:paraId="22107CB4" w14:textId="77777777" w:rsidR="00606451" w:rsidRPr="00A53A38" w:rsidRDefault="00606451" w:rsidP="0060645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</w:p>
    <w:p w14:paraId="6D8CBDBC" w14:textId="77777777" w:rsidR="00606451" w:rsidRPr="00A53A38" w:rsidRDefault="00606451" w:rsidP="00606451">
      <w:pPr>
        <w:spacing w:line="280" w:lineRule="atLeast"/>
        <w:rPr>
          <w:rFonts w:cs="Arial"/>
          <w:sz w:val="20"/>
          <w:szCs w:val="20"/>
        </w:rPr>
      </w:pPr>
    </w:p>
    <w:p w14:paraId="4B57C5EA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10.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A53A38">
        <w:rPr>
          <w:rFonts w:cs="Arial"/>
          <w:b/>
          <w:i/>
          <w:color w:val="FFFFFF"/>
          <w:sz w:val="24"/>
          <w:szCs w:val="24"/>
        </w:rPr>
        <w:t>SÉG</w:t>
      </w:r>
    </w:p>
    <w:p w14:paraId="01507C27" w14:textId="77777777" w:rsidR="00606451" w:rsidRPr="00A53A38" w:rsidRDefault="00606451" w:rsidP="0060645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10.1. Reakciókészség</w:t>
      </w:r>
    </w:p>
    <w:p w14:paraId="07B784FE" w14:textId="77777777" w:rsidR="00606451" w:rsidRPr="00A53A38" w:rsidRDefault="00606451" w:rsidP="00606451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Adat nem áll rendelkezésre</w:t>
      </w:r>
    </w:p>
    <w:p w14:paraId="2675A6D2" w14:textId="77777777" w:rsidR="00606451" w:rsidRPr="00A53A38" w:rsidRDefault="00606451" w:rsidP="0060645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10.2. Kémiai stabilitás</w:t>
      </w:r>
    </w:p>
    <w:p w14:paraId="0A8D7B28" w14:textId="77777777" w:rsidR="00606451" w:rsidRPr="00A53A38" w:rsidRDefault="00606451" w:rsidP="0060645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 w:rsidRPr="00A53A38">
        <w:rPr>
          <w:rFonts w:cs="Arial"/>
          <w:sz w:val="20"/>
          <w:szCs w:val="20"/>
        </w:rPr>
        <w:t>Normál körülmények mellett stabil</w:t>
      </w:r>
    </w:p>
    <w:p w14:paraId="70BA537B" w14:textId="77777777" w:rsidR="00606451" w:rsidRPr="00A53A38" w:rsidRDefault="00606451" w:rsidP="0060645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10.3. Veszélyes reakciók lehetősége </w:t>
      </w:r>
      <w:r w:rsidRPr="00A53A38">
        <w:rPr>
          <w:rFonts w:cs="Arial"/>
          <w:sz w:val="20"/>
          <w:szCs w:val="20"/>
        </w:rPr>
        <w:t>nem ismert</w:t>
      </w:r>
    </w:p>
    <w:p w14:paraId="372182BE" w14:textId="77777777" w:rsidR="00606451" w:rsidRPr="00A53A38" w:rsidRDefault="00606451" w:rsidP="00606451">
      <w:pPr>
        <w:spacing w:line="280" w:lineRule="atLeast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Fagytól, közvetlen napsugárzástól védeni kell</w:t>
      </w:r>
    </w:p>
    <w:p w14:paraId="1BA18838" w14:textId="77777777" w:rsidR="00606451" w:rsidRPr="00A53A38" w:rsidRDefault="00606451" w:rsidP="0060645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A53A38">
        <w:rPr>
          <w:rFonts w:cs="Arial"/>
          <w:b/>
          <w:sz w:val="20"/>
          <w:szCs w:val="20"/>
        </w:rPr>
        <w:t xml:space="preserve"> anyagok: </w:t>
      </w:r>
      <w:r w:rsidRPr="00A53A38">
        <w:rPr>
          <w:rFonts w:cs="Arial"/>
          <w:sz w:val="20"/>
          <w:szCs w:val="20"/>
        </w:rPr>
        <w:t>rendeltetésszerű használat mellett nem ismert</w:t>
      </w:r>
    </w:p>
    <w:p w14:paraId="1EF393FA" w14:textId="77777777" w:rsidR="00606451" w:rsidRPr="00A53A38" w:rsidRDefault="00606451" w:rsidP="00606451">
      <w:pPr>
        <w:spacing w:line="280" w:lineRule="atLeast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10.6. Veszélyes bomlástermékek</w:t>
      </w:r>
    </w:p>
    <w:p w14:paraId="0180AA2D" w14:textId="77777777" w:rsidR="00606451" w:rsidRPr="00A53A38" w:rsidRDefault="00606451" w:rsidP="00606451">
      <w:pPr>
        <w:spacing w:line="280" w:lineRule="atLeast"/>
        <w:ind w:firstLine="708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ab/>
      </w:r>
      <w:r>
        <w:rPr>
          <w:rFonts w:cs="Arial"/>
          <w:sz w:val="20"/>
          <w:szCs w:val="20"/>
        </w:rPr>
        <w:t>Veszélyes bomlástermék nem ismert</w:t>
      </w:r>
    </w:p>
    <w:p w14:paraId="400D3758" w14:textId="77777777" w:rsidR="00606451" w:rsidRPr="00A53A38" w:rsidRDefault="00606451" w:rsidP="00606451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5611113F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 xml:space="preserve"> TOXIKOLÓGIAI 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67CF80DD" w14:textId="77777777" w:rsidR="00606451" w:rsidRPr="00A53A38" w:rsidRDefault="00606451" w:rsidP="00606451">
      <w:pPr>
        <w:spacing w:line="280" w:lineRule="atLeast"/>
        <w:jc w:val="both"/>
        <w:rPr>
          <w:b/>
          <w:sz w:val="20"/>
          <w:szCs w:val="20"/>
        </w:rPr>
      </w:pPr>
      <w:r w:rsidRPr="00A53A38">
        <w:rPr>
          <w:b/>
          <w:sz w:val="20"/>
          <w:szCs w:val="20"/>
        </w:rPr>
        <w:lastRenderedPageBreak/>
        <w:t>11.1. A</w:t>
      </w:r>
      <w:r>
        <w:rPr>
          <w:b/>
          <w:sz w:val="20"/>
          <w:szCs w:val="20"/>
        </w:rPr>
        <w:t>z 1272/2008/EK rendeletben meghatározott, veszélyességi osztályokra</w:t>
      </w:r>
      <w:r w:rsidRPr="00A53A38">
        <w:rPr>
          <w:b/>
          <w:sz w:val="20"/>
          <w:szCs w:val="20"/>
        </w:rPr>
        <w:t xml:space="preserve"> vonatkozó információ</w:t>
      </w:r>
      <w:r>
        <w:rPr>
          <w:b/>
          <w:sz w:val="20"/>
          <w:szCs w:val="20"/>
        </w:rPr>
        <w:t>k</w:t>
      </w:r>
    </w:p>
    <w:p w14:paraId="1E8F9C77" w14:textId="77777777" w:rsidR="00606451" w:rsidRPr="00A53A38" w:rsidRDefault="00606451" w:rsidP="00606451">
      <w:pPr>
        <w:spacing w:line="280" w:lineRule="atLeast"/>
        <w:jc w:val="both"/>
        <w:rPr>
          <w:b/>
          <w:sz w:val="20"/>
          <w:szCs w:val="20"/>
        </w:rPr>
      </w:pPr>
    </w:p>
    <w:p w14:paraId="06725694" w14:textId="77777777" w:rsidR="00606451" w:rsidRPr="00A53A38" w:rsidRDefault="00606451" w:rsidP="00606451">
      <w:pPr>
        <w:spacing w:line="280" w:lineRule="atLeast"/>
        <w:jc w:val="both"/>
        <w:rPr>
          <w:sz w:val="20"/>
          <w:szCs w:val="20"/>
        </w:rPr>
      </w:pPr>
      <w:r w:rsidRPr="00A53A38">
        <w:rPr>
          <w:b/>
          <w:sz w:val="20"/>
          <w:szCs w:val="20"/>
        </w:rPr>
        <w:t>Akut toxicitás:</w:t>
      </w:r>
      <w:r w:rsidRPr="00A53A38">
        <w:rPr>
          <w:sz w:val="20"/>
          <w:szCs w:val="20"/>
        </w:rPr>
        <w:tab/>
      </w:r>
    </w:p>
    <w:p w14:paraId="6B701AF8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 rendelkezésre álló adatok alapján az osztályozás kritériumai nem teljesülnek</w:t>
      </w:r>
    </w:p>
    <w:p w14:paraId="46C78691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</w:p>
    <w:p w14:paraId="6F8246DC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 értékek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="00606451" w:rsidRPr="00F82B06" w14:paraId="0A2AA04D" w14:textId="77777777" w:rsidTr="000B6747">
        <w:tc>
          <w:tcPr>
            <w:tcW w:w="2808" w:type="dxa"/>
            <w:shd w:val="clear" w:color="auto" w:fill="auto"/>
          </w:tcPr>
          <w:p w14:paraId="73E54C1F" w14:textId="77777777" w:rsidR="00606451" w:rsidRPr="00F82B06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2234" w:type="dxa"/>
            <w:shd w:val="clear" w:color="auto" w:fill="auto"/>
          </w:tcPr>
          <w:p w14:paraId="3EA6382C" w14:textId="77777777" w:rsidR="00606451" w:rsidRPr="00F82B06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09C5D404" w14:textId="77777777" w:rsidR="00606451" w:rsidRPr="00F82B06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056363BD" w14:textId="77777777" w:rsidR="00606451" w:rsidRPr="00F82B06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50F60BAC" w14:textId="77777777" w:rsidR="00606451" w:rsidRPr="00F82B06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606451" w:rsidRPr="00B53EDF" w14:paraId="0BC484AD" w14:textId="77777777" w:rsidTr="000B6747">
        <w:tc>
          <w:tcPr>
            <w:tcW w:w="2808" w:type="dxa"/>
            <w:shd w:val="clear" w:color="auto" w:fill="auto"/>
          </w:tcPr>
          <w:p w14:paraId="20546325" w14:textId="77777777" w:rsidR="00606451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>
              <w:rPr>
                <w:rFonts w:eastAsia="ArialMT" w:cs="Arial"/>
                <w:sz w:val="20"/>
                <w:szCs w:val="20"/>
              </w:rPr>
              <w:t>-alkohol</w:t>
            </w:r>
          </w:p>
          <w:p w14:paraId="606C4C9E" w14:textId="77777777" w:rsidR="00606451" w:rsidRPr="00B53EDF" w:rsidRDefault="00606451" w:rsidP="000B6747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35C442DC" w14:textId="77777777" w:rsidR="00606451" w:rsidRPr="00B53EDF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LD50 bőr</w:t>
            </w:r>
          </w:p>
          <w:p w14:paraId="4545B642" w14:textId="77777777" w:rsidR="00606451" w:rsidRPr="00B53EDF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oráli</w:t>
            </w:r>
            <w:r>
              <w:rPr>
                <w:rFonts w:eastAsia="ArialMT" w:cs="Arial"/>
                <w:sz w:val="20"/>
                <w:szCs w:val="20"/>
              </w:rPr>
              <w:t>s</w:t>
            </w:r>
          </w:p>
        </w:tc>
        <w:tc>
          <w:tcPr>
            <w:tcW w:w="1162" w:type="dxa"/>
            <w:shd w:val="clear" w:color="auto" w:fill="auto"/>
          </w:tcPr>
          <w:p w14:paraId="1E6DCEA1" w14:textId="77777777" w:rsidR="00606451" w:rsidRPr="00B53EDF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759CC95B" w14:textId="77777777" w:rsidR="00606451" w:rsidRPr="00B53EDF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1AE5A438" w14:textId="77777777" w:rsidR="00606451" w:rsidRPr="00B53EDF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76D9AB11" w14:textId="77777777" w:rsidR="00606451" w:rsidRPr="00B53EDF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20" w:type="dxa"/>
            <w:shd w:val="clear" w:color="auto" w:fill="auto"/>
          </w:tcPr>
          <w:p w14:paraId="1784AA42" w14:textId="77777777" w:rsidR="00606451" w:rsidRPr="00B53EDF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57845BD9" w14:textId="77777777" w:rsidR="00606451" w:rsidRPr="00B53EDF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C445AE" w:rsidRPr="00F82B06" w14:paraId="49CECD15" w14:textId="77777777" w:rsidTr="000B6747">
        <w:tc>
          <w:tcPr>
            <w:tcW w:w="2808" w:type="dxa"/>
            <w:shd w:val="clear" w:color="auto" w:fill="auto"/>
          </w:tcPr>
          <w:p w14:paraId="0D22A975" w14:textId="014BF223" w:rsidR="00C445AE" w:rsidRDefault="00C445AE" w:rsidP="00C445AE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2" w:name="_Hlk1394227"/>
            <w:proofErr w:type="spellStart"/>
            <w:r>
              <w:rPr>
                <w:rFonts w:eastAsia="ArialMT" w:cs="Arial"/>
                <w:sz w:val="20"/>
                <w:szCs w:val="20"/>
              </w:rPr>
              <w:t>nátirum-benzoát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0E2AF350" w14:textId="77777777" w:rsidR="00C445AE" w:rsidRDefault="00C445AE" w:rsidP="00C445A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belélegzés</w:t>
            </w:r>
          </w:p>
          <w:p w14:paraId="20C50E05" w14:textId="77777777" w:rsidR="00C445AE" w:rsidRDefault="00C445AE" w:rsidP="00C445A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2B79402" w14:textId="77777777" w:rsidR="00C445AE" w:rsidRDefault="00C445AE" w:rsidP="00C445A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orsl</w:t>
            </w:r>
            <w:proofErr w:type="spellEnd"/>
          </w:p>
          <w:p w14:paraId="17B5E16D" w14:textId="77777777" w:rsidR="00C445AE" w:rsidRDefault="00C445AE" w:rsidP="00C445A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LF50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6FF9EE35" w14:textId="7D1AF4B6" w:rsidR="00C445AE" w:rsidRPr="00F82B06" w:rsidRDefault="00C445AE" w:rsidP="00C445A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</w:tcPr>
          <w:p w14:paraId="0B774F10" w14:textId="77777777" w:rsidR="00C445AE" w:rsidRDefault="00C445AE" w:rsidP="00C445A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7B20DFB1" w14:textId="77777777" w:rsidR="00C445AE" w:rsidRDefault="00C445AE" w:rsidP="00C445A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732830F" w14:textId="77777777" w:rsidR="00C445AE" w:rsidRDefault="00C445AE" w:rsidP="00C445A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0C4A09AB" w14:textId="27DAB6BC" w:rsidR="00C445AE" w:rsidRPr="00F82B06" w:rsidRDefault="00C445AE" w:rsidP="00C445A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</w:tc>
        <w:tc>
          <w:tcPr>
            <w:tcW w:w="1551" w:type="dxa"/>
            <w:shd w:val="clear" w:color="auto" w:fill="auto"/>
          </w:tcPr>
          <w:p w14:paraId="198D2B93" w14:textId="77777777" w:rsidR="00C445AE" w:rsidRDefault="00C445AE" w:rsidP="00C445A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&gt;12,2 mg/l (4 óra)</w:t>
            </w:r>
          </w:p>
          <w:p w14:paraId="57CD6E7B" w14:textId="77777777" w:rsidR="00C445AE" w:rsidRDefault="00C445AE" w:rsidP="00C445AE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</w:t>
            </w:r>
          </w:p>
          <w:p w14:paraId="313E73B1" w14:textId="7F145AD8" w:rsidR="00C445AE" w:rsidRDefault="00C445AE" w:rsidP="00C445A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 (benzoesav)</w:t>
            </w:r>
          </w:p>
        </w:tc>
        <w:tc>
          <w:tcPr>
            <w:tcW w:w="1420" w:type="dxa"/>
            <w:shd w:val="clear" w:color="auto" w:fill="auto"/>
          </w:tcPr>
          <w:p w14:paraId="5F61E659" w14:textId="4AEDFB77" w:rsidR="00C445AE" w:rsidRPr="00F82B06" w:rsidRDefault="00C445AE" w:rsidP="00C445AE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</w:tr>
      <w:bookmarkEnd w:id="2"/>
    </w:tbl>
    <w:p w14:paraId="55AAB905" w14:textId="77777777" w:rsidR="00606451" w:rsidRPr="00A53A38" w:rsidRDefault="00606451" w:rsidP="00606451">
      <w:pPr>
        <w:spacing w:line="280" w:lineRule="atLeast"/>
        <w:jc w:val="both"/>
        <w:rPr>
          <w:sz w:val="20"/>
          <w:szCs w:val="20"/>
        </w:rPr>
      </w:pPr>
    </w:p>
    <w:p w14:paraId="1188DA7F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Bőrmarás/bőrirritáció</w:t>
      </w:r>
      <w:r>
        <w:rPr>
          <w:sz w:val="20"/>
          <w:szCs w:val="20"/>
        </w:rPr>
        <w:t xml:space="preserve">: A rendelkezésre álló adatok alapján az osztályozás kritériumai nem </w:t>
      </w:r>
    </w:p>
    <w:p w14:paraId="4A330045" w14:textId="77777777" w:rsidR="00606451" w:rsidRDefault="00606451" w:rsidP="0060645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219E3182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 w:rsidRPr="003F11CE">
        <w:rPr>
          <w:b/>
          <w:sz w:val="20"/>
          <w:szCs w:val="20"/>
        </w:rPr>
        <w:t>Súlyos szemkárosodás/</w:t>
      </w:r>
      <w:proofErr w:type="gramStart"/>
      <w:r w:rsidRPr="003F11CE">
        <w:rPr>
          <w:b/>
          <w:sz w:val="20"/>
          <w:szCs w:val="20"/>
        </w:rPr>
        <w:t>szemirritáció</w:t>
      </w:r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 rendelkezésre álló adatok alapján az osztályozás kritériumai nem teljesülnek</w:t>
      </w:r>
    </w:p>
    <w:p w14:paraId="4CDE04EB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 xml:space="preserve">A légutak/bőr </w:t>
      </w:r>
      <w:proofErr w:type="spellStart"/>
      <w:r w:rsidRPr="00BA52F9">
        <w:rPr>
          <w:b/>
          <w:sz w:val="20"/>
          <w:szCs w:val="20"/>
        </w:rPr>
        <w:t>szenzibilizációja</w:t>
      </w:r>
      <w:proofErr w:type="spellEnd"/>
    </w:p>
    <w:p w14:paraId="7C6F8A27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Bőr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5E13F1C1" w14:textId="77777777" w:rsidR="00606451" w:rsidRDefault="00606451" w:rsidP="00606451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3E2E4F0E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Légutak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az osztályozás kritériumai nem </w:t>
      </w:r>
    </w:p>
    <w:p w14:paraId="119BB30A" w14:textId="77777777" w:rsidR="00606451" w:rsidRPr="00BA52F9" w:rsidRDefault="00606451" w:rsidP="00606451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1D305024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proofErr w:type="gram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>
        <w:rPr>
          <w:rFonts w:cs="Arial"/>
          <w:b/>
          <w:bCs/>
          <w:sz w:val="20"/>
          <w:szCs w:val="20"/>
        </w:rPr>
        <w:t xml:space="preserve"> :</w:t>
      </w:r>
      <w:proofErr w:type="gramEnd"/>
      <w:r>
        <w:rPr>
          <w:rFonts w:cs="Arial"/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617F2FD2" w14:textId="77777777" w:rsidR="00606451" w:rsidRDefault="00606451" w:rsidP="0060645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75A74B6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Rákkeltő hatás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143C59C3" w14:textId="77777777" w:rsidR="00606451" w:rsidRDefault="00606451" w:rsidP="0060645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6A4C5A0A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osztályozás kritériumai nem </w:t>
      </w:r>
    </w:p>
    <w:p w14:paraId="0E27276C" w14:textId="77777777" w:rsidR="00606451" w:rsidRDefault="00606451" w:rsidP="0060645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teljesülnek</w:t>
      </w:r>
    </w:p>
    <w:p w14:paraId="0F202265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Speciális célszervi toxicitás (egyszeri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5ED42D18" w14:textId="77777777" w:rsidR="00606451" w:rsidRDefault="00606451" w:rsidP="0060645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0CD2D899" w14:textId="77777777" w:rsidR="00606451" w:rsidRDefault="00606451" w:rsidP="00606451">
      <w:pPr>
        <w:spacing w:line="280" w:lineRule="atLeast"/>
        <w:ind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9"/>
        <w:gridCol w:w="2144"/>
        <w:gridCol w:w="2180"/>
        <w:gridCol w:w="2161"/>
      </w:tblGrid>
      <w:tr w:rsidR="00606451" w:rsidRPr="00CF5C3C" w14:paraId="69B2E62F" w14:textId="77777777" w:rsidTr="000B6747">
        <w:tc>
          <w:tcPr>
            <w:tcW w:w="2541" w:type="dxa"/>
            <w:shd w:val="clear" w:color="auto" w:fill="auto"/>
          </w:tcPr>
          <w:p w14:paraId="0FCC281F" w14:textId="77777777" w:rsidR="00606451" w:rsidRPr="00CF5C3C" w:rsidRDefault="00606451" w:rsidP="000B67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98" w:type="dxa"/>
            <w:shd w:val="clear" w:color="auto" w:fill="auto"/>
          </w:tcPr>
          <w:p w14:paraId="262BEC21" w14:textId="77777777" w:rsidR="00606451" w:rsidRPr="00CF5C3C" w:rsidRDefault="00606451" w:rsidP="000B67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7E0E70AC" w14:textId="77777777" w:rsidR="00606451" w:rsidRPr="00CF5C3C" w:rsidRDefault="00606451" w:rsidP="000B67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0B0569A7" w14:textId="77777777" w:rsidR="00606451" w:rsidRPr="00CF5C3C" w:rsidRDefault="00606451" w:rsidP="000B67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606451" w:rsidRPr="00CF5C3C" w14:paraId="39864778" w14:textId="77777777" w:rsidTr="000B6747">
        <w:tc>
          <w:tcPr>
            <w:tcW w:w="2541" w:type="dxa"/>
            <w:shd w:val="clear" w:color="auto" w:fill="auto"/>
          </w:tcPr>
          <w:p w14:paraId="0F3593F6" w14:textId="77777777" w:rsidR="00606451" w:rsidRPr="00CF5C3C" w:rsidRDefault="00606451" w:rsidP="000B67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1579F3A6" w14:textId="77777777" w:rsidR="00606451" w:rsidRPr="00CF5C3C" w:rsidRDefault="00606451" w:rsidP="000B67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0284F263" w14:textId="77777777" w:rsidR="00606451" w:rsidRPr="00CF5C3C" w:rsidRDefault="00606451" w:rsidP="000B67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10" w:type="dxa"/>
            <w:shd w:val="clear" w:color="auto" w:fill="auto"/>
          </w:tcPr>
          <w:p w14:paraId="41537397" w14:textId="77777777" w:rsidR="00606451" w:rsidRPr="00CF5C3C" w:rsidRDefault="00606451" w:rsidP="000B674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6F708861" w14:textId="77777777" w:rsidR="00606451" w:rsidRDefault="00606451" w:rsidP="00606451">
      <w:pPr>
        <w:spacing w:line="280" w:lineRule="atLeast"/>
        <w:ind w:firstLine="708"/>
        <w:jc w:val="both"/>
        <w:rPr>
          <w:sz w:val="20"/>
          <w:szCs w:val="20"/>
        </w:rPr>
      </w:pPr>
    </w:p>
    <w:p w14:paraId="4B2CDD82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396F43">
        <w:rPr>
          <w:rFonts w:cs="Arial"/>
          <w:b/>
          <w:bCs/>
          <w:sz w:val="20"/>
          <w:szCs w:val="20"/>
        </w:rPr>
        <w:t>peciális célszervi toxicitás (ismétlődő expozíció)</w:t>
      </w:r>
      <w:r>
        <w:rPr>
          <w:rFonts w:cs="Arial"/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alapján az </w:t>
      </w:r>
    </w:p>
    <w:p w14:paraId="133AB034" w14:textId="77777777" w:rsidR="00606451" w:rsidRDefault="00606451" w:rsidP="00606451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4D86648D" w14:textId="77777777" w:rsidR="00606451" w:rsidRDefault="00606451" w:rsidP="00606451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6451" w14:paraId="0F73C8E1" w14:textId="77777777" w:rsidTr="000B6747">
        <w:tc>
          <w:tcPr>
            <w:tcW w:w="4531" w:type="dxa"/>
          </w:tcPr>
          <w:p w14:paraId="37CC4EC3" w14:textId="77777777" w:rsidR="00606451" w:rsidRDefault="00606451" w:rsidP="000B6747">
            <w:pPr>
              <w:spacing w:line="280" w:lineRule="atLeast"/>
              <w:jc w:val="both"/>
            </w:pPr>
            <w:r>
              <w:t>Összetevő neve</w:t>
            </w:r>
          </w:p>
        </w:tc>
        <w:tc>
          <w:tcPr>
            <w:tcW w:w="4531" w:type="dxa"/>
          </w:tcPr>
          <w:p w14:paraId="33F66B01" w14:textId="77777777" w:rsidR="00606451" w:rsidRDefault="00606451" w:rsidP="000B6747">
            <w:pPr>
              <w:spacing w:line="280" w:lineRule="atLeast"/>
              <w:jc w:val="both"/>
            </w:pPr>
            <w:r>
              <w:t>Kategória</w:t>
            </w:r>
          </w:p>
        </w:tc>
      </w:tr>
      <w:tr w:rsidR="00606451" w14:paraId="3AD7DB31" w14:textId="77777777" w:rsidTr="000B6747">
        <w:tc>
          <w:tcPr>
            <w:tcW w:w="4531" w:type="dxa"/>
          </w:tcPr>
          <w:p w14:paraId="67EE0619" w14:textId="77777777" w:rsidR="00606451" w:rsidRDefault="00606451" w:rsidP="000B6747">
            <w:pPr>
              <w:spacing w:line="280" w:lineRule="atLeast"/>
              <w:jc w:val="both"/>
            </w:pPr>
            <w:proofErr w:type="spellStart"/>
            <w:r>
              <w:t>Limonene</w:t>
            </w:r>
            <w:proofErr w:type="spellEnd"/>
          </w:p>
        </w:tc>
        <w:tc>
          <w:tcPr>
            <w:tcW w:w="4531" w:type="dxa"/>
          </w:tcPr>
          <w:p w14:paraId="316CED49" w14:textId="77777777" w:rsidR="00606451" w:rsidRDefault="00606451" w:rsidP="000B6747">
            <w:pPr>
              <w:spacing w:line="280" w:lineRule="atLeast"/>
              <w:jc w:val="both"/>
            </w:pPr>
            <w:r>
              <w:t>ASPIRÁCIÓS VESZÉLY – 1 kategória</w:t>
            </w:r>
          </w:p>
        </w:tc>
      </w:tr>
    </w:tbl>
    <w:p w14:paraId="0600C032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</w:p>
    <w:p w14:paraId="65D9E606" w14:textId="77777777" w:rsidR="00606451" w:rsidRPr="00C930E3" w:rsidRDefault="00606451" w:rsidP="00606451">
      <w:pPr>
        <w:spacing w:line="280" w:lineRule="atLeast"/>
        <w:jc w:val="both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  <w:u w:val="single"/>
        </w:rPr>
        <w:t>A valószínű expozíciós útra vonatkozó információ</w:t>
      </w:r>
      <w:r w:rsidRPr="00C930E3">
        <w:rPr>
          <w:rFonts w:eastAsia="ArialMT" w:cs="Arial"/>
          <w:b/>
          <w:sz w:val="20"/>
          <w:szCs w:val="20"/>
        </w:rPr>
        <w:t>:</w:t>
      </w:r>
    </w:p>
    <w:p w14:paraId="735A664B" w14:textId="77777777" w:rsidR="00606451" w:rsidRDefault="00606451" w:rsidP="0060645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eastAsia="ArialMT" w:cs="Arial"/>
          <w:b/>
          <w:sz w:val="20"/>
          <w:szCs w:val="20"/>
        </w:rPr>
        <w:t>Szembe jutva</w:t>
      </w:r>
      <w:r w:rsidRPr="00C930E3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Szembe jutva enyhe irritációt okozhat</w:t>
      </w:r>
    </w:p>
    <w:p w14:paraId="6E133D96" w14:textId="77777777" w:rsidR="00606451" w:rsidRPr="00C930E3" w:rsidRDefault="00606451" w:rsidP="00606451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Belélegezve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732E8486" w14:textId="1409FD56" w:rsidR="00606451" w:rsidRPr="00C930E3" w:rsidRDefault="00606451" w:rsidP="00606451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Bőrrel érintkezve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="00C445AE" w:rsidRPr="00C930E3">
        <w:rPr>
          <w:rFonts w:eastAsia="ArialMT" w:cs="Arial"/>
          <w:sz w:val="20"/>
          <w:szCs w:val="20"/>
        </w:rPr>
        <w:t>Jelentős hatások vagy kritikus veszélyek nem ismertek</w:t>
      </w:r>
    </w:p>
    <w:p w14:paraId="5A9EEB36" w14:textId="77777777" w:rsidR="00606451" w:rsidRPr="00C930E3" w:rsidRDefault="00606451" w:rsidP="0060645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C930E3">
        <w:rPr>
          <w:rFonts w:cs="Arial"/>
          <w:b/>
          <w:bCs/>
          <w:sz w:val="20"/>
          <w:szCs w:val="20"/>
        </w:rPr>
        <w:t>Lenyelés esetén</w:t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cs="Arial"/>
          <w:b/>
          <w:bCs/>
          <w:sz w:val="20"/>
          <w:szCs w:val="20"/>
        </w:rPr>
        <w:tab/>
      </w:r>
      <w:r w:rsidRPr="00C930E3">
        <w:rPr>
          <w:rFonts w:eastAsia="ArialMT" w:cs="Arial"/>
          <w:sz w:val="20"/>
          <w:szCs w:val="20"/>
        </w:rPr>
        <w:t>Jelentős hatások vagy kritikus veszélyek nem ismertek.</w:t>
      </w:r>
    </w:p>
    <w:p w14:paraId="1DB24B10" w14:textId="77777777" w:rsidR="00606451" w:rsidRDefault="00606451" w:rsidP="00606451">
      <w:pPr>
        <w:spacing w:line="280" w:lineRule="atLeast"/>
        <w:jc w:val="both"/>
        <w:rPr>
          <w:sz w:val="20"/>
          <w:szCs w:val="20"/>
        </w:rPr>
      </w:pPr>
    </w:p>
    <w:p w14:paraId="5BF6737C" w14:textId="77777777" w:rsidR="00606451" w:rsidRDefault="00606451" w:rsidP="00606451">
      <w:pPr>
        <w:spacing w:line="280" w:lineRule="atLeast"/>
        <w:ind w:firstLine="708"/>
        <w:jc w:val="both"/>
        <w:rPr>
          <w:sz w:val="20"/>
          <w:szCs w:val="20"/>
        </w:rPr>
      </w:pPr>
    </w:p>
    <w:p w14:paraId="18B9519D" w14:textId="77777777" w:rsidR="00606451" w:rsidRPr="00EB4DFA" w:rsidRDefault="00606451" w:rsidP="00606451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 w:rsidRPr="00EB4DFA">
        <w:rPr>
          <w:rFonts w:cs="Arial"/>
          <w:b/>
          <w:sz w:val="20"/>
          <w:szCs w:val="20"/>
        </w:rPr>
        <w:t>11.2 Egyéb veszélyekkel kapcsolatos információ</w:t>
      </w:r>
    </w:p>
    <w:p w14:paraId="187CA74A" w14:textId="77777777" w:rsidR="00606451" w:rsidRDefault="00606451" w:rsidP="00606451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11.2.1.Endokrin károsító tulajdonságok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adat nem áll rendelkezésre</w:t>
      </w:r>
    </w:p>
    <w:p w14:paraId="012A7EA7" w14:textId="77777777" w:rsidR="00606451" w:rsidRPr="00C843AA" w:rsidRDefault="00606451" w:rsidP="00606451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E928AE">
        <w:rPr>
          <w:rFonts w:cs="Arial"/>
          <w:b/>
          <w:sz w:val="20"/>
          <w:szCs w:val="20"/>
        </w:rPr>
        <w:t>11.2.2.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56498C0E" w14:textId="77777777" w:rsidR="00606451" w:rsidRPr="00A53A38" w:rsidRDefault="00606451" w:rsidP="00606451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5E8EE88D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INFORMÁCIÓ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K </w:t>
      </w:r>
    </w:p>
    <w:p w14:paraId="2B7C4B01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12.1 Toxicitás</w:t>
      </w:r>
    </w:p>
    <w:p w14:paraId="5A5640C6" w14:textId="77777777" w:rsidR="00606451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>A termékre vonatkozóan adatok nem állnak rendelkezésre</w:t>
      </w:r>
    </w:p>
    <w:p w14:paraId="39FFDCD9" w14:textId="77777777" w:rsidR="00606451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Összetevők: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2268"/>
        <w:gridCol w:w="1843"/>
      </w:tblGrid>
      <w:tr w:rsidR="00606451" w:rsidRPr="00627A8C" w14:paraId="705137A4" w14:textId="77777777" w:rsidTr="000B6747">
        <w:tc>
          <w:tcPr>
            <w:tcW w:w="2127" w:type="dxa"/>
            <w:shd w:val="clear" w:color="auto" w:fill="auto"/>
          </w:tcPr>
          <w:p w14:paraId="27C84068" w14:textId="77777777" w:rsidR="00606451" w:rsidRPr="00627A8C" w:rsidRDefault="00606451" w:rsidP="000B6747">
            <w:pPr>
              <w:pStyle w:val="TableParagraph"/>
              <w:spacing w:before="58" w:line="255" w:lineRule="auto"/>
              <w:ind w:left="49" w:right="151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Termék/összetevő neve</w:t>
            </w:r>
          </w:p>
        </w:tc>
        <w:tc>
          <w:tcPr>
            <w:tcW w:w="2551" w:type="dxa"/>
            <w:shd w:val="clear" w:color="auto" w:fill="auto"/>
          </w:tcPr>
          <w:p w14:paraId="485BABE0" w14:textId="77777777" w:rsidR="00606451" w:rsidRPr="00627A8C" w:rsidRDefault="00606451" w:rsidP="000B6747">
            <w:pPr>
              <w:pStyle w:val="TableParagraph"/>
              <w:spacing w:before="58"/>
              <w:ind w:left="9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r</w:t>
            </w:r>
            <w:r w:rsidRPr="00627A8C">
              <w:rPr>
                <w:rFonts w:ascii="Arial" w:hAnsi="Arial" w:cs="Arial"/>
                <w:bCs/>
                <w:spacing w:val="4"/>
                <w:sz w:val="20"/>
                <w:szCs w:val="20"/>
                <w:lang w:val="hu-HU"/>
              </w:rPr>
              <w:t>e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d</w:t>
            </w:r>
            <w:r w:rsidRPr="00627A8C">
              <w:rPr>
                <w:rFonts w:ascii="Arial" w:hAnsi="Arial" w:cs="Arial"/>
                <w:bCs/>
                <w:spacing w:val="7"/>
                <w:sz w:val="20"/>
                <w:szCs w:val="20"/>
                <w:lang w:val="hu-HU"/>
              </w:rPr>
              <w:t>m</w:t>
            </w:r>
            <w:r w:rsidRPr="00627A8C">
              <w:rPr>
                <w:rFonts w:ascii="Arial" w:hAnsi="Arial" w:cs="Arial"/>
                <w:bCs/>
                <w:spacing w:val="3"/>
                <w:sz w:val="20"/>
                <w:szCs w:val="20"/>
                <w:lang w:val="hu-HU"/>
              </w:rPr>
              <w:t>é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ny</w:t>
            </w:r>
          </w:p>
        </w:tc>
        <w:tc>
          <w:tcPr>
            <w:tcW w:w="2268" w:type="dxa"/>
            <w:shd w:val="clear" w:color="auto" w:fill="auto"/>
          </w:tcPr>
          <w:p w14:paraId="7FDD7EE5" w14:textId="77777777" w:rsidR="00606451" w:rsidRPr="00627A8C" w:rsidRDefault="00606451" w:rsidP="000B6747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F</w:t>
            </w:r>
            <w:r w:rsidRPr="00627A8C">
              <w:rPr>
                <w:rFonts w:ascii="Arial" w:hAnsi="Arial" w:cs="Arial"/>
                <w:bCs/>
                <w:spacing w:val="2"/>
                <w:sz w:val="20"/>
                <w:szCs w:val="20"/>
                <w:lang w:val="hu-HU"/>
              </w:rPr>
              <w:t>a</w:t>
            </w: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j</w:t>
            </w:r>
          </w:p>
        </w:tc>
        <w:tc>
          <w:tcPr>
            <w:tcW w:w="1843" w:type="dxa"/>
            <w:shd w:val="clear" w:color="auto" w:fill="auto"/>
          </w:tcPr>
          <w:p w14:paraId="6F5A252E" w14:textId="77777777" w:rsidR="00606451" w:rsidRPr="00627A8C" w:rsidRDefault="00606451" w:rsidP="000B6747">
            <w:pPr>
              <w:pStyle w:val="TableParagraph"/>
              <w:spacing w:before="58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27A8C">
              <w:rPr>
                <w:rFonts w:ascii="Arial" w:hAnsi="Arial" w:cs="Arial"/>
                <w:bCs/>
                <w:sz w:val="20"/>
                <w:szCs w:val="20"/>
                <w:lang w:val="hu-HU"/>
              </w:rPr>
              <w:t>Expozíciós idő</w:t>
            </w:r>
          </w:p>
        </w:tc>
      </w:tr>
      <w:tr w:rsidR="00606451" w:rsidRPr="00CF5C3C" w14:paraId="5308DAE4" w14:textId="77777777" w:rsidTr="000B6747">
        <w:tc>
          <w:tcPr>
            <w:tcW w:w="2127" w:type="dxa"/>
            <w:shd w:val="clear" w:color="auto" w:fill="auto"/>
          </w:tcPr>
          <w:p w14:paraId="76D07800" w14:textId="77777777" w:rsidR="00606451" w:rsidRPr="00CF5C3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>-alkohol</w:t>
            </w:r>
          </w:p>
        </w:tc>
        <w:tc>
          <w:tcPr>
            <w:tcW w:w="2551" w:type="dxa"/>
            <w:shd w:val="clear" w:color="auto" w:fill="auto"/>
          </w:tcPr>
          <w:p w14:paraId="369887B8" w14:textId="77777777" w:rsidR="00606451" w:rsidRPr="00CF5C3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Akut LC50 1400000 </w:t>
            </w:r>
            <w:r w:rsidRPr="00CF5C3C">
              <w:rPr>
                <w:rFonts w:ascii="Symbol" w:eastAsia="ArialMT" w:hAnsi="Symbol" w:cs="Arial"/>
                <w:sz w:val="20"/>
                <w:szCs w:val="20"/>
              </w:rPr>
              <w:t></w:t>
            </w:r>
            <w:r w:rsidRPr="00CF5C3C">
              <w:rPr>
                <w:rFonts w:eastAsia="ArialMT" w:cs="Arial"/>
                <w:sz w:val="20"/>
                <w:szCs w:val="20"/>
              </w:rPr>
              <w:t>g/l tengervíz</w:t>
            </w:r>
          </w:p>
          <w:p w14:paraId="149B7118" w14:textId="77777777" w:rsidR="00606451" w:rsidRPr="00CF5C3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Akut LC50 4200 mg/l édesvíz</w:t>
            </w:r>
          </w:p>
        </w:tc>
        <w:tc>
          <w:tcPr>
            <w:tcW w:w="2268" w:type="dxa"/>
            <w:shd w:val="clear" w:color="auto" w:fill="auto"/>
          </w:tcPr>
          <w:p w14:paraId="2A4E51A1" w14:textId="77777777" w:rsidR="00606451" w:rsidRPr="00CF5C3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Rákfélék-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crangon</w:t>
            </w:r>
            <w:proofErr w:type="spellEnd"/>
          </w:p>
          <w:p w14:paraId="199E51E7" w14:textId="77777777" w:rsidR="00606451" w:rsidRPr="00CF5C3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 xml:space="preserve">Hal –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Rasbora</w:t>
            </w:r>
            <w:proofErr w:type="spellEnd"/>
            <w:r w:rsidRPr="00CF5C3C"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 w:rsidRPr="00CF5C3C">
              <w:rPr>
                <w:rFonts w:eastAsia="ArialMT" w:cs="Arial"/>
                <w:sz w:val="20"/>
                <w:szCs w:val="20"/>
              </w:rPr>
              <w:t>heteromorpha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9B8B82C" w14:textId="77777777" w:rsidR="00606451" w:rsidRPr="00CF5C3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48 óra</w:t>
            </w:r>
          </w:p>
          <w:p w14:paraId="6E7E6518" w14:textId="77777777" w:rsidR="00606451" w:rsidRPr="00CF5C3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1F94641" w14:textId="77777777" w:rsidR="00606451" w:rsidRPr="00CF5C3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CF5C3C">
              <w:rPr>
                <w:rFonts w:eastAsia="ArialMT" w:cs="Arial"/>
                <w:sz w:val="20"/>
                <w:szCs w:val="20"/>
              </w:rPr>
              <w:t>96 óra</w:t>
            </w:r>
          </w:p>
        </w:tc>
      </w:tr>
    </w:tbl>
    <w:p w14:paraId="61DDBBDC" w14:textId="77777777" w:rsidR="00606451" w:rsidRPr="00A53A38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 xml:space="preserve">     </w:t>
      </w:r>
    </w:p>
    <w:p w14:paraId="127CC2DD" w14:textId="66D3F085" w:rsidR="00606451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12.2 </w:t>
      </w:r>
      <w:proofErr w:type="spellStart"/>
      <w:r>
        <w:rPr>
          <w:rFonts w:cs="Arial"/>
          <w:b/>
          <w:sz w:val="20"/>
          <w:szCs w:val="20"/>
        </w:rPr>
        <w:t>Perzisztencia</w:t>
      </w:r>
      <w:proofErr w:type="spellEnd"/>
      <w:r>
        <w:rPr>
          <w:rFonts w:cs="Arial"/>
          <w:b/>
          <w:sz w:val="20"/>
          <w:szCs w:val="20"/>
        </w:rPr>
        <w:t xml:space="preserve"> és </w:t>
      </w:r>
      <w:proofErr w:type="spellStart"/>
      <w:proofErr w:type="gramStart"/>
      <w:r>
        <w:rPr>
          <w:rFonts w:cs="Arial"/>
          <w:b/>
          <w:sz w:val="20"/>
          <w:szCs w:val="20"/>
        </w:rPr>
        <w:t>lebonthatóság</w:t>
      </w:r>
      <w:r w:rsidRPr="00A53A38">
        <w:rPr>
          <w:rFonts w:cs="Arial"/>
          <w:b/>
          <w:sz w:val="20"/>
          <w:szCs w:val="20"/>
        </w:rPr>
        <w:t>:</w:t>
      </w:r>
      <w:r w:rsidR="00C445AE">
        <w:rPr>
          <w:rFonts w:cs="Arial"/>
          <w:sz w:val="20"/>
          <w:szCs w:val="20"/>
        </w:rPr>
        <w:t>Ada</w:t>
      </w:r>
      <w:proofErr w:type="spellEnd"/>
      <w:proofErr w:type="gramEnd"/>
      <w:r w:rsidR="00C445AE">
        <w:rPr>
          <w:rFonts w:cs="Arial"/>
          <w:sz w:val="20"/>
          <w:szCs w:val="20"/>
        </w:rPr>
        <w:t xml:space="preserve"> nem áll rendelkezésre</w:t>
      </w:r>
    </w:p>
    <w:p w14:paraId="1A0BF3A5" w14:textId="77777777" w:rsidR="00C445AE" w:rsidRPr="00A53A38" w:rsidRDefault="00C445AE" w:rsidP="00606451">
      <w:pPr>
        <w:spacing w:line="280" w:lineRule="atLeast"/>
        <w:jc w:val="both"/>
        <w:rPr>
          <w:rFonts w:cs="Arial"/>
          <w:sz w:val="20"/>
          <w:szCs w:val="20"/>
        </w:rPr>
      </w:pPr>
    </w:p>
    <w:p w14:paraId="574C46E4" w14:textId="77777777" w:rsidR="00606451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 xml:space="preserve">12.3 </w:t>
      </w:r>
      <w:proofErr w:type="spellStart"/>
      <w:r w:rsidRPr="00A53A38">
        <w:rPr>
          <w:rFonts w:cs="Arial"/>
          <w:b/>
          <w:sz w:val="20"/>
          <w:szCs w:val="20"/>
        </w:rPr>
        <w:t>Bioakkumulációs</w:t>
      </w:r>
      <w:proofErr w:type="spellEnd"/>
      <w:r w:rsidRPr="00A53A3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 w:rsidRPr="00A53A38">
        <w:rPr>
          <w:rFonts w:cs="Arial"/>
          <w:sz w:val="20"/>
          <w:szCs w:val="20"/>
        </w:rPr>
        <w:t xml:space="preserve">: </w:t>
      </w:r>
    </w:p>
    <w:p w14:paraId="244871EB" w14:textId="77777777" w:rsidR="00606451" w:rsidRPr="002C05C5" w:rsidRDefault="00606451" w:rsidP="00606451">
      <w:pPr>
        <w:autoSpaceDE w:val="0"/>
        <w:autoSpaceDN w:val="0"/>
        <w:adjustRightInd w:val="0"/>
        <w:jc w:val="both"/>
        <w:rPr>
          <w:rFonts w:eastAsia="ArialMT" w:cs="Arial"/>
          <w:b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"/>
        <w:gridCol w:w="2978"/>
        <w:gridCol w:w="1948"/>
        <w:gridCol w:w="1892"/>
        <w:gridCol w:w="1840"/>
      </w:tblGrid>
      <w:tr w:rsidR="00606451" w:rsidRPr="00627A8C" w14:paraId="2FDF1440" w14:textId="77777777" w:rsidTr="000B6747">
        <w:tc>
          <w:tcPr>
            <w:tcW w:w="2996" w:type="dxa"/>
            <w:gridSpan w:val="2"/>
            <w:shd w:val="clear" w:color="auto" w:fill="auto"/>
          </w:tcPr>
          <w:p w14:paraId="0A471D17" w14:textId="77777777" w:rsidR="00606451" w:rsidRPr="00627A8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bookmarkStart w:id="3" w:name="_Hlk1392338"/>
            <w:r w:rsidRPr="00627A8C">
              <w:rPr>
                <w:rFonts w:eastAsia="ArialMT" w:cs="Arial"/>
                <w:sz w:val="20"/>
                <w:szCs w:val="20"/>
              </w:rPr>
              <w:t>Termék/összetevő neve</w:t>
            </w:r>
          </w:p>
        </w:tc>
        <w:tc>
          <w:tcPr>
            <w:tcW w:w="1948" w:type="dxa"/>
            <w:shd w:val="clear" w:color="auto" w:fill="auto"/>
          </w:tcPr>
          <w:p w14:paraId="6533B13A" w14:textId="77777777" w:rsidR="00606451" w:rsidRPr="00627A8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proofErr w:type="spellStart"/>
            <w:r w:rsidRPr="00627A8C">
              <w:rPr>
                <w:rFonts w:eastAsia="ArialMT" w:cs="Arial"/>
                <w:sz w:val="20"/>
                <w:szCs w:val="20"/>
              </w:rPr>
              <w:t>LogPow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14:paraId="0B22EEEA" w14:textId="77777777" w:rsidR="00606451" w:rsidRPr="00627A8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BKF</w:t>
            </w:r>
          </w:p>
        </w:tc>
        <w:tc>
          <w:tcPr>
            <w:tcW w:w="1840" w:type="dxa"/>
            <w:shd w:val="clear" w:color="auto" w:fill="auto"/>
          </w:tcPr>
          <w:p w14:paraId="56344F9D" w14:textId="77777777" w:rsidR="00606451" w:rsidRPr="00627A8C" w:rsidRDefault="00606451" w:rsidP="000B6747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627A8C">
              <w:rPr>
                <w:rFonts w:eastAsia="ArialMT" w:cs="Arial"/>
                <w:sz w:val="20"/>
                <w:szCs w:val="20"/>
              </w:rPr>
              <w:t>Potenciál</w:t>
            </w:r>
          </w:p>
        </w:tc>
      </w:tr>
      <w:tr w:rsidR="00606451" w:rsidRPr="00CA3488" w14:paraId="4DBC09DB" w14:textId="77777777" w:rsidTr="000B67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  <w:trHeight w:hRule="exact" w:val="2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18A967" w14:textId="77777777" w:rsidR="00606451" w:rsidRPr="00CA3488" w:rsidRDefault="00606451" w:rsidP="000B6747">
            <w:pPr>
              <w:pStyle w:val="TableParagraph"/>
              <w:spacing w:line="224" w:lineRule="exact"/>
              <w:ind w:left="49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Izopropil</w:t>
            </w:r>
            <w:proofErr w:type="spellEnd"/>
            <w:r>
              <w:rPr>
                <w:rFonts w:ascii="Arial" w:hAnsi="Arial" w:cs="Arial"/>
                <w:spacing w:val="2"/>
                <w:sz w:val="20"/>
                <w:szCs w:val="20"/>
                <w:lang w:val="hu-HU"/>
              </w:rPr>
              <w:t>-alkohol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279933" w14:textId="77777777" w:rsidR="00606451" w:rsidRPr="00CA3488" w:rsidRDefault="00606451" w:rsidP="000B6747">
            <w:pPr>
              <w:pStyle w:val="TableParagraph"/>
              <w:spacing w:line="224" w:lineRule="exact"/>
              <w:ind w:left="63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  <w:lang w:val="hu-HU"/>
              </w:rPr>
              <w:t>0,05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2D2FFC" w14:textId="77777777" w:rsidR="00606451" w:rsidRPr="00CA3488" w:rsidRDefault="00606451" w:rsidP="000B6747">
            <w:pPr>
              <w:pStyle w:val="TableParagraph"/>
              <w:spacing w:line="224" w:lineRule="exact"/>
              <w:ind w:left="27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-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96DD7F" w14:textId="77777777" w:rsidR="00606451" w:rsidRPr="00CA3488" w:rsidRDefault="00606451" w:rsidP="000B6747">
            <w:pPr>
              <w:pStyle w:val="TableParagraph"/>
              <w:spacing w:line="224" w:lineRule="exact"/>
              <w:ind w:left="42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CA3488">
              <w:rPr>
                <w:rFonts w:ascii="Arial" w:hAnsi="Arial" w:cs="Arial"/>
                <w:sz w:val="20"/>
                <w:szCs w:val="20"/>
                <w:lang w:val="hu-HU"/>
              </w:rPr>
              <w:t>Alacsony</w:t>
            </w:r>
          </w:p>
        </w:tc>
      </w:tr>
      <w:bookmarkEnd w:id="3"/>
    </w:tbl>
    <w:p w14:paraId="4EBB54C1" w14:textId="77777777" w:rsidR="00606451" w:rsidRPr="00A53A38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</w:p>
    <w:p w14:paraId="03AF48E8" w14:textId="77777777" w:rsidR="00606451" w:rsidRPr="00A53A38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2.4 A"/>
        </w:smartTagPr>
        <w:r w:rsidRPr="00A53A38">
          <w:rPr>
            <w:rFonts w:cs="Arial"/>
            <w:b/>
            <w:sz w:val="20"/>
            <w:szCs w:val="20"/>
          </w:rPr>
          <w:t xml:space="preserve">12.4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talajban való </w:t>
      </w:r>
      <w:proofErr w:type="spellStart"/>
      <w:proofErr w:type="gramStart"/>
      <w:r>
        <w:rPr>
          <w:rFonts w:cs="Arial"/>
          <w:b/>
          <w:sz w:val="20"/>
          <w:szCs w:val="20"/>
        </w:rPr>
        <w:t>mobilitás</w:t>
      </w:r>
      <w:r w:rsidRPr="00A53A38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>releváns</w:t>
      </w:r>
      <w:proofErr w:type="spellEnd"/>
      <w:proofErr w:type="gramEnd"/>
      <w:r>
        <w:rPr>
          <w:rFonts w:cs="Arial"/>
          <w:sz w:val="20"/>
          <w:szCs w:val="20"/>
        </w:rPr>
        <w:t xml:space="preserve"> adatok nem állnak rendelkezésre</w:t>
      </w:r>
    </w:p>
    <w:p w14:paraId="768CA91F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12.</w:t>
      </w:r>
      <w:r w:rsidRPr="00A53A38">
        <w:rPr>
          <w:rFonts w:cs="Arial"/>
          <w:b/>
          <w:i/>
          <w:sz w:val="20"/>
          <w:szCs w:val="20"/>
        </w:rPr>
        <w:t>5.</w:t>
      </w:r>
      <w:r w:rsidRPr="00A53A38">
        <w:rPr>
          <w:rFonts w:cs="Arial"/>
          <w:b/>
          <w:sz w:val="20"/>
          <w:szCs w:val="20"/>
        </w:rPr>
        <w:t xml:space="preserve">PBT és </w:t>
      </w:r>
      <w:proofErr w:type="spellStart"/>
      <w:r w:rsidRPr="00A53A38">
        <w:rPr>
          <w:rFonts w:cs="Arial"/>
          <w:b/>
          <w:sz w:val="20"/>
          <w:szCs w:val="20"/>
        </w:rPr>
        <w:t>vPvB</w:t>
      </w:r>
      <w:proofErr w:type="spellEnd"/>
      <w:r w:rsidRPr="00A53A38">
        <w:rPr>
          <w:rFonts w:cs="Arial"/>
          <w:b/>
          <w:sz w:val="20"/>
          <w:szCs w:val="20"/>
        </w:rPr>
        <w:t xml:space="preserve"> értékelés eredményei</w:t>
      </w:r>
    </w:p>
    <w:p w14:paraId="0D40F6FC" w14:textId="77777777" w:rsidR="00606451" w:rsidRDefault="00606451" w:rsidP="0060645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A53A38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</w:t>
      </w:r>
    </w:p>
    <w:p w14:paraId="104FEA9B" w14:textId="77777777" w:rsidR="00606451" w:rsidRPr="00E0496E" w:rsidRDefault="00606451" w:rsidP="00606451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E0496E">
        <w:rPr>
          <w:rFonts w:cs="Arial"/>
          <w:b/>
          <w:bCs/>
          <w:sz w:val="20"/>
          <w:szCs w:val="20"/>
        </w:rPr>
        <w:t>12.6. Endokrin károsító tulajdonságok</w:t>
      </w:r>
    </w:p>
    <w:p w14:paraId="64E7F39B" w14:textId="77777777" w:rsidR="00606451" w:rsidRDefault="00606451" w:rsidP="00606451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endokrin károsító anyagot</w:t>
      </w:r>
    </w:p>
    <w:p w14:paraId="31795D19" w14:textId="77777777" w:rsidR="00606451" w:rsidRPr="00A53A38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A4782F">
        <w:rPr>
          <w:rFonts w:cs="Arial"/>
          <w:b/>
          <w:bCs/>
          <w:sz w:val="20"/>
          <w:szCs w:val="20"/>
        </w:rPr>
        <w:t>12.7. Egyéb káros hatások</w:t>
      </w:r>
      <w:r>
        <w:rPr>
          <w:rFonts w:cs="Arial"/>
          <w:sz w:val="20"/>
          <w:szCs w:val="20"/>
        </w:rPr>
        <w:t>: Adat nem áll rendelkezésre</w:t>
      </w:r>
    </w:p>
    <w:p w14:paraId="17F54F1E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38E8ECDE" w14:textId="77777777" w:rsidR="00606451" w:rsidRPr="00A53A38" w:rsidRDefault="00606451" w:rsidP="00606451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5AD3D89D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  ÁRTALMATLANÍTÁSI</w:t>
      </w:r>
      <w:proofErr w:type="gramEnd"/>
      <w:r w:rsidRPr="00A53A38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0C29E252" w14:textId="77777777" w:rsidR="00606451" w:rsidRPr="00A53A38" w:rsidRDefault="00606451" w:rsidP="00606451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>13.1. Hulladékkezelési módszerek</w:t>
      </w:r>
    </w:p>
    <w:p w14:paraId="3DDC0AC1" w14:textId="77777777" w:rsidR="00606451" w:rsidRDefault="00606451" w:rsidP="0060645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 w:rsidRPr="00A53A38">
        <w:rPr>
          <w:rFonts w:cs="Arial"/>
          <w:b/>
          <w:bCs/>
          <w:sz w:val="20"/>
          <w:szCs w:val="20"/>
        </w:rPr>
        <w:t xml:space="preserve">Felhasználatlan keverék: </w:t>
      </w:r>
      <w:r w:rsidRPr="00A53A38">
        <w:rPr>
          <w:rFonts w:cs="Arial"/>
          <w:b/>
          <w:bCs/>
          <w:sz w:val="20"/>
          <w:szCs w:val="20"/>
        </w:rPr>
        <w:tab/>
      </w:r>
      <w:r w:rsidRPr="00A53A38">
        <w:rPr>
          <w:rFonts w:cs="Arial"/>
          <w:bCs/>
          <w:sz w:val="20"/>
          <w:szCs w:val="20"/>
        </w:rPr>
        <w:t>kis mennyiségben a kommunális szeméttel együtt kezelhető</w:t>
      </w:r>
    </w:p>
    <w:p w14:paraId="3D9552F9" w14:textId="77777777" w:rsidR="00606451" w:rsidRDefault="00606451" w:rsidP="0060645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Nagyobb mennyiségben veszélyes hulladékgyűjtő helyre kell vinni.</w:t>
      </w:r>
    </w:p>
    <w:p w14:paraId="249CF187" w14:textId="77777777" w:rsidR="00606451" w:rsidRDefault="00606451" w:rsidP="00606451">
      <w:pPr>
        <w:spacing w:line="280" w:lineRule="atLeast"/>
        <w:ind w:left="1134" w:hanging="426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Hulladékjegyzék kód, HAK:</w:t>
      </w:r>
    </w:p>
    <w:p w14:paraId="33EA7E11" w14:textId="77777777" w:rsidR="00606451" w:rsidRPr="00485E6B" w:rsidRDefault="00606451" w:rsidP="00606451">
      <w:pPr>
        <w:spacing w:line="280" w:lineRule="atLeast"/>
        <w:ind w:left="2124" w:hanging="1416"/>
        <w:jc w:val="both"/>
        <w:rPr>
          <w:rFonts w:cs="Arial"/>
          <w:bCs/>
          <w:sz w:val="20"/>
          <w:szCs w:val="20"/>
        </w:rPr>
      </w:pPr>
      <w:r w:rsidRPr="00485E6B">
        <w:rPr>
          <w:rFonts w:cs="Arial"/>
          <w:sz w:val="20"/>
          <w:szCs w:val="20"/>
        </w:rPr>
        <w:t>20 01 29</w:t>
      </w:r>
      <w:r>
        <w:rPr>
          <w:rFonts w:cs="Arial"/>
          <w:sz w:val="20"/>
          <w:szCs w:val="20"/>
        </w:rPr>
        <w:t>*</w:t>
      </w:r>
      <w:r w:rsidRPr="00485E6B">
        <w:rPr>
          <w:rFonts w:cs="Arial"/>
          <w:sz w:val="20"/>
          <w:szCs w:val="20"/>
        </w:rPr>
        <w:tab/>
        <w:t>Veszélyes anyagokat tartalmazó mosószerek</w:t>
      </w:r>
    </w:p>
    <w:p w14:paraId="45F32A97" w14:textId="77777777" w:rsidR="00606451" w:rsidRPr="001000F5" w:rsidRDefault="00606451" w:rsidP="0060645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1CB5C996" w14:textId="77777777" w:rsidR="00606451" w:rsidRPr="00A53A38" w:rsidRDefault="00606451" w:rsidP="0060645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Kiürült csomagolóanyag:</w:t>
      </w:r>
      <w:r w:rsidRPr="00A53A38">
        <w:rPr>
          <w:rFonts w:cs="Arial"/>
          <w:sz w:val="20"/>
          <w:szCs w:val="20"/>
        </w:rPr>
        <w:t xml:space="preserve"> a csomagolóanyag teljesen üres, tiszta állapotban </w:t>
      </w:r>
      <w:proofErr w:type="spellStart"/>
      <w:proofErr w:type="gramStart"/>
      <w:r w:rsidRPr="00A53A38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</w:t>
      </w:r>
      <w:r w:rsidRPr="00A53A38">
        <w:rPr>
          <w:rFonts w:cs="Arial"/>
          <w:sz w:val="20"/>
          <w:szCs w:val="20"/>
        </w:rPr>
        <w:t xml:space="preserve"> kerülhet</w:t>
      </w:r>
      <w:proofErr w:type="gramEnd"/>
    </w:p>
    <w:p w14:paraId="05033419" w14:textId="77777777" w:rsidR="00606451" w:rsidRPr="00A53A38" w:rsidRDefault="00606451" w:rsidP="00606451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A53A38">
        <w:rPr>
          <w:rFonts w:cs="Arial"/>
          <w:b/>
          <w:sz w:val="20"/>
          <w:szCs w:val="20"/>
        </w:rPr>
        <w:t>Ajánlott tisztítószer:</w:t>
      </w:r>
      <w:r w:rsidRPr="00A53A38">
        <w:rPr>
          <w:rFonts w:cs="Arial"/>
          <w:sz w:val="20"/>
          <w:szCs w:val="20"/>
        </w:rPr>
        <w:t xml:space="preserve"> víz, adott esetben tisztítószer hozzáadásával.</w:t>
      </w:r>
    </w:p>
    <w:p w14:paraId="66F243D3" w14:textId="77777777" w:rsidR="00606451" w:rsidRPr="00A53A38" w:rsidRDefault="00606451" w:rsidP="00606451">
      <w:pPr>
        <w:spacing w:line="280" w:lineRule="atLeast"/>
        <w:ind w:left="1134" w:hanging="426"/>
        <w:jc w:val="both"/>
        <w:rPr>
          <w:szCs w:val="20"/>
        </w:rPr>
      </w:pPr>
    </w:p>
    <w:p w14:paraId="7720DDF3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42EFAD7C" w14:textId="77777777" w:rsidR="00606451" w:rsidRPr="00A53A38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</w:p>
    <w:p w14:paraId="7FDF51C6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A termék a szállításra vonatkozó előírások szerint nem veszélyes szállítmány.</w:t>
      </w:r>
    </w:p>
    <w:p w14:paraId="35511011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14.1 UN-szám </w:t>
      </w:r>
    </w:p>
    <w:p w14:paraId="01E22ED3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 ADR, IMDG, IATA 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5D2B158A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14.2. Az ENSZ szerinti megfelelő szállítási elnevezés</w:t>
      </w:r>
    </w:p>
    <w:p w14:paraId="58E63483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12796D38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14.3 Szállítási veszélyességi osztály(ok)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</w:p>
    <w:p w14:paraId="575FB8D6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ADR, IMDG, IATA</w:t>
      </w:r>
    </w:p>
    <w:p w14:paraId="0E42CC20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lastRenderedPageBreak/>
        <w:t xml:space="preserve">      Osztály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339DAE0F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14.4 Csomagolási csoport</w:t>
      </w:r>
    </w:p>
    <w:p w14:paraId="432B4566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 ADR, IMDG, IATA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mentes</w:t>
      </w:r>
    </w:p>
    <w:p w14:paraId="6E122CA0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14.5 Környezeti veszély</w:t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</w:r>
      <w:r w:rsidRPr="00C1545B">
        <w:rPr>
          <w:rFonts w:cs="Arial"/>
          <w:sz w:val="20"/>
          <w:szCs w:val="20"/>
        </w:rPr>
        <w:tab/>
        <w:t>nem alkalmazandó</w:t>
      </w:r>
    </w:p>
    <w:p w14:paraId="4A46D668" w14:textId="77777777" w:rsidR="00606451" w:rsidRPr="00C1545B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C1545B">
          <w:rPr>
            <w:rFonts w:cs="Arial"/>
            <w:sz w:val="20"/>
            <w:szCs w:val="20"/>
          </w:rPr>
          <w:t>14.6 A</w:t>
        </w:r>
      </w:smartTag>
      <w:r w:rsidRPr="00C1545B">
        <w:rPr>
          <w:rFonts w:cs="Arial"/>
          <w:sz w:val="20"/>
          <w:szCs w:val="20"/>
        </w:rPr>
        <w:t xml:space="preserve"> felhasználót érintő különleges óvintézkedések</w:t>
      </w:r>
      <w:r w:rsidRPr="00C1545B">
        <w:rPr>
          <w:rFonts w:cs="Arial"/>
          <w:sz w:val="20"/>
          <w:szCs w:val="20"/>
        </w:rPr>
        <w:tab/>
        <w:t>nem alkalmazandó</w:t>
      </w:r>
    </w:p>
    <w:p w14:paraId="1A9C3D5C" w14:textId="77777777" w:rsidR="00606451" w:rsidRPr="00C1545B" w:rsidRDefault="00606451" w:rsidP="00606451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C1545B">
        <w:rPr>
          <w:rFonts w:ascii="Arial" w:hAnsi="Arial" w:cs="Arial"/>
          <w:sz w:val="20"/>
          <w:szCs w:val="20"/>
        </w:rPr>
        <w:t>14.7  A</w:t>
      </w:r>
      <w:proofErr w:type="gramEnd"/>
      <w:r w:rsidRPr="00C1545B">
        <w:rPr>
          <w:rFonts w:ascii="Arial" w:hAnsi="Arial" w:cs="Arial"/>
          <w:sz w:val="20"/>
          <w:szCs w:val="20"/>
        </w:rPr>
        <w:t xml:space="preserve"> MARPOL-egyezmény II. melléklete és az IBC </w:t>
      </w:r>
    </w:p>
    <w:p w14:paraId="76EAA346" w14:textId="77777777" w:rsidR="00606451" w:rsidRPr="00C1545B" w:rsidRDefault="00606451" w:rsidP="00606451">
      <w:pPr>
        <w:pStyle w:val="CM4"/>
        <w:spacing w:before="60" w:after="60"/>
        <w:rPr>
          <w:rFonts w:ascii="Arial" w:hAnsi="Arial" w:cs="Arial"/>
          <w:color w:val="000000"/>
          <w:sz w:val="20"/>
          <w:szCs w:val="20"/>
        </w:rPr>
      </w:pPr>
      <w:r w:rsidRPr="00C1545B">
        <w:rPr>
          <w:rFonts w:ascii="Arial" w:hAnsi="Arial" w:cs="Arial"/>
          <w:sz w:val="20"/>
          <w:szCs w:val="20"/>
        </w:rPr>
        <w:t>szabályzat szerinti ömlesztett szállítás</w:t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</w:r>
      <w:r w:rsidRPr="00C1545B">
        <w:rPr>
          <w:rFonts w:ascii="Arial" w:hAnsi="Arial" w:cs="Arial"/>
          <w:sz w:val="20"/>
          <w:szCs w:val="20"/>
        </w:rPr>
        <w:tab/>
        <w:t>nem alkalmazandó</w:t>
      </w:r>
    </w:p>
    <w:p w14:paraId="22869EC1" w14:textId="77777777" w:rsidR="00606451" w:rsidRPr="00A53A38" w:rsidRDefault="00606451" w:rsidP="00606451">
      <w:pPr>
        <w:spacing w:line="280" w:lineRule="atLeast"/>
        <w:jc w:val="both"/>
        <w:rPr>
          <w:rFonts w:cs="Arial"/>
          <w:sz w:val="20"/>
          <w:szCs w:val="20"/>
        </w:rPr>
      </w:pPr>
    </w:p>
    <w:p w14:paraId="2185225D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A53A38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SZABÁLYOZÁSSAL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0B8411DF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64AE4172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0C119D6A" w14:textId="77777777" w:rsidR="00606451" w:rsidRPr="00C1545B" w:rsidRDefault="00606451" w:rsidP="00606451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XVII melléklet - Egyes </w:t>
      </w:r>
      <w:proofErr w:type="gramStart"/>
      <w:r w:rsidRPr="00C1545B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,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nem alkalmazandó</w:t>
      </w:r>
    </w:p>
    <w:p w14:paraId="1AD0ADAC" w14:textId="77777777" w:rsidR="00606451" w:rsidRPr="00C1545B" w:rsidRDefault="00606451" w:rsidP="00606451">
      <w:pPr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készítmények és árucikkek gyártásával,</w:t>
      </w:r>
    </w:p>
    <w:p w14:paraId="52A361DF" w14:textId="77777777" w:rsidR="00606451" w:rsidRPr="00C1545B" w:rsidRDefault="00606451" w:rsidP="00606451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C1545B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és felhasználásával </w:t>
      </w:r>
    </w:p>
    <w:p w14:paraId="60EE7F4D" w14:textId="77777777" w:rsidR="00606451" w:rsidRPr="00C1545B" w:rsidRDefault="00606451" w:rsidP="00606451">
      <w:pPr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kapcsolatos korlátozások</w:t>
      </w:r>
    </w:p>
    <w:p w14:paraId="38969E44" w14:textId="77777777" w:rsidR="00606451" w:rsidRPr="00C1545B" w:rsidRDefault="00606451" w:rsidP="00606451">
      <w:pPr>
        <w:ind w:firstLine="386"/>
        <w:rPr>
          <w:rFonts w:cs="Arial"/>
          <w:b/>
          <w:bCs/>
          <w:sz w:val="20"/>
          <w:szCs w:val="20"/>
        </w:rPr>
      </w:pPr>
    </w:p>
    <w:p w14:paraId="054262C2" w14:textId="77777777" w:rsidR="00606451" w:rsidRPr="00C1545B" w:rsidRDefault="00606451" w:rsidP="00606451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5ED36DF6" w14:textId="77777777" w:rsidR="00606451" w:rsidRPr="00C1545B" w:rsidRDefault="00606451" w:rsidP="00606451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– levegő</w:t>
      </w:r>
    </w:p>
    <w:p w14:paraId="702E6D20" w14:textId="77777777" w:rsidR="00606451" w:rsidRPr="00C1545B" w:rsidRDefault="00606451" w:rsidP="00606451">
      <w:pPr>
        <w:ind w:firstLine="386"/>
        <w:rPr>
          <w:rFonts w:cs="Arial"/>
          <w:sz w:val="20"/>
          <w:szCs w:val="20"/>
        </w:rPr>
      </w:pPr>
    </w:p>
    <w:p w14:paraId="401D6102" w14:textId="77777777" w:rsidR="00606451" w:rsidRPr="00C1545B" w:rsidRDefault="00606451" w:rsidP="00606451">
      <w:pPr>
        <w:ind w:firstLine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Integrált szennyezés megelőzés és csökkentés</w:t>
      </w:r>
      <w:r w:rsidRPr="00C1545B">
        <w:rPr>
          <w:rFonts w:cs="Arial"/>
          <w:sz w:val="20"/>
          <w:szCs w:val="20"/>
        </w:rPr>
        <w:tab/>
        <w:t>nincs a listában</w:t>
      </w:r>
    </w:p>
    <w:p w14:paraId="421F5149" w14:textId="77777777" w:rsidR="00606451" w:rsidRPr="00C1545B" w:rsidRDefault="00606451" w:rsidP="00606451">
      <w:pPr>
        <w:ind w:firstLine="386"/>
        <w:rPr>
          <w:rFonts w:cs="Arial"/>
          <w:b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>(IPPC) - víz</w:t>
      </w:r>
    </w:p>
    <w:p w14:paraId="467E22E7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 </w:t>
      </w:r>
    </w:p>
    <w:p w14:paraId="700DD966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 A termék a 648/2004/EK rendelet a mosó- és tisztítószerek hatálya alá tartozik.</w:t>
      </w:r>
    </w:p>
    <w:p w14:paraId="5E5A03F5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3E56A90B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Nemzeti jogszabályok:</w:t>
      </w:r>
    </w:p>
    <w:p w14:paraId="1D9FD913" w14:textId="77777777" w:rsidR="00606451" w:rsidRPr="00C1545B" w:rsidRDefault="00606451" w:rsidP="00606451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2000 évi XXV. törvény a kémiai biztonságról</w:t>
      </w:r>
    </w:p>
    <w:p w14:paraId="18576BB9" w14:textId="77777777" w:rsidR="00606451" w:rsidRPr="00C1545B" w:rsidRDefault="00606451" w:rsidP="00606451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44/2000(XII.27) EüM </w:t>
      </w:r>
      <w:proofErr w:type="gramStart"/>
      <w:r w:rsidRPr="00C1545B">
        <w:rPr>
          <w:rFonts w:cs="Arial"/>
          <w:sz w:val="20"/>
          <w:szCs w:val="20"/>
        </w:rPr>
        <w:t>rendelet  a</w:t>
      </w:r>
      <w:proofErr w:type="gramEnd"/>
      <w:r w:rsidRPr="00C1545B">
        <w:rPr>
          <w:rFonts w:cs="Arial"/>
          <w:sz w:val="20"/>
          <w:szCs w:val="20"/>
        </w:rPr>
        <w:t xml:space="preserve"> veszélyes anyagokkal és a veszélyes készítményekkel kapcsolatos egyes eljárások, illetve tevékenységek részletes szabályairól</w:t>
      </w:r>
    </w:p>
    <w:p w14:paraId="6CCC4610" w14:textId="77777777" w:rsidR="00606451" w:rsidRDefault="00606451" w:rsidP="00606451">
      <w:pPr>
        <w:numPr>
          <w:ilvl w:val="0"/>
          <w:numId w:val="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5/2020(II.6.) ITM rendelet </w:t>
      </w:r>
      <w:r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>
        <w:rPr>
          <w:rFonts w:cs="Arial"/>
          <w:sz w:val="20"/>
          <w:szCs w:val="20"/>
        </w:rPr>
        <w:t xml:space="preserve"> </w:t>
      </w:r>
    </w:p>
    <w:p w14:paraId="73A8B3F1" w14:textId="77777777" w:rsidR="00606451" w:rsidRPr="00C1545B" w:rsidRDefault="00606451" w:rsidP="00606451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2012 évi CLXXXV törvény a hulladékról</w:t>
      </w:r>
    </w:p>
    <w:p w14:paraId="2A0C268E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F2FCEC2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15.2. Kémiai biztonsági értékelés</w:t>
      </w:r>
    </w:p>
    <w:p w14:paraId="581BB2A8" w14:textId="77777777" w:rsidR="00606451" w:rsidRPr="00C1545B" w:rsidRDefault="00606451" w:rsidP="00606451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Nem készült kémiai biztonsági értékelés.</w:t>
      </w:r>
    </w:p>
    <w:p w14:paraId="39A1AA21" w14:textId="77777777" w:rsidR="00606451" w:rsidRPr="00A53A38" w:rsidRDefault="00606451" w:rsidP="00606451">
      <w:pPr>
        <w:spacing w:line="280" w:lineRule="atLeast"/>
        <w:rPr>
          <w:sz w:val="20"/>
          <w:szCs w:val="20"/>
        </w:rPr>
      </w:pPr>
    </w:p>
    <w:p w14:paraId="0A087854" w14:textId="77777777" w:rsidR="00606451" w:rsidRPr="00A53A38" w:rsidRDefault="00606451" w:rsidP="00606451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A53A38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A53A38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01FCD4CF" w14:textId="77777777" w:rsidR="00606451" w:rsidRDefault="00606451" w:rsidP="00606451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C1545B">
        <w:rPr>
          <w:rFonts w:cs="Arial"/>
          <w:b/>
          <w:bCs/>
          <w:sz w:val="20"/>
          <w:szCs w:val="20"/>
        </w:rPr>
        <w:t>betűszavak :</w:t>
      </w:r>
      <w:proofErr w:type="gramEnd"/>
      <w:r w:rsidRPr="00C1545B">
        <w:rPr>
          <w:rFonts w:cs="Arial"/>
          <w:b/>
          <w:bCs/>
          <w:sz w:val="20"/>
          <w:szCs w:val="20"/>
        </w:rPr>
        <w:t xml:space="preserve"> 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bookmarkStart w:id="4" w:name="_Hlk121493352"/>
      <w:r>
        <w:rPr>
          <w:rFonts w:cs="Arial"/>
          <w:sz w:val="20"/>
          <w:szCs w:val="20"/>
        </w:rPr>
        <w:t>ADR =Veszélyes Áruk Nemzetközi Közúti Szállítása</w:t>
      </w:r>
    </w:p>
    <w:p w14:paraId="5B7CB5B5" w14:textId="77777777" w:rsidR="00606451" w:rsidRDefault="00606451" w:rsidP="0060645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5A53B68C" w14:textId="77777777" w:rsidR="00606451" w:rsidRDefault="00606451" w:rsidP="0060645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588F08E0" w14:textId="77777777" w:rsidR="00606451" w:rsidRDefault="00606451" w:rsidP="0060645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0254686C" w14:textId="77777777" w:rsidR="00606451" w:rsidRDefault="00606451" w:rsidP="0060645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7B36B20D" w14:textId="77777777" w:rsidR="00606451" w:rsidRDefault="00606451" w:rsidP="0060645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7C598D1D" w14:textId="77777777" w:rsidR="00606451" w:rsidRDefault="00606451" w:rsidP="0060645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12879423" w14:textId="77777777" w:rsidR="00606451" w:rsidRDefault="00606451" w:rsidP="0060645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764ACD44" w14:textId="77777777" w:rsidR="00606451" w:rsidRDefault="00606451" w:rsidP="0060645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2EB19FA4" w14:textId="77777777" w:rsidR="00606451" w:rsidRDefault="00606451" w:rsidP="0060645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6F462CD1" w14:textId="77777777" w:rsidR="00606451" w:rsidRDefault="00606451" w:rsidP="00606451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723250BF" w14:textId="77777777" w:rsidR="00606451" w:rsidRDefault="00606451" w:rsidP="00606451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0F50B549" w14:textId="77777777" w:rsidR="00606451" w:rsidRDefault="00606451" w:rsidP="00606451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26477BC6" w14:textId="77777777" w:rsidR="00606451" w:rsidRDefault="00606451" w:rsidP="00606451">
      <w:pPr>
        <w:autoSpaceDE w:val="0"/>
        <w:autoSpaceDN w:val="0"/>
        <w:adjustRightInd w:val="0"/>
        <w:ind w:left="3540" w:firstLine="708"/>
        <w:rPr>
          <w:rFonts w:cs="Arial"/>
          <w:b/>
          <w:bCs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vPvB</w:t>
      </w:r>
      <w:proofErr w:type="spellEnd"/>
      <w:r>
        <w:rPr>
          <w:rFonts w:cs="Arial"/>
          <w:sz w:val="20"/>
          <w:szCs w:val="20"/>
        </w:rPr>
        <w:t xml:space="preserve">= Nagyon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nagyon </w:t>
      </w:r>
      <w:proofErr w:type="spellStart"/>
      <w:r>
        <w:rPr>
          <w:rFonts w:cs="Arial"/>
          <w:sz w:val="20"/>
          <w:szCs w:val="20"/>
        </w:rPr>
        <w:t>bioakkumulatív</w:t>
      </w:r>
      <w:bookmarkEnd w:id="4"/>
      <w:proofErr w:type="spellEnd"/>
      <w:r w:rsidRPr="00C1545B">
        <w:rPr>
          <w:rFonts w:cs="Arial"/>
          <w:b/>
          <w:bCs/>
          <w:sz w:val="20"/>
          <w:szCs w:val="20"/>
        </w:rPr>
        <w:t xml:space="preserve">    </w:t>
      </w:r>
    </w:p>
    <w:p w14:paraId="1F6434FF" w14:textId="77777777" w:rsidR="00606451" w:rsidRPr="00C1545B" w:rsidRDefault="00606451" w:rsidP="00606451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lastRenderedPageBreak/>
        <w:t xml:space="preserve">A legfontosabb szakirodalmi hivatkozások: </w:t>
      </w:r>
    </w:p>
    <w:p w14:paraId="6251DAD9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 xml:space="preserve">      és adatforrások: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Cs/>
          <w:sz w:val="20"/>
          <w:szCs w:val="20"/>
        </w:rPr>
        <w:t>adat nem áll rendelkezésre</w:t>
      </w:r>
    </w:p>
    <w:p w14:paraId="7945AA38" w14:textId="77777777" w:rsidR="00606451" w:rsidRPr="00C1545B" w:rsidRDefault="00606451" w:rsidP="00606451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00A01C0F" w14:textId="77777777" w:rsidR="00606451" w:rsidRPr="00C1545B" w:rsidRDefault="00606451" w:rsidP="00606451">
      <w:pPr>
        <w:pStyle w:val="Szvegtrzs"/>
        <w:ind w:left="3239"/>
        <w:rPr>
          <w:rFonts w:cs="Arial"/>
          <w:lang w:val="hu-HU"/>
        </w:rPr>
      </w:pPr>
    </w:p>
    <w:p w14:paraId="19612CB7" w14:textId="77777777" w:rsidR="00606451" w:rsidRPr="00C1545B" w:rsidRDefault="00606451" w:rsidP="00606451">
      <w:pPr>
        <w:ind w:left="386"/>
        <w:rPr>
          <w:rFonts w:cs="Arial"/>
          <w:sz w:val="20"/>
          <w:szCs w:val="20"/>
        </w:rPr>
      </w:pPr>
      <w:r w:rsidRPr="00C1545B">
        <w:rPr>
          <w:rFonts w:cs="Arial"/>
          <w:b/>
          <w:sz w:val="20"/>
          <w:szCs w:val="20"/>
        </w:rPr>
        <w:t xml:space="preserve">Osztályozás </w:t>
      </w:r>
      <w:r w:rsidRPr="00C1545B">
        <w:rPr>
          <w:rFonts w:cs="Arial"/>
          <w:sz w:val="20"/>
          <w:szCs w:val="20"/>
        </w:rPr>
        <w:t xml:space="preserve">a 1272/2008/EK </w:t>
      </w:r>
      <w:r>
        <w:rPr>
          <w:rFonts w:cs="Arial"/>
          <w:sz w:val="20"/>
          <w:szCs w:val="20"/>
        </w:rPr>
        <w:t>CLP</w:t>
      </w:r>
      <w:r w:rsidRPr="00C1545B">
        <w:rPr>
          <w:rFonts w:cs="Arial"/>
          <w:sz w:val="20"/>
          <w:szCs w:val="20"/>
        </w:rPr>
        <w:t xml:space="preserve"> rendelet alapján:</w:t>
      </w:r>
    </w:p>
    <w:p w14:paraId="3FFD23FA" w14:textId="77777777" w:rsidR="00606451" w:rsidRPr="00C1545B" w:rsidRDefault="00606451" w:rsidP="00606451">
      <w:pPr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     </w:t>
      </w:r>
      <w:r>
        <w:rPr>
          <w:rFonts w:cs="Arial"/>
          <w:sz w:val="20"/>
          <w:szCs w:val="20"/>
        </w:rPr>
        <w:t xml:space="preserve"> osztályba nem sorolt</w:t>
      </w:r>
    </w:p>
    <w:p w14:paraId="6D59F556" w14:textId="77777777" w:rsidR="00606451" w:rsidRPr="00C1545B" w:rsidRDefault="00606451" w:rsidP="00606451">
      <w:pPr>
        <w:rPr>
          <w:rFonts w:cs="Arial"/>
          <w:sz w:val="20"/>
          <w:szCs w:val="20"/>
        </w:rPr>
      </w:pPr>
    </w:p>
    <w:p w14:paraId="2F25DFBA" w14:textId="77777777" w:rsidR="00606451" w:rsidRPr="00C1545B" w:rsidRDefault="00606451" w:rsidP="00606451">
      <w:pPr>
        <w:rPr>
          <w:rFonts w:cs="Arial"/>
          <w:sz w:val="20"/>
          <w:szCs w:val="20"/>
        </w:rPr>
      </w:pPr>
    </w:p>
    <w:p w14:paraId="5B04A33B" w14:textId="77777777" w:rsidR="00606451" w:rsidRPr="00C1545B" w:rsidRDefault="00606451" w:rsidP="0060645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5BF70545" w14:textId="77777777" w:rsidR="00606451" w:rsidRPr="00C1545B" w:rsidRDefault="00606451" w:rsidP="0060645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 biztonsági adatlapon rövidítéssel megadott H mondatok teljes szövege:</w:t>
      </w:r>
    </w:p>
    <w:p w14:paraId="2E92050E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C1545B">
        <w:rPr>
          <w:rFonts w:cs="Arial"/>
          <w:bCs/>
          <w:sz w:val="20"/>
          <w:szCs w:val="20"/>
        </w:rPr>
        <w:t>H2</w:t>
      </w:r>
      <w:r>
        <w:rPr>
          <w:rFonts w:cs="Arial"/>
          <w:bCs/>
          <w:sz w:val="20"/>
          <w:szCs w:val="20"/>
        </w:rPr>
        <w:t>25   Fokozottan tűzveszélyes folyadék és gőz</w:t>
      </w:r>
    </w:p>
    <w:p w14:paraId="27134C36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 xml:space="preserve">H319 </w:t>
      </w:r>
      <w:r>
        <w:rPr>
          <w:rFonts w:cs="Arial"/>
          <w:sz w:val="20"/>
          <w:szCs w:val="20"/>
        </w:rPr>
        <w:t xml:space="preserve">   </w:t>
      </w:r>
      <w:r w:rsidRPr="00C1545B">
        <w:rPr>
          <w:rFonts w:cs="Arial"/>
          <w:sz w:val="20"/>
          <w:szCs w:val="20"/>
        </w:rPr>
        <w:t>Súlyos szemirritációt okoz</w:t>
      </w:r>
    </w:p>
    <w:p w14:paraId="2A5F6AD7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H335     Légúti irritációt okozhat</w:t>
      </w:r>
    </w:p>
    <w:p w14:paraId="151C31E5" w14:textId="77777777" w:rsidR="00606451" w:rsidRPr="00C1545B" w:rsidRDefault="00606451" w:rsidP="0060645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</w:p>
    <w:p w14:paraId="75B2D75C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</w:rPr>
      </w:pPr>
      <w:r w:rsidRPr="00C1545B">
        <w:rPr>
          <w:rFonts w:cs="Arial"/>
          <w:b/>
          <w:bCs/>
          <w:sz w:val="20"/>
          <w:szCs w:val="20"/>
        </w:rPr>
        <w:t>Az osztályba sorolás teljes szövege (CLP/GHS)</w:t>
      </w:r>
    </w:p>
    <w:p w14:paraId="68FCD4F6" w14:textId="77777777" w:rsidR="00606451" w:rsidRDefault="00606451" w:rsidP="00606451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Flam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Liq</w:t>
      </w:r>
      <w:proofErr w:type="spellEnd"/>
      <w:r>
        <w:rPr>
          <w:rFonts w:cs="Arial"/>
          <w:bCs/>
          <w:sz w:val="20"/>
          <w:szCs w:val="20"/>
        </w:rPr>
        <w:t>. 2, H225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 xml:space="preserve">TŰZVESZÉLYES FOLYADÉK </w:t>
      </w:r>
      <w:proofErr w:type="gramStart"/>
      <w:r>
        <w:rPr>
          <w:rFonts w:cs="Arial"/>
          <w:bCs/>
          <w:sz w:val="20"/>
          <w:szCs w:val="20"/>
        </w:rPr>
        <w:t>–  kategória</w:t>
      </w:r>
      <w:proofErr w:type="gramEnd"/>
    </w:p>
    <w:p w14:paraId="1810219C" w14:textId="77777777" w:rsidR="00606451" w:rsidRDefault="00606451" w:rsidP="0060645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proofErr w:type="spellStart"/>
      <w:r w:rsidRPr="00C1545B">
        <w:rPr>
          <w:rFonts w:eastAsia="ArialMT" w:cs="Arial"/>
          <w:sz w:val="20"/>
          <w:szCs w:val="20"/>
        </w:rPr>
        <w:t>Eye</w:t>
      </w:r>
      <w:proofErr w:type="spellEnd"/>
      <w:r w:rsidRPr="00C1545B">
        <w:rPr>
          <w:rFonts w:eastAsia="ArialMT" w:cs="Arial"/>
          <w:sz w:val="20"/>
          <w:szCs w:val="20"/>
        </w:rPr>
        <w:t xml:space="preserve"> </w:t>
      </w:r>
      <w:proofErr w:type="spellStart"/>
      <w:r w:rsidRPr="00C1545B">
        <w:rPr>
          <w:rFonts w:eastAsia="ArialMT" w:cs="Arial"/>
          <w:sz w:val="20"/>
          <w:szCs w:val="20"/>
        </w:rPr>
        <w:t>Irrit</w:t>
      </w:r>
      <w:proofErr w:type="spellEnd"/>
      <w:r w:rsidRPr="00C1545B">
        <w:rPr>
          <w:rFonts w:eastAsia="ArialMT" w:cs="Arial"/>
          <w:sz w:val="20"/>
          <w:szCs w:val="20"/>
        </w:rPr>
        <w:t>. 2., H319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SÚLYOS </w:t>
      </w:r>
      <w:r>
        <w:rPr>
          <w:rFonts w:eastAsia="ArialMT" w:cs="Arial"/>
          <w:sz w:val="20"/>
          <w:szCs w:val="20"/>
        </w:rPr>
        <w:t>SZEMKÁROSODÁS/</w:t>
      </w:r>
      <w:r w:rsidRPr="00C1545B">
        <w:rPr>
          <w:rFonts w:eastAsia="ArialMT" w:cs="Arial"/>
          <w:sz w:val="20"/>
          <w:szCs w:val="20"/>
        </w:rPr>
        <w:t>SZEMIRRITÁCIÓ –2.kategória</w:t>
      </w:r>
    </w:p>
    <w:p w14:paraId="3DE62C6C" w14:textId="77777777" w:rsidR="00606451" w:rsidRDefault="00606451" w:rsidP="0060645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>STOT SE 3, H335</w:t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ab/>
        <w:t>CÉLSZERVI TOXICITÁS egyszeri expozíció – 3 kategória</w:t>
      </w:r>
    </w:p>
    <w:p w14:paraId="6E80D308" w14:textId="77777777" w:rsidR="00606451" w:rsidRPr="00C1545B" w:rsidRDefault="00606451" w:rsidP="00606451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</w:p>
    <w:p w14:paraId="5F2CDF21" w14:textId="54D4CE61" w:rsidR="00606451" w:rsidRPr="00C1545B" w:rsidRDefault="00606451" w:rsidP="00606451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 kiállítás/f</w:t>
      </w:r>
      <w:r>
        <w:rPr>
          <w:rFonts w:eastAsia="ArialMT" w:cs="Arial"/>
          <w:sz w:val="20"/>
          <w:szCs w:val="20"/>
        </w:rPr>
        <w:t>elülvizsgálat dátuma: 202</w:t>
      </w:r>
      <w:r w:rsidR="00C445AE">
        <w:rPr>
          <w:rFonts w:eastAsia="ArialMT" w:cs="Arial"/>
          <w:sz w:val="20"/>
          <w:szCs w:val="20"/>
        </w:rPr>
        <w:t>4.02.23</w:t>
      </w:r>
    </w:p>
    <w:p w14:paraId="5778CD54" w14:textId="77777777" w:rsidR="00606451" w:rsidRPr="00C1545B" w:rsidRDefault="00606451" w:rsidP="00606451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Verzió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             </w:t>
      </w:r>
      <w:r>
        <w:rPr>
          <w:rFonts w:eastAsia="ArialMT" w:cs="Arial"/>
          <w:sz w:val="20"/>
          <w:szCs w:val="20"/>
        </w:rPr>
        <w:t>1</w:t>
      </w:r>
    </w:p>
    <w:p w14:paraId="5069EF46" w14:textId="33424EA7" w:rsidR="00606451" w:rsidRDefault="00606451" w:rsidP="00606451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>Az el</w:t>
      </w:r>
      <w:r>
        <w:rPr>
          <w:rFonts w:eastAsia="ArialMT" w:cs="Arial"/>
          <w:sz w:val="20"/>
          <w:szCs w:val="20"/>
        </w:rPr>
        <w:t>őző verzió kiállítása</w:t>
      </w:r>
      <w:r>
        <w:rPr>
          <w:rFonts w:eastAsia="ArialMT" w:cs="Arial"/>
          <w:sz w:val="20"/>
          <w:szCs w:val="20"/>
        </w:rPr>
        <w:tab/>
      </w:r>
      <w:r w:rsidR="00C445AE">
        <w:rPr>
          <w:rFonts w:eastAsia="ArialMT" w:cs="Arial"/>
          <w:sz w:val="20"/>
          <w:szCs w:val="20"/>
        </w:rPr>
        <w:t xml:space="preserve"> nincs előző verzió</w:t>
      </w:r>
    </w:p>
    <w:p w14:paraId="13E4A1B0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  <w:t xml:space="preserve"> </w:t>
      </w:r>
      <w:r w:rsidRPr="00C1545B">
        <w:rPr>
          <w:rFonts w:eastAsia="ArialMT" w:cs="Arial"/>
          <w:sz w:val="20"/>
          <w:szCs w:val="20"/>
        </w:rPr>
        <w:tab/>
      </w:r>
      <w:r w:rsidRPr="00C1545B">
        <w:rPr>
          <w:rFonts w:eastAsia="ArialMT" w:cs="Arial"/>
          <w:sz w:val="20"/>
          <w:szCs w:val="20"/>
        </w:rPr>
        <w:tab/>
      </w:r>
    </w:p>
    <w:p w14:paraId="451BA265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5031E524" w14:textId="77777777" w:rsidR="00606451" w:rsidRPr="00C1545B" w:rsidRDefault="00606451" w:rsidP="0060645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53077DD" w14:textId="77777777" w:rsidR="00606451" w:rsidRPr="00A53A38" w:rsidRDefault="00606451" w:rsidP="00606451">
      <w:pPr>
        <w:pStyle w:val="NormlWeb"/>
        <w:spacing w:before="0" w:beforeAutospacing="0" w:after="0" w:afterAutospacing="0" w:line="280" w:lineRule="atLeast"/>
        <w:ind w:left="2832"/>
        <w:rPr>
          <w:rFonts w:ascii="Arial" w:hAnsi="Arial" w:cs="Arial"/>
          <w:sz w:val="20"/>
          <w:szCs w:val="20"/>
        </w:rPr>
      </w:pPr>
    </w:p>
    <w:p w14:paraId="4F730E55" w14:textId="77777777" w:rsidR="00606451" w:rsidRDefault="00606451" w:rsidP="00606451"/>
    <w:p w14:paraId="46E01F01" w14:textId="77777777" w:rsidR="00606451" w:rsidRDefault="00606451"/>
    <w:sectPr w:rsidR="00606451" w:rsidSect="0060645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06CC7" w14:textId="77777777" w:rsidR="00606451" w:rsidRDefault="00606451" w:rsidP="00606451">
      <w:r>
        <w:separator/>
      </w:r>
    </w:p>
  </w:endnote>
  <w:endnote w:type="continuationSeparator" w:id="0">
    <w:p w14:paraId="7AB2859B" w14:textId="77777777" w:rsidR="00606451" w:rsidRDefault="00606451" w:rsidP="0060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7A89" w14:textId="77777777" w:rsidR="005F09C1" w:rsidRPr="00BE4E8E" w:rsidRDefault="005F09C1" w:rsidP="0058324A">
    <w:pPr>
      <w:pStyle w:val="llb"/>
      <w:jc w:val="right"/>
      <w:rPr>
        <w:sz w:val="20"/>
        <w:szCs w:val="20"/>
      </w:rPr>
    </w:pPr>
    <w:r w:rsidRPr="00BE4E8E">
      <w:rPr>
        <w:rStyle w:val="Oldalszm"/>
        <w:sz w:val="20"/>
        <w:szCs w:val="20"/>
      </w:rPr>
      <w:fldChar w:fldCharType="begin"/>
    </w:r>
    <w:r w:rsidRPr="00BE4E8E">
      <w:rPr>
        <w:rStyle w:val="Oldalszm"/>
        <w:sz w:val="20"/>
        <w:szCs w:val="20"/>
      </w:rPr>
      <w:instrText xml:space="preserve"> PAGE </w:instrText>
    </w:r>
    <w:r w:rsidRPr="00BE4E8E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2</w:t>
    </w:r>
    <w:r w:rsidRPr="00BE4E8E">
      <w:rPr>
        <w:rStyle w:val="Oldalszm"/>
        <w:sz w:val="20"/>
        <w:szCs w:val="20"/>
      </w:rPr>
      <w:fldChar w:fldCharType="end"/>
    </w:r>
    <w:r w:rsidRPr="00BE4E8E">
      <w:rPr>
        <w:rStyle w:val="Oldalszm"/>
        <w:sz w:val="20"/>
        <w:szCs w:val="20"/>
      </w:rPr>
      <w:t>/</w:t>
    </w:r>
    <w:r w:rsidRPr="00BE4E8E">
      <w:rPr>
        <w:rStyle w:val="Oldalszm"/>
        <w:sz w:val="20"/>
        <w:szCs w:val="20"/>
      </w:rPr>
      <w:fldChar w:fldCharType="begin"/>
    </w:r>
    <w:r w:rsidRPr="00BE4E8E">
      <w:rPr>
        <w:rStyle w:val="Oldalszm"/>
        <w:sz w:val="20"/>
        <w:szCs w:val="20"/>
      </w:rPr>
      <w:instrText xml:space="preserve"> NUMPAGES </w:instrText>
    </w:r>
    <w:r w:rsidRPr="00BE4E8E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8</w:t>
    </w:r>
    <w:r w:rsidRPr="00BE4E8E">
      <w:rPr>
        <w:rStyle w:val="Oldalszm"/>
        <w:sz w:val="20"/>
        <w:szCs w:val="20"/>
      </w:rPr>
      <w:fldChar w:fldCharType="end"/>
    </w:r>
    <w:r w:rsidRPr="00BE4E8E">
      <w:rPr>
        <w:rStyle w:val="Oldalszm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F15FF" w14:textId="77777777" w:rsidR="005F09C1" w:rsidRPr="00BE4E8E" w:rsidRDefault="005F09C1" w:rsidP="00E94A1E">
    <w:pPr>
      <w:pStyle w:val="llb"/>
      <w:jc w:val="right"/>
      <w:rPr>
        <w:sz w:val="20"/>
        <w:szCs w:val="20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  <w:r w:rsidRPr="00BE4E8E">
      <w:rPr>
        <w:sz w:val="20"/>
        <w:szCs w:val="20"/>
      </w:rPr>
      <w:t>/</w:t>
    </w:r>
    <w:r w:rsidRPr="00BE4E8E">
      <w:rPr>
        <w:rStyle w:val="Oldalszm"/>
        <w:sz w:val="20"/>
        <w:szCs w:val="20"/>
      </w:rPr>
      <w:fldChar w:fldCharType="begin"/>
    </w:r>
    <w:r w:rsidRPr="00BE4E8E">
      <w:rPr>
        <w:rStyle w:val="Oldalszm"/>
        <w:sz w:val="20"/>
        <w:szCs w:val="20"/>
      </w:rPr>
      <w:instrText xml:space="preserve"> NUMPAGES </w:instrText>
    </w:r>
    <w:r w:rsidRPr="00BE4E8E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8</w:t>
    </w:r>
    <w:r w:rsidRPr="00BE4E8E">
      <w:rPr>
        <w:rStyle w:val="Oldalszm"/>
        <w:sz w:val="20"/>
        <w:szCs w:val="20"/>
      </w:rPr>
      <w:fldChar w:fldCharType="end"/>
    </w:r>
    <w:r w:rsidRPr="00BE4E8E">
      <w:rPr>
        <w:rStyle w:val="Oldalszm"/>
        <w:sz w:val="20"/>
        <w:szCs w:val="20"/>
      </w:rPr>
      <w:t>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A559C" w14:textId="77777777" w:rsidR="00606451" w:rsidRDefault="00606451" w:rsidP="00606451">
      <w:r>
        <w:separator/>
      </w:r>
    </w:p>
  </w:footnote>
  <w:footnote w:type="continuationSeparator" w:id="0">
    <w:p w14:paraId="52F3482A" w14:textId="77777777" w:rsidR="00606451" w:rsidRDefault="00606451" w:rsidP="00606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C3CD" w14:textId="6F31DE0E" w:rsidR="005F09C1" w:rsidRDefault="005F09C1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 xml:space="preserve">Herbow </w:t>
    </w:r>
    <w:r w:rsidR="00906031">
      <w:rPr>
        <w:b/>
        <w:sz w:val="20"/>
        <w:szCs w:val="20"/>
      </w:rPr>
      <w:t>Ragyogó nap textilöblítő</w:t>
    </w:r>
  </w:p>
  <w:p w14:paraId="07D938B0" w14:textId="62A62A89" w:rsidR="005F09C1" w:rsidRPr="007546FB" w:rsidRDefault="005F09C1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</w:t>
    </w:r>
  </w:p>
  <w:p w14:paraId="336067AB" w14:textId="77777777" w:rsidR="005F09C1" w:rsidRDefault="005F09C1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1475D9A6" w14:textId="49AADB8C" w:rsidR="005F09C1" w:rsidRPr="008148D6" w:rsidRDefault="005F09C1" w:rsidP="00E36EC2">
    <w:pPr>
      <w:pStyle w:val="lfej"/>
      <w:spacing w:line="280" w:lineRule="atLeast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Verzió: </w:t>
    </w:r>
    <w:r>
      <w:rPr>
        <w:sz w:val="18"/>
        <w:szCs w:val="18"/>
        <w:u w:val="single"/>
      </w:rPr>
      <w:t>1</w:t>
    </w:r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</w:t>
    </w:r>
    <w:r w:rsidR="00906031">
      <w:rPr>
        <w:sz w:val="18"/>
        <w:szCs w:val="18"/>
        <w:u w:val="single"/>
      </w:rPr>
      <w:t>4.02.23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42CD2" w14:textId="2CD30538" w:rsidR="005F09C1" w:rsidRDefault="005F09C1" w:rsidP="000B2F56">
    <w:pPr>
      <w:pStyle w:val="lfej"/>
      <w:spacing w:line="280" w:lineRule="atLeast"/>
      <w:jc w:val="right"/>
      <w:rPr>
        <w:b/>
      </w:rPr>
    </w:pPr>
    <w:proofErr w:type="gramStart"/>
    <w:r>
      <w:rPr>
        <w:b/>
      </w:rPr>
      <w:t xml:space="preserve">Herbow  </w:t>
    </w:r>
    <w:r w:rsidR="00606451">
      <w:rPr>
        <w:b/>
      </w:rPr>
      <w:t>Ragyogó</w:t>
    </w:r>
    <w:proofErr w:type="gramEnd"/>
    <w:r w:rsidR="00606451">
      <w:rPr>
        <w:b/>
      </w:rPr>
      <w:t xml:space="preserve"> nap textilöblítő</w:t>
    </w:r>
  </w:p>
  <w:p w14:paraId="43881DE0" w14:textId="0DCAF2C3" w:rsidR="005F09C1" w:rsidRDefault="005F09C1" w:rsidP="009C4FFE">
    <w:pPr>
      <w:pStyle w:val="lfej"/>
      <w:spacing w:line="280" w:lineRule="atLeast"/>
      <w:jc w:val="center"/>
      <w:rPr>
        <w:b/>
      </w:rPr>
    </w:pPr>
    <w:r>
      <w:rPr>
        <w:b/>
      </w:rPr>
      <w:t xml:space="preserve">                                             </w:t>
    </w:r>
    <w:r>
      <w:rPr>
        <w:b/>
      </w:rPr>
      <w:t xml:space="preserve">                                          </w:t>
    </w:r>
    <w:r>
      <w:rPr>
        <w:b/>
      </w:rPr>
      <w:t xml:space="preserve">    </w:t>
    </w:r>
    <w:r>
      <w:rPr>
        <w:b/>
      </w:rPr>
      <w:t xml:space="preserve">                                                   </w:t>
    </w:r>
  </w:p>
  <w:p w14:paraId="57EEECF2" w14:textId="77777777" w:rsidR="005F09C1" w:rsidRDefault="005F09C1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0404E033" w14:textId="18ED771D" w:rsidR="005F09C1" w:rsidRDefault="005F09C1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Felülvizsgálat dátuma: </w:t>
    </w:r>
    <w:proofErr w:type="gramStart"/>
    <w:r>
      <w:rPr>
        <w:sz w:val="18"/>
        <w:szCs w:val="18"/>
      </w:rPr>
      <w:t>202</w:t>
    </w:r>
    <w:r w:rsidR="00E6199B">
      <w:rPr>
        <w:sz w:val="18"/>
        <w:szCs w:val="18"/>
      </w:rPr>
      <w:t>4.</w:t>
    </w:r>
    <w:r w:rsidR="00606451">
      <w:rPr>
        <w:sz w:val="18"/>
        <w:szCs w:val="18"/>
      </w:rPr>
      <w:t>.</w:t>
    </w:r>
    <w:proofErr w:type="gramEnd"/>
    <w:r w:rsidR="00606451">
      <w:rPr>
        <w:sz w:val="18"/>
        <w:szCs w:val="18"/>
      </w:rPr>
      <w:t>02.23</w:t>
    </w:r>
    <w:r>
      <w:rPr>
        <w:sz w:val="18"/>
        <w:szCs w:val="18"/>
      </w:rPr>
      <w:t xml:space="preserve">                                                                                                       Verzió:</w:t>
    </w:r>
    <w:r>
      <w:rPr>
        <w:sz w:val="18"/>
        <w:szCs w:val="18"/>
      </w:rPr>
      <w:t>1</w:t>
    </w:r>
  </w:p>
  <w:p w14:paraId="4A19C7AA" w14:textId="77777777" w:rsidR="005F09C1" w:rsidRDefault="005F09C1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Az előző verzió kiadása: </w:t>
    </w:r>
    <w:r>
      <w:rPr>
        <w:sz w:val="18"/>
        <w:szCs w:val="18"/>
      </w:rPr>
      <w:t>-</w:t>
    </w:r>
    <w:r>
      <w:rPr>
        <w:sz w:val="18"/>
        <w:szCs w:val="18"/>
      </w:rPr>
      <w:tab/>
    </w:r>
  </w:p>
  <w:p w14:paraId="5A0D9501" w14:textId="77777777" w:rsidR="005F09C1" w:rsidRPr="005D3F53" w:rsidRDefault="005F09C1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743994986">
    <w:abstractNumId w:val="5"/>
  </w:num>
  <w:num w:numId="2" w16cid:durableId="14507298">
    <w:abstractNumId w:val="4"/>
  </w:num>
  <w:num w:numId="3" w16cid:durableId="501168311">
    <w:abstractNumId w:val="7"/>
  </w:num>
  <w:num w:numId="4" w16cid:durableId="150827060">
    <w:abstractNumId w:val="2"/>
  </w:num>
  <w:num w:numId="5" w16cid:durableId="1158769091">
    <w:abstractNumId w:val="0"/>
  </w:num>
  <w:num w:numId="6" w16cid:durableId="831215632">
    <w:abstractNumId w:val="3"/>
  </w:num>
  <w:num w:numId="7" w16cid:durableId="452870264">
    <w:abstractNumId w:val="1"/>
  </w:num>
  <w:num w:numId="8" w16cid:durableId="1977885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1"/>
    <w:rsid w:val="005F09C1"/>
    <w:rsid w:val="005F3D6A"/>
    <w:rsid w:val="00606451"/>
    <w:rsid w:val="00906031"/>
    <w:rsid w:val="00BF1F5C"/>
    <w:rsid w:val="00C445AE"/>
    <w:rsid w:val="00E6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315C36"/>
  <w15:chartTrackingRefBased/>
  <w15:docId w15:val="{A68F9A70-EF46-4745-8B62-4955B435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6451"/>
    <w:pPr>
      <w:spacing w:after="0" w:line="240" w:lineRule="auto"/>
    </w:pPr>
    <w:rPr>
      <w:rFonts w:ascii="Arial" w:eastAsia="Times New Roman" w:hAnsi="Arial" w:cs="Times New Roman"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0645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06451"/>
    <w:rPr>
      <w:rFonts w:ascii="Arial" w:eastAsia="Times New Roman" w:hAnsi="Arial" w:cs="Times New Roman"/>
      <w:kern w:val="0"/>
      <w:lang w:eastAsia="hu-HU"/>
      <w14:ligatures w14:val="none"/>
    </w:rPr>
  </w:style>
  <w:style w:type="paragraph" w:styleId="llb">
    <w:name w:val="footer"/>
    <w:basedOn w:val="Norml"/>
    <w:link w:val="llbChar"/>
    <w:rsid w:val="0060645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06451"/>
    <w:rPr>
      <w:rFonts w:ascii="Arial" w:eastAsia="Times New Roman" w:hAnsi="Arial" w:cs="Times New Roman"/>
      <w:kern w:val="0"/>
      <w:lang w:eastAsia="hu-HU"/>
      <w14:ligatures w14:val="none"/>
    </w:rPr>
  </w:style>
  <w:style w:type="character" w:styleId="Oldalszm">
    <w:name w:val="page number"/>
    <w:basedOn w:val="Bekezdsalapbettpusa"/>
    <w:rsid w:val="00606451"/>
  </w:style>
  <w:style w:type="character" w:styleId="Hiperhivatkozs">
    <w:name w:val="Hyperlink"/>
    <w:rsid w:val="00606451"/>
    <w:rPr>
      <w:color w:val="0000FF"/>
      <w:u w:val="single"/>
    </w:rPr>
  </w:style>
  <w:style w:type="character" w:styleId="Kiemels2">
    <w:name w:val="Strong"/>
    <w:uiPriority w:val="22"/>
    <w:qFormat/>
    <w:rsid w:val="00606451"/>
    <w:rPr>
      <w:b/>
      <w:bCs/>
    </w:rPr>
  </w:style>
  <w:style w:type="paragraph" w:styleId="NormlWeb">
    <w:name w:val="Normal (Web)"/>
    <w:basedOn w:val="Norml"/>
    <w:uiPriority w:val="99"/>
    <w:unhideWhenUsed/>
    <w:rsid w:val="0060645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606451"/>
    <w:rPr>
      <w:color w:val="F48634"/>
    </w:rPr>
  </w:style>
  <w:style w:type="character" w:styleId="Kiemels">
    <w:name w:val="Emphasis"/>
    <w:uiPriority w:val="20"/>
    <w:qFormat/>
    <w:rsid w:val="00606451"/>
    <w:rPr>
      <w:i/>
      <w:iCs/>
    </w:rPr>
  </w:style>
  <w:style w:type="table" w:styleId="Rcsostblzat">
    <w:name w:val="Table Grid"/>
    <w:basedOn w:val="Normltblzat"/>
    <w:rsid w:val="006064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60645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6064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character" w:customStyle="1" w:styleId="italics">
    <w:name w:val="italics"/>
    <w:rsid w:val="00606451"/>
    <w:rPr>
      <w:i/>
      <w:iCs/>
    </w:rPr>
  </w:style>
  <w:style w:type="paragraph" w:customStyle="1" w:styleId="CM11">
    <w:name w:val="CM1+1"/>
    <w:basedOn w:val="Default"/>
    <w:next w:val="Default"/>
    <w:rsid w:val="00606451"/>
    <w:rPr>
      <w:color w:val="auto"/>
    </w:rPr>
  </w:style>
  <w:style w:type="paragraph" w:customStyle="1" w:styleId="CM31">
    <w:name w:val="CM3+1"/>
    <w:basedOn w:val="Default"/>
    <w:next w:val="Default"/>
    <w:rsid w:val="00606451"/>
    <w:rPr>
      <w:color w:val="auto"/>
    </w:rPr>
  </w:style>
  <w:style w:type="paragraph" w:styleId="Szvegtrzs">
    <w:name w:val="Body Text"/>
    <w:basedOn w:val="Norml"/>
    <w:link w:val="SzvegtrzsChar"/>
    <w:rsid w:val="00606451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606451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l"/>
    <w:rsid w:val="00606451"/>
    <w:pPr>
      <w:widowControl w:val="0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166D1E-9055-4A12-8B28-B2FDF80D5F16}"/>
</file>

<file path=customXml/itemProps2.xml><?xml version="1.0" encoding="utf-8"?>
<ds:datastoreItem xmlns:ds="http://schemas.openxmlformats.org/officeDocument/2006/customXml" ds:itemID="{C9A0B797-0CB9-413D-BF89-C1D8F468C2C2}"/>
</file>

<file path=customXml/itemProps3.xml><?xml version="1.0" encoding="utf-8"?>
<ds:datastoreItem xmlns:ds="http://schemas.openxmlformats.org/officeDocument/2006/customXml" ds:itemID="{8D8A6EAF-4A7F-436B-BF42-E8CE3F9D4C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2099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5</cp:revision>
  <dcterms:created xsi:type="dcterms:W3CDTF">2024-02-24T12:20:00Z</dcterms:created>
  <dcterms:modified xsi:type="dcterms:W3CDTF">2024-02-24T12:45:00Z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